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57837" w:rsidRDefault="00657837" w:rsidP="00657837">
      <w:pPr>
        <w:rPr>
          <w:rFonts w:cstheme="minorHAnsi"/>
          <w:spacing w:val="4"/>
          <w:sz w:val="12"/>
          <w:szCs w:val="16"/>
          <w:shd w:val="clear" w:color="auto" w:fill="FFFFFF"/>
        </w:rPr>
      </w:pPr>
      <w:bookmarkStart w:id="0" w:name="_GoBack"/>
      <w:bookmarkEnd w:id="0"/>
      <w:r>
        <w:rPr>
          <w:rFonts w:asciiTheme="minorHAnsi" w:eastAsiaTheme="minorHAnsi" w:hAnsiTheme="minorHAnsi" w:cstheme="minorHAnsi"/>
          <w:noProof/>
          <w:spacing w:val="4"/>
          <w:sz w:val="12"/>
          <w:szCs w:val="16"/>
          <w:shd w:val="clear" w:color="auto" w:fill="FFFFFF"/>
        </w:rPr>
        <w:drawing>
          <wp:anchor distT="0" distB="0" distL="114300" distR="114300" simplePos="0" relativeHeight="251659264" behindDoc="0" locked="0" layoutInCell="1" allowOverlap="1" wp14:anchorId="7EB95600" wp14:editId="2725482B">
            <wp:simplePos x="0" y="0"/>
            <wp:positionH relativeFrom="column">
              <wp:posOffset>-1271108</wp:posOffset>
            </wp:positionH>
            <wp:positionV relativeFrom="paragraph">
              <wp:posOffset>-1662105</wp:posOffset>
            </wp:positionV>
            <wp:extent cx="7555844" cy="10686415"/>
            <wp:effectExtent l="0" t="0" r="1270" b="0"/>
            <wp:wrapNone/>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kładka MatPrzy 2.jpg"/>
                    <pic:cNvPicPr/>
                  </pic:nvPicPr>
                  <pic:blipFill>
                    <a:blip r:embed="rId9">
                      <a:extLst>
                        <a:ext uri="{28A0092B-C50C-407E-A947-70E740481C1C}">
                          <a14:useLocalDpi xmlns:a14="http://schemas.microsoft.com/office/drawing/2010/main"/>
                        </a:ext>
                      </a:extLst>
                    </a:blip>
                    <a:stretch>
                      <a:fillRect/>
                    </a:stretch>
                  </pic:blipFill>
                  <pic:spPr>
                    <a:xfrm>
                      <a:off x="0" y="0"/>
                      <a:ext cx="7558398" cy="10690027"/>
                    </a:xfrm>
                    <a:prstGeom prst="rect">
                      <a:avLst/>
                    </a:prstGeom>
                  </pic:spPr>
                </pic:pic>
              </a:graphicData>
            </a:graphic>
            <wp14:sizeRelH relativeFrom="page">
              <wp14:pctWidth>0</wp14:pctWidth>
            </wp14:sizeRelH>
            <wp14:sizeRelV relativeFrom="page">
              <wp14:pctHeight>0</wp14:pctHeight>
            </wp14:sizeRelV>
          </wp:anchor>
        </w:drawing>
      </w:r>
    </w:p>
    <w:p w:rsidR="00E9450C" w:rsidRDefault="00E9450C" w:rsidP="00657837">
      <w:pPr>
        <w:jc w:val="center"/>
        <w:rPr>
          <w:rFonts w:cstheme="minorHAnsi"/>
          <w:spacing w:val="4"/>
          <w:sz w:val="12"/>
          <w:szCs w:val="16"/>
          <w:shd w:val="clear" w:color="auto" w:fill="FFFFFF"/>
        </w:rPr>
        <w:sectPr w:rsidR="00E9450C" w:rsidSect="00784F68">
          <w:headerReference w:type="default" r:id="rId10"/>
          <w:footerReference w:type="even" r:id="rId11"/>
          <w:footerReference w:type="default" r:id="rId12"/>
          <w:headerReference w:type="first" r:id="rId13"/>
          <w:footerReference w:type="first" r:id="rId14"/>
          <w:pgSz w:w="11906" w:h="16838" w:code="9"/>
          <w:pgMar w:top="1418" w:right="1418" w:bottom="1418" w:left="1985" w:header="142" w:footer="142" w:gutter="0"/>
          <w:cols w:space="708"/>
          <w:titlePg/>
          <w:docGrid w:linePitch="360"/>
        </w:sectPr>
      </w:pPr>
    </w:p>
    <w:p w:rsidR="00060AF5" w:rsidRDefault="00060AF5" w:rsidP="00657837">
      <w:pPr>
        <w:jc w:val="center"/>
        <w:rPr>
          <w:rFonts w:cstheme="minorHAnsi"/>
          <w:spacing w:val="4"/>
          <w:sz w:val="12"/>
          <w:szCs w:val="16"/>
          <w:shd w:val="clear" w:color="auto" w:fill="FFFFFF"/>
        </w:rPr>
      </w:pPr>
    </w:p>
    <w:p w:rsidR="00060AF5" w:rsidRDefault="00060AF5" w:rsidP="007C70FE">
      <w:pPr>
        <w:rPr>
          <w:rFonts w:asciiTheme="minorHAnsi" w:hAnsiTheme="minorHAnsi" w:cstheme="minorHAnsi"/>
        </w:rPr>
      </w:pPr>
    </w:p>
    <w:p w:rsidR="00657837" w:rsidRPr="00612161" w:rsidRDefault="00657837" w:rsidP="00295EB8">
      <w:pPr>
        <w:spacing w:line="360" w:lineRule="auto"/>
        <w:jc w:val="center"/>
        <w:rPr>
          <w:rFonts w:asciiTheme="minorHAnsi" w:eastAsiaTheme="minorHAnsi" w:hAnsiTheme="minorHAnsi" w:cstheme="minorHAnsi"/>
          <w:spacing w:val="4"/>
          <w:sz w:val="12"/>
          <w:szCs w:val="16"/>
          <w:shd w:val="clear" w:color="auto" w:fill="FFFFFF"/>
        </w:rPr>
      </w:pPr>
      <w:r w:rsidRPr="00612161">
        <w:rPr>
          <w:rFonts w:asciiTheme="minorHAnsi" w:hAnsiTheme="minorHAnsi" w:cstheme="minorHAnsi"/>
        </w:rPr>
        <w:t>Materiał jest rozpowszechniany na zasadach wolnej licencji Creative Commons –</w:t>
      </w:r>
    </w:p>
    <w:p w:rsidR="00657837" w:rsidRPr="00612161" w:rsidRDefault="00657837" w:rsidP="00295EB8">
      <w:pPr>
        <w:shd w:val="clear" w:color="auto" w:fill="FFFFFF"/>
        <w:spacing w:line="360" w:lineRule="auto"/>
        <w:ind w:left="43"/>
        <w:jc w:val="center"/>
        <w:rPr>
          <w:rFonts w:asciiTheme="minorHAnsi" w:hAnsiTheme="minorHAnsi" w:cstheme="minorHAnsi"/>
          <w:spacing w:val="-2"/>
        </w:rPr>
      </w:pPr>
      <w:r w:rsidRPr="00612161">
        <w:rPr>
          <w:rFonts w:asciiTheme="minorHAnsi" w:hAnsiTheme="minorHAnsi" w:cstheme="minorHAnsi"/>
        </w:rPr>
        <w:t>Użycie niekomercyjne 3.0 Polska (CC-BY-NC)</w:t>
      </w:r>
      <w:r w:rsidRPr="00612161">
        <w:rPr>
          <w:rFonts w:asciiTheme="minorHAnsi" w:hAnsiTheme="minorHAnsi" w:cstheme="minorHAnsi"/>
        </w:rPr>
        <w:br/>
      </w:r>
      <w:r w:rsidRPr="00612161">
        <w:rPr>
          <w:rFonts w:asciiTheme="minorHAnsi" w:hAnsiTheme="minorHAnsi" w:cstheme="minorHAnsi"/>
          <w:spacing w:val="-2"/>
        </w:rPr>
        <w:t>Treść licencji dostępna jest na stronie http://creativecommons.org/licenses/by/3.0/pl</w:t>
      </w:r>
    </w:p>
    <w:p w:rsidR="00657837" w:rsidRPr="00657837" w:rsidRDefault="00657837" w:rsidP="00657837">
      <w:pPr>
        <w:spacing w:before="120" w:after="120" w:line="360" w:lineRule="auto"/>
        <w:jc w:val="both"/>
        <w:rPr>
          <w:rFonts w:asciiTheme="minorHAnsi" w:hAnsiTheme="minorHAnsi" w:cstheme="minorHAnsi"/>
          <w:b/>
          <w:color w:val="0070C0"/>
          <w:sz w:val="40"/>
          <w:szCs w:val="40"/>
        </w:rPr>
      </w:pPr>
    </w:p>
    <w:p w:rsidR="00657837" w:rsidRPr="007136D3" w:rsidRDefault="00657837" w:rsidP="00657837">
      <w:pPr>
        <w:spacing w:before="120" w:after="120" w:line="360" w:lineRule="auto"/>
        <w:jc w:val="center"/>
        <w:rPr>
          <w:rFonts w:asciiTheme="minorHAnsi" w:hAnsiTheme="minorHAnsi" w:cstheme="minorHAnsi"/>
          <w:b/>
          <w:color w:val="0070C0"/>
          <w:sz w:val="54"/>
          <w:szCs w:val="54"/>
        </w:rPr>
      </w:pPr>
      <w:r w:rsidRPr="007136D3">
        <w:rPr>
          <w:rFonts w:asciiTheme="minorHAnsi" w:hAnsiTheme="minorHAnsi" w:cstheme="minorHAnsi"/>
          <w:b/>
          <w:color w:val="0070C0"/>
          <w:sz w:val="54"/>
          <w:szCs w:val="54"/>
        </w:rPr>
        <w:t>Scenariusze i materiały szkoleniowe</w:t>
      </w:r>
    </w:p>
    <w:p w:rsidR="00657837" w:rsidRPr="007136D3" w:rsidRDefault="00657837" w:rsidP="00657837">
      <w:pPr>
        <w:spacing w:before="120" w:after="120" w:line="360" w:lineRule="auto"/>
        <w:jc w:val="center"/>
        <w:rPr>
          <w:rFonts w:asciiTheme="minorHAnsi" w:hAnsiTheme="minorHAnsi" w:cstheme="minorHAnsi"/>
          <w:b/>
          <w:color w:val="0070C0"/>
          <w:sz w:val="36"/>
          <w:szCs w:val="36"/>
        </w:rPr>
      </w:pPr>
      <w:r w:rsidRPr="007136D3">
        <w:rPr>
          <w:rFonts w:asciiTheme="minorHAnsi" w:hAnsiTheme="minorHAnsi" w:cstheme="minorHAnsi"/>
          <w:b/>
          <w:color w:val="0070C0"/>
          <w:sz w:val="36"/>
          <w:szCs w:val="36"/>
        </w:rPr>
        <w:t>dla trenerów wspomagania oświaty</w:t>
      </w:r>
    </w:p>
    <w:p w:rsidR="00657837" w:rsidRPr="007136D3" w:rsidRDefault="00657837" w:rsidP="00657837">
      <w:pPr>
        <w:spacing w:before="120" w:after="120" w:line="360" w:lineRule="auto"/>
        <w:jc w:val="center"/>
        <w:rPr>
          <w:rFonts w:asciiTheme="minorHAnsi" w:hAnsiTheme="minorHAnsi" w:cstheme="minorHAnsi"/>
          <w:b/>
          <w:color w:val="0070C0"/>
          <w:sz w:val="36"/>
          <w:szCs w:val="36"/>
        </w:rPr>
      </w:pPr>
      <w:r w:rsidRPr="007136D3">
        <w:rPr>
          <w:rFonts w:asciiTheme="minorHAnsi" w:hAnsiTheme="minorHAnsi" w:cstheme="minorHAnsi"/>
          <w:b/>
          <w:color w:val="0070C0"/>
          <w:sz w:val="36"/>
          <w:szCs w:val="36"/>
        </w:rPr>
        <w:t>w zakresie wspomagania szkół w rozwoju kompetencji matematyczno – przyrodniczych</w:t>
      </w:r>
    </w:p>
    <w:p w:rsidR="00657837" w:rsidRPr="007136D3" w:rsidRDefault="00657837" w:rsidP="00657837">
      <w:pPr>
        <w:spacing w:before="120" w:after="120" w:line="360" w:lineRule="auto"/>
        <w:jc w:val="center"/>
        <w:rPr>
          <w:rFonts w:asciiTheme="minorHAnsi" w:hAnsiTheme="minorHAnsi" w:cstheme="minorHAnsi"/>
          <w:b/>
          <w:color w:val="0070C0"/>
          <w:sz w:val="36"/>
          <w:szCs w:val="36"/>
        </w:rPr>
      </w:pPr>
      <w:r w:rsidRPr="007136D3">
        <w:rPr>
          <w:rFonts w:asciiTheme="minorHAnsi" w:hAnsiTheme="minorHAnsi" w:cstheme="minorHAnsi"/>
          <w:b/>
          <w:color w:val="0070C0"/>
          <w:sz w:val="36"/>
          <w:szCs w:val="36"/>
        </w:rPr>
        <w:t>II etap edukacyjny</w:t>
      </w:r>
    </w:p>
    <w:p w:rsidR="00657837" w:rsidRPr="007136D3" w:rsidRDefault="00657837" w:rsidP="00657837">
      <w:pPr>
        <w:spacing w:before="120" w:after="120" w:line="360" w:lineRule="auto"/>
        <w:jc w:val="center"/>
        <w:rPr>
          <w:rFonts w:asciiTheme="minorHAnsi" w:hAnsiTheme="minorHAnsi" w:cstheme="minorHAnsi"/>
          <w:sz w:val="28"/>
          <w:szCs w:val="28"/>
        </w:rPr>
      </w:pPr>
      <w:r w:rsidRPr="007136D3">
        <w:rPr>
          <w:rFonts w:asciiTheme="minorHAnsi" w:hAnsiTheme="minorHAnsi" w:cstheme="minorHAnsi"/>
          <w:sz w:val="28"/>
          <w:szCs w:val="28"/>
        </w:rPr>
        <w:t xml:space="preserve">uczestniczących w projekcie </w:t>
      </w:r>
      <w:r>
        <w:rPr>
          <w:rFonts w:asciiTheme="minorHAnsi" w:hAnsiTheme="minorHAnsi" w:cstheme="minorHAnsi"/>
          <w:sz w:val="28"/>
          <w:szCs w:val="28"/>
        </w:rPr>
        <w:br/>
      </w:r>
      <w:r w:rsidRPr="007136D3">
        <w:rPr>
          <w:rFonts w:asciiTheme="minorHAnsi" w:hAnsiTheme="minorHAnsi" w:cstheme="minorHAnsi"/>
          <w:sz w:val="28"/>
          <w:szCs w:val="28"/>
        </w:rPr>
        <w:t>„Doskonalenie trenerów wspomagania oświaty”</w:t>
      </w:r>
    </w:p>
    <w:p w:rsidR="00657837" w:rsidRPr="007136D3" w:rsidRDefault="00657837" w:rsidP="00657837">
      <w:pPr>
        <w:spacing w:line="360" w:lineRule="auto"/>
        <w:jc w:val="both"/>
        <w:rPr>
          <w:rFonts w:asciiTheme="minorHAnsi" w:hAnsiTheme="minorHAnsi" w:cstheme="minorHAnsi"/>
          <w:b/>
        </w:rPr>
      </w:pPr>
    </w:p>
    <w:p w:rsidR="00657837" w:rsidRPr="007136D3" w:rsidRDefault="00657837" w:rsidP="00657837">
      <w:pPr>
        <w:spacing w:line="360" w:lineRule="auto"/>
        <w:jc w:val="center"/>
        <w:rPr>
          <w:rFonts w:asciiTheme="minorHAnsi" w:hAnsiTheme="minorHAnsi" w:cstheme="minorHAnsi"/>
          <w:caps/>
          <w:sz w:val="28"/>
          <w:szCs w:val="28"/>
        </w:rPr>
      </w:pPr>
      <w:r w:rsidRPr="007136D3">
        <w:rPr>
          <w:rFonts w:asciiTheme="minorHAnsi" w:hAnsiTheme="minorHAnsi" w:cstheme="minorHAnsi"/>
          <w:caps/>
          <w:sz w:val="28"/>
          <w:szCs w:val="28"/>
        </w:rPr>
        <w:t>obejmujące 70-godzin szkolenia stacjonarnego oraz</w:t>
      </w:r>
    </w:p>
    <w:p w:rsidR="00657837" w:rsidRPr="004B6324" w:rsidRDefault="00657837" w:rsidP="00657837">
      <w:pPr>
        <w:spacing w:line="360" w:lineRule="auto"/>
        <w:jc w:val="center"/>
        <w:rPr>
          <w:rFonts w:asciiTheme="minorHAnsi" w:hAnsiTheme="minorHAnsi" w:cstheme="minorHAnsi"/>
          <w:caps/>
          <w:sz w:val="28"/>
          <w:szCs w:val="28"/>
        </w:rPr>
      </w:pPr>
      <w:r w:rsidRPr="007136D3">
        <w:rPr>
          <w:rFonts w:asciiTheme="minorHAnsi" w:hAnsiTheme="minorHAnsi" w:cstheme="minorHAnsi"/>
          <w:caps/>
          <w:sz w:val="28"/>
          <w:szCs w:val="28"/>
        </w:rPr>
        <w:t>20-godzin szkolenia e-learningowego</w:t>
      </w:r>
    </w:p>
    <w:p w:rsidR="00657837" w:rsidRPr="007136D3" w:rsidRDefault="00657837" w:rsidP="00657837">
      <w:pPr>
        <w:spacing w:before="120" w:after="120" w:line="360" w:lineRule="auto"/>
        <w:jc w:val="both"/>
        <w:rPr>
          <w:rFonts w:asciiTheme="minorHAnsi" w:hAnsiTheme="minorHAnsi" w:cstheme="minorHAnsi"/>
          <w:b/>
          <w:color w:val="0070C0"/>
          <w:sz w:val="36"/>
          <w:szCs w:val="36"/>
        </w:rPr>
      </w:pPr>
    </w:p>
    <w:p w:rsidR="00060AF5" w:rsidRPr="007C70FE" w:rsidRDefault="00657837" w:rsidP="007C70FE">
      <w:pPr>
        <w:pStyle w:val="NormalnyWeb"/>
        <w:spacing w:before="100" w:beforeAutospacing="1" w:after="100" w:afterAutospacing="1" w:line="360" w:lineRule="auto"/>
        <w:ind w:left="720"/>
        <w:jc w:val="right"/>
        <w:rPr>
          <w:rFonts w:asciiTheme="minorHAnsi" w:hAnsiTheme="minorHAnsi" w:cstheme="minorHAnsi"/>
          <w:sz w:val="32"/>
          <w:szCs w:val="32"/>
        </w:rPr>
      </w:pPr>
      <w:r w:rsidRPr="007136D3">
        <w:rPr>
          <w:rFonts w:asciiTheme="minorHAnsi" w:hAnsiTheme="minorHAnsi" w:cstheme="minorHAnsi"/>
          <w:b/>
          <w:color w:val="0070C0"/>
          <w:sz w:val="32"/>
          <w:szCs w:val="32"/>
        </w:rPr>
        <w:t>Autor: Anna Romańsk</w:t>
      </w:r>
      <w:r w:rsidR="007C70FE">
        <w:rPr>
          <w:rFonts w:asciiTheme="minorHAnsi" w:hAnsiTheme="minorHAnsi" w:cstheme="minorHAnsi"/>
          <w:b/>
          <w:color w:val="0070C0"/>
          <w:sz w:val="32"/>
          <w:szCs w:val="32"/>
        </w:rPr>
        <w:t>a</w:t>
      </w:r>
      <w:r w:rsidR="00295EB8">
        <w:rPr>
          <w:rFonts w:asciiTheme="minorHAnsi" w:hAnsiTheme="minorHAnsi" w:cstheme="minorHAnsi"/>
          <w:b/>
        </w:rPr>
        <w:br/>
      </w:r>
    </w:p>
    <w:p w:rsidR="00E9450C" w:rsidRDefault="00295EB8" w:rsidP="00E9450C">
      <w:pPr>
        <w:spacing w:line="360" w:lineRule="auto"/>
        <w:jc w:val="center"/>
        <w:rPr>
          <w:rFonts w:asciiTheme="minorHAnsi" w:hAnsiTheme="minorHAnsi" w:cstheme="minorHAnsi"/>
          <w:b/>
        </w:rPr>
      </w:pPr>
      <w:r>
        <w:rPr>
          <w:rFonts w:asciiTheme="minorHAnsi" w:hAnsiTheme="minorHAnsi" w:cstheme="minorHAnsi"/>
          <w:b/>
          <w:noProof/>
        </w:rPr>
        <mc:AlternateContent>
          <mc:Choice Requires="wps">
            <w:drawing>
              <wp:anchor distT="0" distB="0" distL="114300" distR="114300" simplePos="0" relativeHeight="251672576" behindDoc="0" locked="0" layoutInCell="1" allowOverlap="1">
                <wp:simplePos x="0" y="0"/>
                <wp:positionH relativeFrom="column">
                  <wp:posOffset>5256072</wp:posOffset>
                </wp:positionH>
                <wp:positionV relativeFrom="paragraph">
                  <wp:posOffset>351083</wp:posOffset>
                </wp:positionV>
                <wp:extent cx="289367" cy="219919"/>
                <wp:effectExtent l="0" t="0" r="3175" b="0"/>
                <wp:wrapNone/>
                <wp:docPr id="113" name="Prostokąt 113"/>
                <wp:cNvGraphicFramePr/>
                <a:graphic xmlns:a="http://schemas.openxmlformats.org/drawingml/2006/main">
                  <a:graphicData uri="http://schemas.microsoft.com/office/word/2010/wordprocessingShape">
                    <wps:wsp>
                      <wps:cNvSpPr/>
                      <wps:spPr>
                        <a:xfrm>
                          <a:off x="0" y="0"/>
                          <a:ext cx="289367" cy="2199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D747C8" id="Prostokąt 113" o:spid="_x0000_s1026" style="position:absolute;margin-left:413.85pt;margin-top:27.65pt;width:22.8pt;height:17.3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" fillcolor="white [3212]" stroked="f" strokeweight="1pt"/>
            </w:pict>
          </mc:Fallback>
        </mc:AlternateContent>
      </w:r>
      <w:r w:rsidR="00657837">
        <w:rPr>
          <w:rFonts w:asciiTheme="minorHAnsi" w:hAnsiTheme="minorHAnsi" w:cstheme="minorHAnsi"/>
          <w:b/>
        </w:rPr>
        <w:t>Łódź 2018</w:t>
      </w:r>
    </w:p>
    <w:p w:rsidR="00E9450C" w:rsidRPr="00B44A31" w:rsidRDefault="00E9450C" w:rsidP="00E9450C">
      <w:pPr>
        <w:spacing w:line="360" w:lineRule="auto"/>
        <w:jc w:val="center"/>
        <w:rPr>
          <w:rFonts w:asciiTheme="minorHAnsi" w:hAnsiTheme="minorHAnsi" w:cstheme="minorHAnsi"/>
          <w:b/>
          <w:sz w:val="20"/>
          <w:szCs w:val="20"/>
        </w:rPr>
      </w:pPr>
    </w:p>
    <w:p w:rsidR="00657837" w:rsidRPr="0080012E" w:rsidRDefault="00657837" w:rsidP="00E9450C">
      <w:pPr>
        <w:spacing w:line="360" w:lineRule="auto"/>
        <w:rPr>
          <w:rFonts w:asciiTheme="minorHAnsi" w:hAnsiTheme="minorHAnsi" w:cstheme="minorHAnsi"/>
          <w:b/>
        </w:rPr>
      </w:pPr>
      <w:r w:rsidRPr="00E16211">
        <w:rPr>
          <w:rFonts w:asciiTheme="minorHAnsi" w:hAnsiTheme="minorHAnsi" w:cstheme="minorHAnsi"/>
          <w:b/>
          <w:sz w:val="32"/>
          <w:szCs w:val="32"/>
        </w:rPr>
        <w:t>SPIS TREŚCI</w:t>
      </w:r>
    </w:p>
    <w:p w:rsidR="00E76EE4" w:rsidRDefault="00E76EE4" w:rsidP="00E76EE4">
      <w:pPr>
        <w:spacing w:after="160" w:line="259" w:lineRule="auto"/>
        <w:rPr>
          <w:rFonts w:asciiTheme="minorHAnsi" w:hAnsiTheme="minorHAnsi" w:cstheme="minorHAnsi"/>
          <w:b/>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gridCol w:w="1127"/>
      </w:tblGrid>
      <w:tr w:rsidR="00E76EE4" w:rsidTr="00BB5953">
        <w:tc>
          <w:tcPr>
            <w:tcW w:w="7366" w:type="dxa"/>
          </w:tcPr>
          <w:p w:rsidR="00E76EE4" w:rsidRPr="000638C8" w:rsidRDefault="00E76EE4" w:rsidP="00E76EE4">
            <w:pPr>
              <w:pStyle w:val="Akapitzlist"/>
              <w:numPr>
                <w:ilvl w:val="0"/>
                <w:numId w:val="36"/>
              </w:numPr>
              <w:spacing w:after="160" w:line="259" w:lineRule="auto"/>
              <w:ind w:left="319" w:hanging="284"/>
              <w:rPr>
                <w:rFonts w:asciiTheme="minorHAnsi" w:hAnsiTheme="minorHAnsi" w:cstheme="minorHAnsi"/>
              </w:rPr>
            </w:pPr>
            <w:r w:rsidRPr="000638C8">
              <w:rPr>
                <w:rFonts w:asciiTheme="minorHAnsi" w:hAnsiTheme="minorHAnsi" w:cstheme="minorHAnsi"/>
              </w:rPr>
              <w:t>Wstęp</w:t>
            </w:r>
            <w:r>
              <w:rPr>
                <w:rFonts w:asciiTheme="minorHAnsi" w:hAnsiTheme="minorHAnsi" w:cstheme="minorHAnsi"/>
              </w:rPr>
              <w:t xml:space="preserve"> .....................................................................................................</w:t>
            </w:r>
          </w:p>
        </w:tc>
        <w:tc>
          <w:tcPr>
            <w:tcW w:w="1127" w:type="dxa"/>
          </w:tcPr>
          <w:p w:rsidR="00E76EE4" w:rsidRPr="007F1A03" w:rsidRDefault="00E76EE4" w:rsidP="00BB5953">
            <w:pPr>
              <w:spacing w:after="160" w:line="259" w:lineRule="auto"/>
              <w:rPr>
                <w:rFonts w:asciiTheme="minorHAnsi" w:hAnsiTheme="minorHAnsi" w:cstheme="minorHAnsi"/>
              </w:rPr>
            </w:pPr>
            <w:r>
              <w:rPr>
                <w:rFonts w:asciiTheme="minorHAnsi" w:hAnsiTheme="minorHAnsi" w:cstheme="minorHAnsi"/>
              </w:rPr>
              <w:t>s</w:t>
            </w:r>
            <w:r w:rsidRPr="007F1A03">
              <w:rPr>
                <w:rFonts w:asciiTheme="minorHAnsi" w:hAnsiTheme="minorHAnsi" w:cstheme="minorHAnsi"/>
              </w:rPr>
              <w:t xml:space="preserve">tr. </w:t>
            </w:r>
            <w:r w:rsidR="00F56892">
              <w:rPr>
                <w:rFonts w:asciiTheme="minorHAnsi" w:hAnsiTheme="minorHAnsi" w:cstheme="minorHAnsi"/>
              </w:rPr>
              <w:t xml:space="preserve">   </w:t>
            </w:r>
            <w:r w:rsidR="003C3006">
              <w:rPr>
                <w:rFonts w:asciiTheme="minorHAnsi" w:hAnsiTheme="minorHAnsi" w:cstheme="minorHAnsi"/>
              </w:rPr>
              <w:t>3</w:t>
            </w:r>
          </w:p>
        </w:tc>
      </w:tr>
      <w:tr w:rsidR="00E76EE4" w:rsidTr="00BB5953">
        <w:tc>
          <w:tcPr>
            <w:tcW w:w="7366" w:type="dxa"/>
          </w:tcPr>
          <w:p w:rsidR="00E76EE4" w:rsidRPr="000638C8" w:rsidRDefault="00E76EE4" w:rsidP="00E76EE4">
            <w:pPr>
              <w:pStyle w:val="Akapitzlist"/>
              <w:numPr>
                <w:ilvl w:val="0"/>
                <w:numId w:val="36"/>
              </w:numPr>
              <w:spacing w:after="160" w:line="259" w:lineRule="auto"/>
              <w:ind w:left="319" w:hanging="284"/>
              <w:rPr>
                <w:rFonts w:asciiTheme="minorHAnsi" w:hAnsiTheme="minorHAnsi" w:cstheme="minorHAnsi"/>
              </w:rPr>
            </w:pPr>
            <w:r>
              <w:rPr>
                <w:rFonts w:asciiTheme="minorHAnsi" w:hAnsiTheme="minorHAnsi" w:cstheme="minorHAnsi"/>
              </w:rPr>
              <w:t>Scenariusz szkolenia stacjonarnego .......................................................</w:t>
            </w:r>
          </w:p>
        </w:tc>
        <w:tc>
          <w:tcPr>
            <w:tcW w:w="1127" w:type="dxa"/>
          </w:tcPr>
          <w:p w:rsidR="00E76EE4" w:rsidRPr="007F1A03" w:rsidRDefault="00E76EE4" w:rsidP="00BB5953">
            <w:pPr>
              <w:spacing w:after="160" w:line="259" w:lineRule="auto"/>
              <w:rPr>
                <w:rFonts w:asciiTheme="minorHAnsi" w:hAnsiTheme="minorHAnsi" w:cstheme="minorHAnsi"/>
              </w:rPr>
            </w:pPr>
            <w:r>
              <w:rPr>
                <w:rFonts w:asciiTheme="minorHAnsi" w:hAnsiTheme="minorHAnsi" w:cstheme="minorHAnsi"/>
              </w:rPr>
              <w:t xml:space="preserve">str. </w:t>
            </w:r>
            <w:r w:rsidR="00F56892">
              <w:rPr>
                <w:rFonts w:asciiTheme="minorHAnsi" w:hAnsiTheme="minorHAnsi" w:cstheme="minorHAnsi"/>
              </w:rPr>
              <w:t xml:space="preserve">   </w:t>
            </w:r>
            <w:r>
              <w:rPr>
                <w:rFonts w:asciiTheme="minorHAnsi" w:hAnsiTheme="minorHAnsi" w:cstheme="minorHAnsi"/>
              </w:rPr>
              <w:t>7</w:t>
            </w:r>
          </w:p>
        </w:tc>
      </w:tr>
      <w:tr w:rsidR="00044719" w:rsidTr="00BB5953">
        <w:tc>
          <w:tcPr>
            <w:tcW w:w="7366" w:type="dxa"/>
          </w:tcPr>
          <w:p w:rsidR="00044719" w:rsidRPr="00044719" w:rsidRDefault="00044719" w:rsidP="00BB5953">
            <w:pPr>
              <w:spacing w:after="160" w:line="259" w:lineRule="auto"/>
              <w:ind w:firstLine="319"/>
              <w:rPr>
                <w:rFonts w:asciiTheme="minorHAnsi" w:hAnsiTheme="minorHAnsi" w:cstheme="minorHAnsi"/>
                <w:b/>
              </w:rPr>
            </w:pPr>
            <w:r w:rsidRPr="00044719">
              <w:rPr>
                <w:rFonts w:asciiTheme="minorHAnsi" w:hAnsiTheme="minorHAnsi" w:cstheme="minorHAnsi"/>
                <w:b/>
              </w:rPr>
              <w:t>Zjazd 1</w:t>
            </w:r>
          </w:p>
        </w:tc>
        <w:tc>
          <w:tcPr>
            <w:tcW w:w="1127" w:type="dxa"/>
          </w:tcPr>
          <w:p w:rsidR="00044719" w:rsidRDefault="00044719" w:rsidP="00BB5953">
            <w:pPr>
              <w:spacing w:after="160" w:line="259" w:lineRule="auto"/>
              <w:rPr>
                <w:rFonts w:asciiTheme="minorHAnsi" w:hAnsiTheme="minorHAnsi" w:cstheme="minorHAnsi"/>
              </w:rPr>
            </w:pPr>
          </w:p>
        </w:tc>
      </w:tr>
      <w:tr w:rsidR="00E76EE4" w:rsidTr="00BB5953">
        <w:tc>
          <w:tcPr>
            <w:tcW w:w="7366" w:type="dxa"/>
          </w:tcPr>
          <w:p w:rsidR="00E76EE4" w:rsidRPr="007F1A03" w:rsidRDefault="00E76EE4" w:rsidP="00BB5953">
            <w:pPr>
              <w:spacing w:after="160" w:line="259" w:lineRule="auto"/>
              <w:ind w:firstLine="319"/>
              <w:rPr>
                <w:rFonts w:asciiTheme="minorHAnsi" w:hAnsiTheme="minorHAnsi" w:cstheme="minorHAnsi"/>
              </w:rPr>
            </w:pPr>
            <w:r>
              <w:rPr>
                <w:rFonts w:asciiTheme="minorHAnsi" w:hAnsiTheme="minorHAnsi" w:cstheme="minorHAnsi"/>
              </w:rPr>
              <w:t>Moduł I ..................................................................................................</w:t>
            </w:r>
          </w:p>
        </w:tc>
        <w:tc>
          <w:tcPr>
            <w:tcW w:w="1127" w:type="dxa"/>
          </w:tcPr>
          <w:p w:rsidR="00E76EE4" w:rsidRPr="007F1A03" w:rsidRDefault="00E76EE4" w:rsidP="00BB5953">
            <w:pPr>
              <w:spacing w:after="160" w:line="259" w:lineRule="auto"/>
              <w:rPr>
                <w:rFonts w:asciiTheme="minorHAnsi" w:hAnsiTheme="minorHAnsi" w:cstheme="minorHAnsi"/>
              </w:rPr>
            </w:pPr>
            <w:r>
              <w:rPr>
                <w:rFonts w:asciiTheme="minorHAnsi" w:hAnsiTheme="minorHAnsi" w:cstheme="minorHAnsi"/>
              </w:rPr>
              <w:t xml:space="preserve">str. </w:t>
            </w:r>
            <w:r w:rsidR="00F56892">
              <w:rPr>
                <w:rFonts w:asciiTheme="minorHAnsi" w:hAnsiTheme="minorHAnsi" w:cstheme="minorHAnsi"/>
              </w:rPr>
              <w:t xml:space="preserve">   </w:t>
            </w:r>
            <w:r>
              <w:rPr>
                <w:rFonts w:asciiTheme="minorHAnsi" w:hAnsiTheme="minorHAnsi" w:cstheme="minorHAnsi"/>
              </w:rPr>
              <w:t>7</w:t>
            </w:r>
          </w:p>
        </w:tc>
      </w:tr>
      <w:tr w:rsidR="00E76EE4" w:rsidTr="00BB5953">
        <w:tc>
          <w:tcPr>
            <w:tcW w:w="7366" w:type="dxa"/>
          </w:tcPr>
          <w:p w:rsidR="00E76EE4" w:rsidRPr="007F1A03" w:rsidRDefault="00E76EE4" w:rsidP="00BB5953">
            <w:pPr>
              <w:spacing w:after="160" w:line="259" w:lineRule="auto"/>
              <w:ind w:firstLine="319"/>
              <w:rPr>
                <w:rFonts w:asciiTheme="minorHAnsi" w:hAnsiTheme="minorHAnsi" w:cstheme="minorHAnsi"/>
              </w:rPr>
            </w:pPr>
            <w:r>
              <w:rPr>
                <w:rFonts w:asciiTheme="minorHAnsi" w:hAnsiTheme="minorHAnsi" w:cstheme="minorHAnsi"/>
              </w:rPr>
              <w:t>Moduł II ..................................................................................................</w:t>
            </w:r>
          </w:p>
        </w:tc>
        <w:tc>
          <w:tcPr>
            <w:tcW w:w="1127" w:type="dxa"/>
          </w:tcPr>
          <w:p w:rsidR="00E76EE4" w:rsidRPr="007F1A03" w:rsidRDefault="00E76EE4" w:rsidP="00BB5953">
            <w:pPr>
              <w:spacing w:after="160" w:line="259" w:lineRule="auto"/>
              <w:rPr>
                <w:rFonts w:asciiTheme="minorHAnsi" w:hAnsiTheme="minorHAnsi" w:cstheme="minorHAnsi"/>
              </w:rPr>
            </w:pPr>
            <w:r>
              <w:rPr>
                <w:rFonts w:asciiTheme="minorHAnsi" w:hAnsiTheme="minorHAnsi" w:cstheme="minorHAnsi"/>
              </w:rPr>
              <w:t xml:space="preserve">str. </w:t>
            </w:r>
            <w:r w:rsidR="00F56892">
              <w:rPr>
                <w:rFonts w:asciiTheme="minorHAnsi" w:hAnsiTheme="minorHAnsi" w:cstheme="minorHAnsi"/>
              </w:rPr>
              <w:t xml:space="preserve">  </w:t>
            </w:r>
            <w:r>
              <w:rPr>
                <w:rFonts w:asciiTheme="minorHAnsi" w:hAnsiTheme="minorHAnsi" w:cstheme="minorHAnsi"/>
              </w:rPr>
              <w:t>13</w:t>
            </w:r>
          </w:p>
        </w:tc>
      </w:tr>
      <w:tr w:rsidR="00E76EE4" w:rsidTr="00BB5953">
        <w:tc>
          <w:tcPr>
            <w:tcW w:w="7366" w:type="dxa"/>
          </w:tcPr>
          <w:p w:rsidR="00E76EE4" w:rsidRPr="007F1A03" w:rsidRDefault="00E76EE4" w:rsidP="00BB5953">
            <w:pPr>
              <w:spacing w:after="160" w:line="259" w:lineRule="auto"/>
              <w:ind w:firstLine="319"/>
              <w:rPr>
                <w:rFonts w:asciiTheme="minorHAnsi" w:hAnsiTheme="minorHAnsi" w:cstheme="minorHAnsi"/>
              </w:rPr>
            </w:pPr>
            <w:r>
              <w:rPr>
                <w:rFonts w:asciiTheme="minorHAnsi" w:hAnsiTheme="minorHAnsi" w:cstheme="minorHAnsi"/>
              </w:rPr>
              <w:t>Moduł III .................................................................................................</w:t>
            </w:r>
          </w:p>
        </w:tc>
        <w:tc>
          <w:tcPr>
            <w:tcW w:w="1127" w:type="dxa"/>
          </w:tcPr>
          <w:p w:rsidR="00E76EE4" w:rsidRPr="007F1A03" w:rsidRDefault="00E76EE4" w:rsidP="00BB5953">
            <w:pPr>
              <w:spacing w:after="160" w:line="259" w:lineRule="auto"/>
              <w:rPr>
                <w:rFonts w:asciiTheme="minorHAnsi" w:hAnsiTheme="minorHAnsi" w:cstheme="minorHAnsi"/>
              </w:rPr>
            </w:pPr>
            <w:r>
              <w:rPr>
                <w:rFonts w:asciiTheme="minorHAnsi" w:hAnsiTheme="minorHAnsi" w:cstheme="minorHAnsi"/>
              </w:rPr>
              <w:t xml:space="preserve">str. </w:t>
            </w:r>
            <w:r w:rsidR="00F56892">
              <w:rPr>
                <w:rFonts w:asciiTheme="minorHAnsi" w:hAnsiTheme="minorHAnsi" w:cstheme="minorHAnsi"/>
              </w:rPr>
              <w:t xml:space="preserve">  </w:t>
            </w:r>
            <w:r>
              <w:rPr>
                <w:rFonts w:asciiTheme="minorHAnsi" w:hAnsiTheme="minorHAnsi" w:cstheme="minorHAnsi"/>
              </w:rPr>
              <w:t>1</w:t>
            </w:r>
            <w:r w:rsidR="00044719">
              <w:rPr>
                <w:rFonts w:asciiTheme="minorHAnsi" w:hAnsiTheme="minorHAnsi" w:cstheme="minorHAnsi"/>
              </w:rPr>
              <w:t>9</w:t>
            </w:r>
          </w:p>
        </w:tc>
      </w:tr>
      <w:tr w:rsidR="00044719" w:rsidTr="00BB5953">
        <w:tc>
          <w:tcPr>
            <w:tcW w:w="7366" w:type="dxa"/>
          </w:tcPr>
          <w:p w:rsidR="00044719" w:rsidRPr="00044719" w:rsidRDefault="00044719" w:rsidP="00BB5953">
            <w:pPr>
              <w:spacing w:after="160" w:line="259" w:lineRule="auto"/>
              <w:ind w:firstLine="319"/>
              <w:rPr>
                <w:rFonts w:asciiTheme="minorHAnsi" w:hAnsiTheme="minorHAnsi" w:cstheme="minorHAnsi"/>
                <w:b/>
              </w:rPr>
            </w:pPr>
            <w:r w:rsidRPr="00044719">
              <w:rPr>
                <w:rFonts w:asciiTheme="minorHAnsi" w:hAnsiTheme="minorHAnsi" w:cstheme="minorHAnsi"/>
                <w:b/>
              </w:rPr>
              <w:t>Zjazd 2</w:t>
            </w:r>
          </w:p>
        </w:tc>
        <w:tc>
          <w:tcPr>
            <w:tcW w:w="1127" w:type="dxa"/>
          </w:tcPr>
          <w:p w:rsidR="00044719" w:rsidRDefault="00044719" w:rsidP="00BB5953">
            <w:pPr>
              <w:spacing w:after="160" w:line="259" w:lineRule="auto"/>
              <w:rPr>
                <w:rFonts w:asciiTheme="minorHAnsi" w:hAnsiTheme="minorHAnsi" w:cstheme="minorHAnsi"/>
              </w:rPr>
            </w:pPr>
          </w:p>
        </w:tc>
      </w:tr>
      <w:tr w:rsidR="00E76EE4" w:rsidTr="00BB5953">
        <w:tc>
          <w:tcPr>
            <w:tcW w:w="7366" w:type="dxa"/>
          </w:tcPr>
          <w:p w:rsidR="00E76EE4" w:rsidRPr="007F1A03" w:rsidRDefault="00E76EE4" w:rsidP="00BB5953">
            <w:pPr>
              <w:spacing w:after="160" w:line="259" w:lineRule="auto"/>
              <w:ind w:firstLine="319"/>
              <w:rPr>
                <w:rFonts w:asciiTheme="minorHAnsi" w:hAnsiTheme="minorHAnsi" w:cstheme="minorHAnsi"/>
              </w:rPr>
            </w:pPr>
            <w:r>
              <w:rPr>
                <w:rFonts w:asciiTheme="minorHAnsi" w:hAnsiTheme="minorHAnsi" w:cstheme="minorHAnsi"/>
              </w:rPr>
              <w:t>Moduł IV .................................................................................................</w:t>
            </w:r>
          </w:p>
        </w:tc>
        <w:tc>
          <w:tcPr>
            <w:tcW w:w="1127" w:type="dxa"/>
          </w:tcPr>
          <w:p w:rsidR="00E76EE4" w:rsidRPr="007F1A03" w:rsidRDefault="00E76EE4" w:rsidP="00BB5953">
            <w:pPr>
              <w:spacing w:after="160" w:line="259" w:lineRule="auto"/>
              <w:rPr>
                <w:rFonts w:asciiTheme="minorHAnsi" w:hAnsiTheme="minorHAnsi" w:cstheme="minorHAnsi"/>
              </w:rPr>
            </w:pPr>
            <w:r>
              <w:rPr>
                <w:rFonts w:asciiTheme="minorHAnsi" w:hAnsiTheme="minorHAnsi" w:cstheme="minorHAnsi"/>
              </w:rPr>
              <w:t xml:space="preserve">str. </w:t>
            </w:r>
            <w:r w:rsidR="00F56892">
              <w:rPr>
                <w:rFonts w:asciiTheme="minorHAnsi" w:hAnsiTheme="minorHAnsi" w:cstheme="minorHAnsi"/>
              </w:rPr>
              <w:t xml:space="preserve">  </w:t>
            </w:r>
            <w:r w:rsidR="00044719">
              <w:rPr>
                <w:rFonts w:asciiTheme="minorHAnsi" w:hAnsiTheme="minorHAnsi" w:cstheme="minorHAnsi"/>
              </w:rPr>
              <w:t>32</w:t>
            </w:r>
          </w:p>
        </w:tc>
      </w:tr>
      <w:tr w:rsidR="00E76EE4" w:rsidTr="00BB5953">
        <w:tc>
          <w:tcPr>
            <w:tcW w:w="7366" w:type="dxa"/>
          </w:tcPr>
          <w:p w:rsidR="00E76EE4" w:rsidRPr="007F1A03" w:rsidRDefault="00E76EE4" w:rsidP="00BB5953">
            <w:pPr>
              <w:spacing w:after="160" w:line="259" w:lineRule="auto"/>
              <w:ind w:firstLine="319"/>
              <w:rPr>
                <w:rFonts w:asciiTheme="minorHAnsi" w:hAnsiTheme="minorHAnsi" w:cstheme="minorHAnsi"/>
              </w:rPr>
            </w:pPr>
            <w:r>
              <w:rPr>
                <w:rFonts w:asciiTheme="minorHAnsi" w:hAnsiTheme="minorHAnsi" w:cstheme="minorHAnsi"/>
              </w:rPr>
              <w:t>Moduł V ..................................................................................................</w:t>
            </w:r>
          </w:p>
        </w:tc>
        <w:tc>
          <w:tcPr>
            <w:tcW w:w="1127" w:type="dxa"/>
          </w:tcPr>
          <w:p w:rsidR="00E76EE4" w:rsidRPr="007F1A03" w:rsidRDefault="00E76EE4" w:rsidP="00BB5953">
            <w:pPr>
              <w:spacing w:after="160" w:line="259" w:lineRule="auto"/>
              <w:rPr>
                <w:rFonts w:asciiTheme="minorHAnsi" w:hAnsiTheme="minorHAnsi" w:cstheme="minorHAnsi"/>
              </w:rPr>
            </w:pPr>
            <w:r>
              <w:rPr>
                <w:rFonts w:asciiTheme="minorHAnsi" w:hAnsiTheme="minorHAnsi" w:cstheme="minorHAnsi"/>
              </w:rPr>
              <w:t xml:space="preserve">str. </w:t>
            </w:r>
            <w:r w:rsidR="00F56892">
              <w:rPr>
                <w:rFonts w:asciiTheme="minorHAnsi" w:hAnsiTheme="minorHAnsi" w:cstheme="minorHAnsi"/>
              </w:rPr>
              <w:t xml:space="preserve">  </w:t>
            </w:r>
            <w:r w:rsidR="00044719">
              <w:rPr>
                <w:rFonts w:asciiTheme="minorHAnsi" w:hAnsiTheme="minorHAnsi" w:cstheme="minorHAnsi"/>
              </w:rPr>
              <w:t>41</w:t>
            </w:r>
          </w:p>
        </w:tc>
      </w:tr>
      <w:tr w:rsidR="00E76EE4" w:rsidTr="00BB5953">
        <w:tc>
          <w:tcPr>
            <w:tcW w:w="7366" w:type="dxa"/>
          </w:tcPr>
          <w:p w:rsidR="00E76EE4" w:rsidRPr="007F1A03" w:rsidRDefault="00E76EE4" w:rsidP="00BB5953">
            <w:pPr>
              <w:spacing w:after="160" w:line="259" w:lineRule="auto"/>
              <w:ind w:firstLine="319"/>
              <w:rPr>
                <w:rFonts w:asciiTheme="minorHAnsi" w:hAnsiTheme="minorHAnsi" w:cstheme="minorHAnsi"/>
              </w:rPr>
            </w:pPr>
            <w:r>
              <w:rPr>
                <w:rFonts w:asciiTheme="minorHAnsi" w:hAnsiTheme="minorHAnsi" w:cstheme="minorHAnsi"/>
              </w:rPr>
              <w:t>Moduł VI .................................................................................................</w:t>
            </w:r>
          </w:p>
        </w:tc>
        <w:tc>
          <w:tcPr>
            <w:tcW w:w="1127" w:type="dxa"/>
          </w:tcPr>
          <w:p w:rsidR="00E76EE4" w:rsidRPr="007F1A03" w:rsidRDefault="00E76EE4" w:rsidP="00BB5953">
            <w:pPr>
              <w:spacing w:after="160" w:line="259" w:lineRule="auto"/>
              <w:rPr>
                <w:rFonts w:asciiTheme="minorHAnsi" w:hAnsiTheme="minorHAnsi" w:cstheme="minorHAnsi"/>
              </w:rPr>
            </w:pPr>
            <w:r>
              <w:rPr>
                <w:rFonts w:asciiTheme="minorHAnsi" w:hAnsiTheme="minorHAnsi" w:cstheme="minorHAnsi"/>
              </w:rPr>
              <w:t xml:space="preserve">str. </w:t>
            </w:r>
            <w:r w:rsidR="00F56892">
              <w:rPr>
                <w:rFonts w:asciiTheme="minorHAnsi" w:hAnsiTheme="minorHAnsi" w:cstheme="minorHAnsi"/>
              </w:rPr>
              <w:t xml:space="preserve">  </w:t>
            </w:r>
            <w:r w:rsidR="00044719">
              <w:rPr>
                <w:rFonts w:asciiTheme="minorHAnsi" w:hAnsiTheme="minorHAnsi" w:cstheme="minorHAnsi"/>
              </w:rPr>
              <w:t>50</w:t>
            </w:r>
          </w:p>
        </w:tc>
      </w:tr>
      <w:tr w:rsidR="00E76EE4" w:rsidTr="00BB5953">
        <w:tc>
          <w:tcPr>
            <w:tcW w:w="7366" w:type="dxa"/>
          </w:tcPr>
          <w:p w:rsidR="00E76EE4" w:rsidRPr="007F1A03" w:rsidRDefault="00E76EE4" w:rsidP="00BB5953">
            <w:pPr>
              <w:spacing w:after="160" w:line="259" w:lineRule="auto"/>
              <w:ind w:firstLine="319"/>
              <w:rPr>
                <w:rFonts w:asciiTheme="minorHAnsi" w:hAnsiTheme="minorHAnsi" w:cstheme="minorHAnsi"/>
              </w:rPr>
            </w:pPr>
            <w:r>
              <w:rPr>
                <w:rFonts w:asciiTheme="minorHAnsi" w:hAnsiTheme="minorHAnsi" w:cstheme="minorHAnsi"/>
              </w:rPr>
              <w:t>Moduł VII ................................................................................................</w:t>
            </w:r>
          </w:p>
        </w:tc>
        <w:tc>
          <w:tcPr>
            <w:tcW w:w="1127" w:type="dxa"/>
          </w:tcPr>
          <w:p w:rsidR="00E76EE4" w:rsidRPr="007F1A03" w:rsidRDefault="00E76EE4" w:rsidP="00BB5953">
            <w:pPr>
              <w:spacing w:after="160" w:line="259" w:lineRule="auto"/>
              <w:rPr>
                <w:rFonts w:asciiTheme="minorHAnsi" w:hAnsiTheme="minorHAnsi" w:cstheme="minorHAnsi"/>
              </w:rPr>
            </w:pPr>
            <w:r>
              <w:rPr>
                <w:rFonts w:asciiTheme="minorHAnsi" w:hAnsiTheme="minorHAnsi" w:cstheme="minorHAnsi"/>
              </w:rPr>
              <w:t xml:space="preserve">str. </w:t>
            </w:r>
            <w:r w:rsidR="00F56892">
              <w:rPr>
                <w:rFonts w:asciiTheme="minorHAnsi" w:hAnsiTheme="minorHAnsi" w:cstheme="minorHAnsi"/>
              </w:rPr>
              <w:t xml:space="preserve">  </w:t>
            </w:r>
            <w:r w:rsidR="00044719">
              <w:rPr>
                <w:rFonts w:asciiTheme="minorHAnsi" w:hAnsiTheme="minorHAnsi" w:cstheme="minorHAnsi"/>
              </w:rPr>
              <w:t>55</w:t>
            </w:r>
          </w:p>
        </w:tc>
      </w:tr>
      <w:tr w:rsidR="00E76EE4" w:rsidTr="00BB5953">
        <w:tc>
          <w:tcPr>
            <w:tcW w:w="7366" w:type="dxa"/>
          </w:tcPr>
          <w:p w:rsidR="00E76EE4" w:rsidRPr="007F1A03" w:rsidRDefault="00E76EE4" w:rsidP="00BB5953">
            <w:pPr>
              <w:spacing w:after="160" w:line="259" w:lineRule="auto"/>
              <w:ind w:firstLine="319"/>
              <w:rPr>
                <w:rFonts w:asciiTheme="minorHAnsi" w:hAnsiTheme="minorHAnsi" w:cstheme="minorHAnsi"/>
              </w:rPr>
            </w:pPr>
            <w:r>
              <w:rPr>
                <w:rFonts w:asciiTheme="minorHAnsi" w:hAnsiTheme="minorHAnsi" w:cstheme="minorHAnsi"/>
              </w:rPr>
              <w:t>Moduł VIII ...............................................................................................</w:t>
            </w:r>
          </w:p>
        </w:tc>
        <w:tc>
          <w:tcPr>
            <w:tcW w:w="1127" w:type="dxa"/>
          </w:tcPr>
          <w:p w:rsidR="00E76EE4" w:rsidRPr="007F1A03" w:rsidRDefault="00E76EE4" w:rsidP="00BB5953">
            <w:pPr>
              <w:spacing w:after="160" w:line="259" w:lineRule="auto"/>
              <w:rPr>
                <w:rFonts w:asciiTheme="minorHAnsi" w:hAnsiTheme="minorHAnsi" w:cstheme="minorHAnsi"/>
              </w:rPr>
            </w:pPr>
            <w:r>
              <w:rPr>
                <w:rFonts w:asciiTheme="minorHAnsi" w:hAnsiTheme="minorHAnsi" w:cstheme="minorHAnsi"/>
              </w:rPr>
              <w:t xml:space="preserve">str. </w:t>
            </w:r>
            <w:r w:rsidR="00F56892">
              <w:rPr>
                <w:rFonts w:asciiTheme="minorHAnsi" w:hAnsiTheme="minorHAnsi" w:cstheme="minorHAnsi"/>
              </w:rPr>
              <w:t xml:space="preserve">  </w:t>
            </w:r>
            <w:r w:rsidR="00044719">
              <w:rPr>
                <w:rFonts w:asciiTheme="minorHAnsi" w:hAnsiTheme="minorHAnsi" w:cstheme="minorHAnsi"/>
              </w:rPr>
              <w:t>61</w:t>
            </w:r>
          </w:p>
        </w:tc>
      </w:tr>
      <w:tr w:rsidR="00E76EE4" w:rsidTr="00BB5953">
        <w:tc>
          <w:tcPr>
            <w:tcW w:w="7366" w:type="dxa"/>
          </w:tcPr>
          <w:p w:rsidR="00E76EE4" w:rsidRPr="007F1A03" w:rsidRDefault="00E76EE4" w:rsidP="00BB5953">
            <w:pPr>
              <w:spacing w:after="160" w:line="259" w:lineRule="auto"/>
              <w:ind w:firstLine="319"/>
              <w:rPr>
                <w:rFonts w:asciiTheme="minorHAnsi" w:hAnsiTheme="minorHAnsi" w:cstheme="minorHAnsi"/>
              </w:rPr>
            </w:pPr>
            <w:r>
              <w:rPr>
                <w:rFonts w:asciiTheme="minorHAnsi" w:hAnsiTheme="minorHAnsi" w:cstheme="minorHAnsi"/>
              </w:rPr>
              <w:t>Moduł IX .................................................................................................</w:t>
            </w:r>
          </w:p>
        </w:tc>
        <w:tc>
          <w:tcPr>
            <w:tcW w:w="1127" w:type="dxa"/>
          </w:tcPr>
          <w:p w:rsidR="00E76EE4" w:rsidRPr="007F1A03" w:rsidRDefault="00E76EE4" w:rsidP="00BB5953">
            <w:pPr>
              <w:spacing w:after="160" w:line="259" w:lineRule="auto"/>
              <w:rPr>
                <w:rFonts w:asciiTheme="minorHAnsi" w:hAnsiTheme="minorHAnsi" w:cstheme="minorHAnsi"/>
              </w:rPr>
            </w:pPr>
            <w:r>
              <w:rPr>
                <w:rFonts w:asciiTheme="minorHAnsi" w:hAnsiTheme="minorHAnsi" w:cstheme="minorHAnsi"/>
              </w:rPr>
              <w:t xml:space="preserve">str. </w:t>
            </w:r>
            <w:r w:rsidR="00F56892">
              <w:rPr>
                <w:rFonts w:asciiTheme="minorHAnsi" w:hAnsiTheme="minorHAnsi" w:cstheme="minorHAnsi"/>
              </w:rPr>
              <w:t xml:space="preserve">  </w:t>
            </w:r>
            <w:r>
              <w:rPr>
                <w:rFonts w:asciiTheme="minorHAnsi" w:hAnsiTheme="minorHAnsi" w:cstheme="minorHAnsi"/>
              </w:rPr>
              <w:t>6</w:t>
            </w:r>
            <w:r w:rsidR="00044719">
              <w:rPr>
                <w:rFonts w:asciiTheme="minorHAnsi" w:hAnsiTheme="minorHAnsi" w:cstheme="minorHAnsi"/>
              </w:rPr>
              <w:t>6</w:t>
            </w:r>
          </w:p>
        </w:tc>
      </w:tr>
      <w:tr w:rsidR="00044719" w:rsidTr="00BB5953">
        <w:tc>
          <w:tcPr>
            <w:tcW w:w="7366" w:type="dxa"/>
          </w:tcPr>
          <w:p w:rsidR="00044719" w:rsidRPr="00044719" w:rsidRDefault="00044719" w:rsidP="00044719">
            <w:pPr>
              <w:pStyle w:val="Akapitzlist"/>
              <w:numPr>
                <w:ilvl w:val="0"/>
                <w:numId w:val="36"/>
              </w:numPr>
              <w:spacing w:after="160" w:line="259" w:lineRule="auto"/>
              <w:ind w:left="319" w:hanging="284"/>
              <w:rPr>
                <w:rFonts w:asciiTheme="minorHAnsi" w:hAnsiTheme="minorHAnsi" w:cstheme="minorHAnsi"/>
              </w:rPr>
            </w:pPr>
            <w:r w:rsidRPr="00044719">
              <w:rPr>
                <w:rFonts w:asciiTheme="minorHAnsi" w:hAnsiTheme="minorHAnsi" w:cstheme="minorHAnsi"/>
              </w:rPr>
              <w:t>Informacje o platformie Moodle</w:t>
            </w:r>
            <w:r>
              <w:rPr>
                <w:rFonts w:asciiTheme="minorHAnsi" w:hAnsiTheme="minorHAnsi" w:cstheme="minorHAnsi"/>
              </w:rPr>
              <w:t xml:space="preserve"> ............................................................</w:t>
            </w:r>
          </w:p>
        </w:tc>
        <w:tc>
          <w:tcPr>
            <w:tcW w:w="1127" w:type="dxa"/>
          </w:tcPr>
          <w:p w:rsidR="00044719" w:rsidRDefault="00044719" w:rsidP="00BB5953">
            <w:pPr>
              <w:spacing w:after="160" w:line="259" w:lineRule="auto"/>
              <w:rPr>
                <w:rFonts w:asciiTheme="minorHAnsi" w:hAnsiTheme="minorHAnsi" w:cstheme="minorHAnsi"/>
              </w:rPr>
            </w:pPr>
            <w:r>
              <w:rPr>
                <w:rFonts w:asciiTheme="minorHAnsi" w:hAnsiTheme="minorHAnsi" w:cstheme="minorHAnsi"/>
              </w:rPr>
              <w:t xml:space="preserve">str. </w:t>
            </w:r>
            <w:r w:rsidR="00F56892">
              <w:rPr>
                <w:rFonts w:asciiTheme="minorHAnsi" w:hAnsiTheme="minorHAnsi" w:cstheme="minorHAnsi"/>
              </w:rPr>
              <w:t xml:space="preserve">  </w:t>
            </w:r>
            <w:r>
              <w:rPr>
                <w:rFonts w:asciiTheme="minorHAnsi" w:hAnsiTheme="minorHAnsi" w:cstheme="minorHAnsi"/>
              </w:rPr>
              <w:t>70</w:t>
            </w:r>
          </w:p>
        </w:tc>
      </w:tr>
      <w:tr w:rsidR="00E76EE4" w:rsidTr="00BB5953">
        <w:tc>
          <w:tcPr>
            <w:tcW w:w="7366" w:type="dxa"/>
          </w:tcPr>
          <w:p w:rsidR="00E76EE4" w:rsidRPr="000638C8" w:rsidRDefault="00E76EE4" w:rsidP="00E76EE4">
            <w:pPr>
              <w:pStyle w:val="Akapitzlist"/>
              <w:numPr>
                <w:ilvl w:val="0"/>
                <w:numId w:val="36"/>
              </w:numPr>
              <w:spacing w:after="160" w:line="259" w:lineRule="auto"/>
              <w:ind w:left="319" w:hanging="284"/>
              <w:rPr>
                <w:rFonts w:asciiTheme="minorHAnsi" w:hAnsiTheme="minorHAnsi" w:cstheme="minorHAnsi"/>
              </w:rPr>
            </w:pPr>
            <w:r>
              <w:rPr>
                <w:rFonts w:asciiTheme="minorHAnsi" w:hAnsiTheme="minorHAnsi" w:cstheme="minorHAnsi"/>
              </w:rPr>
              <w:t>Scenariusz szkolenia e-learning ..............................................................</w:t>
            </w:r>
          </w:p>
        </w:tc>
        <w:tc>
          <w:tcPr>
            <w:tcW w:w="1127" w:type="dxa"/>
          </w:tcPr>
          <w:p w:rsidR="00E76EE4" w:rsidRPr="007F1A03" w:rsidRDefault="00E76EE4" w:rsidP="00BB5953">
            <w:pPr>
              <w:spacing w:after="160" w:line="259" w:lineRule="auto"/>
              <w:rPr>
                <w:rFonts w:asciiTheme="minorHAnsi" w:hAnsiTheme="minorHAnsi" w:cstheme="minorHAnsi"/>
              </w:rPr>
            </w:pPr>
            <w:r>
              <w:rPr>
                <w:rFonts w:asciiTheme="minorHAnsi" w:hAnsiTheme="minorHAnsi" w:cstheme="minorHAnsi"/>
              </w:rPr>
              <w:t xml:space="preserve">str. </w:t>
            </w:r>
            <w:r w:rsidR="00F56892">
              <w:rPr>
                <w:rFonts w:asciiTheme="minorHAnsi" w:hAnsiTheme="minorHAnsi" w:cstheme="minorHAnsi"/>
              </w:rPr>
              <w:t xml:space="preserve">  </w:t>
            </w:r>
            <w:r w:rsidR="00044719">
              <w:rPr>
                <w:rFonts w:asciiTheme="minorHAnsi" w:hAnsiTheme="minorHAnsi" w:cstheme="minorHAnsi"/>
              </w:rPr>
              <w:t>74</w:t>
            </w:r>
          </w:p>
        </w:tc>
      </w:tr>
      <w:tr w:rsidR="00E76EE4" w:rsidTr="00BB5953">
        <w:tc>
          <w:tcPr>
            <w:tcW w:w="7366" w:type="dxa"/>
          </w:tcPr>
          <w:p w:rsidR="00E76EE4" w:rsidRPr="000638C8" w:rsidRDefault="00044719" w:rsidP="00E76EE4">
            <w:pPr>
              <w:pStyle w:val="Akapitzlist"/>
              <w:numPr>
                <w:ilvl w:val="0"/>
                <w:numId w:val="36"/>
              </w:numPr>
              <w:spacing w:after="160" w:line="259" w:lineRule="auto"/>
              <w:ind w:left="319" w:hanging="284"/>
              <w:rPr>
                <w:rFonts w:asciiTheme="minorHAnsi" w:hAnsiTheme="minorHAnsi" w:cstheme="minorHAnsi"/>
              </w:rPr>
            </w:pPr>
            <w:r>
              <w:rPr>
                <w:rFonts w:asciiTheme="minorHAnsi" w:hAnsiTheme="minorHAnsi" w:cstheme="minorHAnsi"/>
              </w:rPr>
              <w:t>Aneksy</w:t>
            </w:r>
            <w:r w:rsidR="00E76EE4">
              <w:rPr>
                <w:rFonts w:asciiTheme="minorHAnsi" w:hAnsiTheme="minorHAnsi" w:cstheme="minorHAnsi"/>
              </w:rPr>
              <w:t xml:space="preserve"> .....................................................................</w:t>
            </w:r>
            <w:r>
              <w:rPr>
                <w:rFonts w:asciiTheme="minorHAnsi" w:hAnsiTheme="minorHAnsi" w:cstheme="minorHAnsi"/>
              </w:rPr>
              <w:t>...............................</w:t>
            </w:r>
          </w:p>
        </w:tc>
        <w:tc>
          <w:tcPr>
            <w:tcW w:w="1127" w:type="dxa"/>
          </w:tcPr>
          <w:p w:rsidR="00E76EE4" w:rsidRPr="007F1A03" w:rsidRDefault="00E76EE4" w:rsidP="00BB5953">
            <w:pPr>
              <w:spacing w:after="160" w:line="259" w:lineRule="auto"/>
              <w:rPr>
                <w:rFonts w:asciiTheme="minorHAnsi" w:hAnsiTheme="minorHAnsi" w:cstheme="minorHAnsi"/>
              </w:rPr>
            </w:pPr>
            <w:r>
              <w:rPr>
                <w:rFonts w:asciiTheme="minorHAnsi" w:hAnsiTheme="minorHAnsi" w:cstheme="minorHAnsi"/>
              </w:rPr>
              <w:t xml:space="preserve">str. </w:t>
            </w:r>
            <w:r w:rsidR="00F56892">
              <w:rPr>
                <w:rFonts w:asciiTheme="minorHAnsi" w:hAnsiTheme="minorHAnsi" w:cstheme="minorHAnsi"/>
              </w:rPr>
              <w:t xml:space="preserve">  </w:t>
            </w:r>
            <w:r w:rsidR="00044719">
              <w:rPr>
                <w:rFonts w:asciiTheme="minorHAnsi" w:hAnsiTheme="minorHAnsi" w:cstheme="minorHAnsi"/>
              </w:rPr>
              <w:t>80</w:t>
            </w:r>
          </w:p>
        </w:tc>
      </w:tr>
      <w:tr w:rsidR="00E76EE4" w:rsidTr="00BB5953">
        <w:tc>
          <w:tcPr>
            <w:tcW w:w="7366" w:type="dxa"/>
          </w:tcPr>
          <w:p w:rsidR="00E76EE4" w:rsidRPr="000638C8" w:rsidRDefault="00E76EE4" w:rsidP="00044719">
            <w:pPr>
              <w:pStyle w:val="Akapitzlist"/>
              <w:spacing w:after="160" w:line="259" w:lineRule="auto"/>
              <w:ind w:left="319"/>
              <w:rPr>
                <w:rFonts w:asciiTheme="minorHAnsi" w:hAnsiTheme="minorHAnsi" w:cstheme="minorHAnsi"/>
              </w:rPr>
            </w:pPr>
            <w:r>
              <w:rPr>
                <w:rFonts w:asciiTheme="minorHAnsi" w:hAnsiTheme="minorHAnsi" w:cstheme="minorHAnsi"/>
              </w:rPr>
              <w:t>Materiały dla trenera .............................................................................</w:t>
            </w:r>
          </w:p>
        </w:tc>
        <w:tc>
          <w:tcPr>
            <w:tcW w:w="1127" w:type="dxa"/>
          </w:tcPr>
          <w:p w:rsidR="00E76EE4" w:rsidRPr="007F1A03" w:rsidRDefault="00E76EE4" w:rsidP="00BB5953">
            <w:pPr>
              <w:spacing w:after="160" w:line="259" w:lineRule="auto"/>
              <w:rPr>
                <w:rFonts w:asciiTheme="minorHAnsi" w:hAnsiTheme="minorHAnsi" w:cstheme="minorHAnsi"/>
              </w:rPr>
            </w:pPr>
            <w:r>
              <w:rPr>
                <w:rFonts w:asciiTheme="minorHAnsi" w:hAnsiTheme="minorHAnsi" w:cstheme="minorHAnsi"/>
              </w:rPr>
              <w:t xml:space="preserve">str. </w:t>
            </w:r>
            <w:r w:rsidR="00F56892">
              <w:rPr>
                <w:rFonts w:asciiTheme="minorHAnsi" w:hAnsiTheme="minorHAnsi" w:cstheme="minorHAnsi"/>
              </w:rPr>
              <w:t xml:space="preserve">  </w:t>
            </w:r>
            <w:r w:rsidR="00044719">
              <w:rPr>
                <w:rFonts w:asciiTheme="minorHAnsi" w:hAnsiTheme="minorHAnsi" w:cstheme="minorHAnsi"/>
              </w:rPr>
              <w:t>81</w:t>
            </w:r>
          </w:p>
        </w:tc>
      </w:tr>
      <w:tr w:rsidR="00E76EE4" w:rsidTr="00BB5953">
        <w:tc>
          <w:tcPr>
            <w:tcW w:w="7366" w:type="dxa"/>
          </w:tcPr>
          <w:p w:rsidR="00E76EE4" w:rsidRPr="000638C8" w:rsidRDefault="00044719" w:rsidP="00044719">
            <w:pPr>
              <w:pStyle w:val="Akapitzlist"/>
              <w:spacing w:after="160" w:line="259" w:lineRule="auto"/>
              <w:ind w:left="319"/>
              <w:rPr>
                <w:rFonts w:asciiTheme="minorHAnsi" w:hAnsiTheme="minorHAnsi" w:cstheme="minorHAnsi"/>
              </w:rPr>
            </w:pPr>
            <w:r>
              <w:rPr>
                <w:rFonts w:asciiTheme="minorHAnsi" w:hAnsiTheme="minorHAnsi" w:cstheme="minorHAnsi"/>
              </w:rPr>
              <w:t>Spis tabel i rysunków</w:t>
            </w:r>
            <w:r w:rsidR="00E76EE4">
              <w:rPr>
                <w:rFonts w:asciiTheme="minorHAnsi" w:hAnsiTheme="minorHAnsi" w:cstheme="minorHAnsi"/>
              </w:rPr>
              <w:t>..........................................................................</w:t>
            </w:r>
            <w:r>
              <w:rPr>
                <w:rFonts w:asciiTheme="minorHAnsi" w:hAnsiTheme="minorHAnsi" w:cstheme="minorHAnsi"/>
              </w:rPr>
              <w:t>....</w:t>
            </w:r>
          </w:p>
        </w:tc>
        <w:tc>
          <w:tcPr>
            <w:tcW w:w="1127" w:type="dxa"/>
          </w:tcPr>
          <w:p w:rsidR="00E76EE4" w:rsidRPr="007F1A03" w:rsidRDefault="00E76EE4" w:rsidP="00BB5953">
            <w:pPr>
              <w:spacing w:after="160" w:line="259" w:lineRule="auto"/>
              <w:rPr>
                <w:rFonts w:asciiTheme="minorHAnsi" w:hAnsiTheme="minorHAnsi" w:cstheme="minorHAnsi"/>
              </w:rPr>
            </w:pPr>
            <w:r>
              <w:rPr>
                <w:rFonts w:asciiTheme="minorHAnsi" w:hAnsiTheme="minorHAnsi" w:cstheme="minorHAnsi"/>
              </w:rPr>
              <w:t>str. 1</w:t>
            </w:r>
            <w:r w:rsidR="00044719">
              <w:rPr>
                <w:rFonts w:asciiTheme="minorHAnsi" w:hAnsiTheme="minorHAnsi" w:cstheme="minorHAnsi"/>
              </w:rPr>
              <w:t>72</w:t>
            </w:r>
          </w:p>
        </w:tc>
      </w:tr>
      <w:tr w:rsidR="00044719" w:rsidTr="00BB5953">
        <w:tc>
          <w:tcPr>
            <w:tcW w:w="7366" w:type="dxa"/>
          </w:tcPr>
          <w:p w:rsidR="00044719" w:rsidRPr="00044719" w:rsidRDefault="00044719" w:rsidP="00044719">
            <w:pPr>
              <w:pStyle w:val="Akapitzlist"/>
              <w:spacing w:after="160" w:line="259" w:lineRule="auto"/>
              <w:ind w:left="319"/>
              <w:rPr>
                <w:rFonts w:asciiTheme="minorHAnsi" w:hAnsiTheme="minorHAnsi" w:cstheme="minorHAnsi"/>
              </w:rPr>
            </w:pPr>
            <w:r w:rsidRPr="00B41A18">
              <w:rPr>
                <w:rFonts w:asciiTheme="minorHAnsi" w:hAnsiTheme="minorHAnsi" w:cstheme="minorHAnsi"/>
              </w:rPr>
              <w:t>Bibliografia i netografia</w:t>
            </w:r>
            <w:r>
              <w:rPr>
                <w:rFonts w:asciiTheme="minorHAnsi" w:hAnsiTheme="minorHAnsi" w:cstheme="minorHAnsi"/>
              </w:rPr>
              <w:t xml:space="preserve"> ..........................................................................</w:t>
            </w:r>
          </w:p>
        </w:tc>
        <w:tc>
          <w:tcPr>
            <w:tcW w:w="1127" w:type="dxa"/>
          </w:tcPr>
          <w:p w:rsidR="00044719" w:rsidRDefault="00044719" w:rsidP="00BB5953">
            <w:pPr>
              <w:spacing w:after="160" w:line="259" w:lineRule="auto"/>
              <w:rPr>
                <w:rFonts w:asciiTheme="minorHAnsi" w:hAnsiTheme="minorHAnsi" w:cstheme="minorHAnsi"/>
              </w:rPr>
            </w:pPr>
            <w:r>
              <w:rPr>
                <w:rFonts w:asciiTheme="minorHAnsi" w:hAnsiTheme="minorHAnsi" w:cstheme="minorHAnsi"/>
              </w:rPr>
              <w:t>str. 173</w:t>
            </w:r>
          </w:p>
        </w:tc>
      </w:tr>
    </w:tbl>
    <w:p w:rsidR="00657837" w:rsidRDefault="00657837" w:rsidP="00E76EE4">
      <w:pPr>
        <w:spacing w:after="160" w:line="259" w:lineRule="auto"/>
        <w:rPr>
          <w:rFonts w:asciiTheme="minorHAnsi" w:hAnsiTheme="minorHAnsi" w:cstheme="minorHAnsi"/>
          <w:b/>
        </w:rPr>
      </w:pPr>
      <w:r>
        <w:rPr>
          <w:rFonts w:asciiTheme="minorHAnsi" w:hAnsiTheme="minorHAnsi" w:cstheme="minorHAnsi"/>
          <w:b/>
        </w:rPr>
        <w:br w:type="page"/>
      </w:r>
    </w:p>
    <w:p w:rsidR="00657837" w:rsidRPr="00721058" w:rsidRDefault="00657837" w:rsidP="00721058">
      <w:pPr>
        <w:pStyle w:val="Akapitzlist"/>
        <w:numPr>
          <w:ilvl w:val="0"/>
          <w:numId w:val="37"/>
        </w:numPr>
        <w:spacing w:before="120" w:after="120" w:line="360" w:lineRule="auto"/>
        <w:ind w:left="426" w:hanging="426"/>
        <w:jc w:val="both"/>
        <w:rPr>
          <w:rFonts w:asciiTheme="minorHAnsi" w:hAnsiTheme="minorHAnsi" w:cstheme="minorHAnsi"/>
          <w:b/>
          <w:sz w:val="32"/>
          <w:szCs w:val="32"/>
        </w:rPr>
      </w:pPr>
      <w:r w:rsidRPr="00721058">
        <w:rPr>
          <w:rFonts w:asciiTheme="minorHAnsi" w:hAnsiTheme="minorHAnsi" w:cstheme="minorHAnsi"/>
          <w:b/>
          <w:sz w:val="32"/>
          <w:szCs w:val="32"/>
        </w:rPr>
        <w:lastRenderedPageBreak/>
        <w:t>WSTĘP</w:t>
      </w:r>
    </w:p>
    <w:p w:rsidR="00657837" w:rsidRPr="00E16211" w:rsidRDefault="00657837" w:rsidP="00657837">
      <w:pPr>
        <w:spacing w:before="120" w:after="120" w:line="360" w:lineRule="auto"/>
        <w:jc w:val="both"/>
        <w:rPr>
          <w:rFonts w:asciiTheme="minorHAnsi" w:hAnsiTheme="minorHAnsi" w:cstheme="minorHAnsi"/>
          <w:color w:val="000000" w:themeColor="text1"/>
        </w:rPr>
      </w:pPr>
      <w:r w:rsidRPr="00E16211">
        <w:rPr>
          <w:rFonts w:asciiTheme="minorHAnsi" w:hAnsiTheme="minorHAnsi" w:cstheme="minorHAnsi"/>
        </w:rPr>
        <w:t xml:space="preserve">Przedstawione scenariusze zajęć i materiały szkoleniowe są dedykowane trenerom prowadzącym szkolenia stacjonarne i e-learningowe dla pracowników placówek doskonalenia nauczycieli, poradni psychologiczno-pedagogicznych, bibliotek pedagogicznych, doradców metodycznych oraz innych osób prowadzących szkolenia dla pracowników systemu oświaty uczestniczących w projekcie „Doskonalenie trenerów wspomagania oświaty”. Komplet materiałów został dostosowany do zróżnicowanej grupy odbiorców. Scenariusze i materiały szkoleniowe zostały przygotowane do </w:t>
      </w:r>
      <w:r w:rsidRPr="00E16211">
        <w:rPr>
          <w:rFonts w:asciiTheme="minorHAnsi" w:hAnsiTheme="minorHAnsi" w:cstheme="minorHAnsi"/>
          <w:color w:val="000000" w:themeColor="text1"/>
        </w:rPr>
        <w:t>9 modułów tematycznych:</w:t>
      </w:r>
    </w:p>
    <w:p w:rsidR="00657837" w:rsidRPr="00E16211" w:rsidRDefault="00657837" w:rsidP="00007844">
      <w:pPr>
        <w:pStyle w:val="Akapitzlist"/>
        <w:numPr>
          <w:ilvl w:val="0"/>
          <w:numId w:val="2"/>
        </w:numPr>
        <w:spacing w:line="360" w:lineRule="auto"/>
        <w:ind w:left="426" w:hanging="284"/>
        <w:jc w:val="both"/>
        <w:rPr>
          <w:rFonts w:asciiTheme="minorHAnsi" w:hAnsiTheme="minorHAnsi" w:cstheme="minorHAnsi"/>
        </w:rPr>
      </w:pPr>
      <w:r w:rsidRPr="00E16211">
        <w:rPr>
          <w:rFonts w:asciiTheme="minorHAnsi" w:hAnsiTheme="minorHAnsi" w:cstheme="minorHAnsi"/>
        </w:rPr>
        <w:t>Moduł I. Wspomaganie pracy szkoły – wprowadzenie do szkolenia.</w:t>
      </w:r>
    </w:p>
    <w:p w:rsidR="00657837" w:rsidRPr="00E16211" w:rsidRDefault="00657837" w:rsidP="00007844">
      <w:pPr>
        <w:pStyle w:val="Akapitzlist"/>
        <w:numPr>
          <w:ilvl w:val="0"/>
          <w:numId w:val="2"/>
        </w:numPr>
        <w:spacing w:line="360" w:lineRule="auto"/>
        <w:ind w:left="426" w:hanging="284"/>
        <w:jc w:val="both"/>
        <w:rPr>
          <w:rFonts w:asciiTheme="minorHAnsi" w:hAnsiTheme="minorHAnsi" w:cstheme="minorHAnsi"/>
        </w:rPr>
      </w:pPr>
      <w:r w:rsidRPr="00E16211">
        <w:rPr>
          <w:rFonts w:asciiTheme="minorHAnsi" w:hAnsiTheme="minorHAnsi" w:cstheme="minorHAnsi"/>
        </w:rPr>
        <w:t>Moduł II. Rozwój kompetencji kluczowych w procesie edukacji.</w:t>
      </w:r>
    </w:p>
    <w:p w:rsidR="00657837" w:rsidRPr="00E16211" w:rsidRDefault="00657837" w:rsidP="00007844">
      <w:pPr>
        <w:pStyle w:val="Akapitzlist"/>
        <w:numPr>
          <w:ilvl w:val="0"/>
          <w:numId w:val="2"/>
        </w:numPr>
        <w:spacing w:line="360" w:lineRule="auto"/>
        <w:ind w:left="426" w:hanging="284"/>
        <w:jc w:val="both"/>
        <w:rPr>
          <w:rFonts w:asciiTheme="minorHAnsi" w:hAnsiTheme="minorHAnsi" w:cstheme="minorHAnsi"/>
        </w:rPr>
      </w:pPr>
      <w:r w:rsidRPr="00E16211">
        <w:rPr>
          <w:rFonts w:asciiTheme="minorHAnsi" w:hAnsiTheme="minorHAnsi" w:cstheme="minorHAnsi"/>
        </w:rPr>
        <w:t>Moduł III. Rozwój kompetencji matematyczno-przyrodniczych na II etapie edukacyjnym.</w:t>
      </w:r>
    </w:p>
    <w:p w:rsidR="00657837" w:rsidRPr="00E16211" w:rsidRDefault="00657837" w:rsidP="00007844">
      <w:pPr>
        <w:pStyle w:val="Akapitzlist"/>
        <w:numPr>
          <w:ilvl w:val="0"/>
          <w:numId w:val="2"/>
        </w:numPr>
        <w:spacing w:line="360" w:lineRule="auto"/>
        <w:ind w:left="426" w:hanging="284"/>
        <w:jc w:val="both"/>
        <w:rPr>
          <w:rFonts w:asciiTheme="minorHAnsi" w:hAnsiTheme="minorHAnsi" w:cstheme="minorHAnsi"/>
        </w:rPr>
      </w:pPr>
      <w:r w:rsidRPr="00E16211">
        <w:rPr>
          <w:rFonts w:asciiTheme="minorHAnsi" w:hAnsiTheme="minorHAnsi" w:cstheme="minorHAnsi"/>
        </w:rPr>
        <w:t>Moduł IV. Proces uczenia się a rozwój kompetencji kluczowych.</w:t>
      </w:r>
    </w:p>
    <w:p w:rsidR="00657837" w:rsidRPr="00E16211" w:rsidRDefault="00657837" w:rsidP="00007844">
      <w:pPr>
        <w:pStyle w:val="Akapitzlist"/>
        <w:numPr>
          <w:ilvl w:val="0"/>
          <w:numId w:val="2"/>
        </w:numPr>
        <w:spacing w:line="360" w:lineRule="auto"/>
        <w:ind w:left="426" w:hanging="284"/>
        <w:jc w:val="both"/>
        <w:rPr>
          <w:rFonts w:asciiTheme="minorHAnsi" w:hAnsiTheme="minorHAnsi" w:cstheme="minorHAnsi"/>
        </w:rPr>
      </w:pPr>
      <w:r w:rsidRPr="00E16211">
        <w:rPr>
          <w:rFonts w:asciiTheme="minorHAnsi" w:hAnsiTheme="minorHAnsi" w:cstheme="minorHAnsi"/>
        </w:rPr>
        <w:t>Moduł V. Strategie nauczania/uczenia się oraz formy pracy służące rozwojowi kompetencji matematyczno-przyrodniczych na II etapie edukacyjnym.</w:t>
      </w:r>
    </w:p>
    <w:p w:rsidR="00657837" w:rsidRPr="00E16211" w:rsidRDefault="00657837" w:rsidP="00007844">
      <w:pPr>
        <w:pStyle w:val="Akapitzlist"/>
        <w:numPr>
          <w:ilvl w:val="0"/>
          <w:numId w:val="2"/>
        </w:numPr>
        <w:spacing w:line="360" w:lineRule="auto"/>
        <w:ind w:left="426" w:hanging="284"/>
        <w:jc w:val="both"/>
        <w:rPr>
          <w:rFonts w:asciiTheme="minorHAnsi" w:hAnsiTheme="minorHAnsi" w:cstheme="minorHAnsi"/>
        </w:rPr>
      </w:pPr>
      <w:r w:rsidRPr="00E16211">
        <w:rPr>
          <w:rFonts w:asciiTheme="minorHAnsi" w:hAnsiTheme="minorHAnsi" w:cstheme="minorHAnsi"/>
        </w:rPr>
        <w:t xml:space="preserve">Moduł VI. Metody pracy służące rozwijaniu kompetencji matematyczno-przyrodniczych uczniów na II etapie edukacyjnym. </w:t>
      </w:r>
    </w:p>
    <w:p w:rsidR="00657837" w:rsidRPr="00E16211" w:rsidRDefault="00657837" w:rsidP="00007844">
      <w:pPr>
        <w:pStyle w:val="Akapitzlist"/>
        <w:numPr>
          <w:ilvl w:val="0"/>
          <w:numId w:val="2"/>
        </w:numPr>
        <w:spacing w:line="360" w:lineRule="auto"/>
        <w:ind w:left="426" w:hanging="284"/>
        <w:jc w:val="both"/>
        <w:rPr>
          <w:rFonts w:asciiTheme="minorHAnsi" w:hAnsiTheme="minorHAnsi" w:cstheme="minorHAnsi"/>
        </w:rPr>
      </w:pPr>
      <w:r w:rsidRPr="00E16211">
        <w:rPr>
          <w:rFonts w:asciiTheme="minorHAnsi" w:hAnsiTheme="minorHAnsi" w:cstheme="minorHAnsi"/>
        </w:rPr>
        <w:t>Moduł VII. Środki dydaktyczne służące rozwijaniu kompetencji matematyczno-przyrodniczych na II etapie edukacyjnym.</w:t>
      </w:r>
    </w:p>
    <w:p w:rsidR="00657837" w:rsidRPr="00E16211" w:rsidRDefault="00657837" w:rsidP="00007844">
      <w:pPr>
        <w:pStyle w:val="Akapitzlist"/>
        <w:numPr>
          <w:ilvl w:val="0"/>
          <w:numId w:val="2"/>
        </w:numPr>
        <w:spacing w:line="360" w:lineRule="auto"/>
        <w:ind w:left="426" w:hanging="284"/>
        <w:jc w:val="both"/>
        <w:rPr>
          <w:rFonts w:asciiTheme="minorHAnsi" w:hAnsiTheme="minorHAnsi" w:cstheme="minorHAnsi"/>
        </w:rPr>
      </w:pPr>
      <w:r w:rsidRPr="00E16211">
        <w:rPr>
          <w:rFonts w:asciiTheme="minorHAnsi" w:hAnsiTheme="minorHAnsi" w:cstheme="minorHAnsi"/>
        </w:rPr>
        <w:t xml:space="preserve">Moduł VIII. Wspomaganie pracy szkoły w zakresie rozwijania kompetencji matematyczno-przyrodniczych na II etapie edukacyjnym. </w:t>
      </w:r>
    </w:p>
    <w:p w:rsidR="00657837" w:rsidRPr="00E16211" w:rsidRDefault="00657837" w:rsidP="00007844">
      <w:pPr>
        <w:pStyle w:val="Akapitzlist"/>
        <w:numPr>
          <w:ilvl w:val="0"/>
          <w:numId w:val="2"/>
        </w:numPr>
        <w:spacing w:line="360" w:lineRule="auto"/>
        <w:ind w:left="426" w:hanging="284"/>
        <w:jc w:val="both"/>
        <w:rPr>
          <w:rFonts w:asciiTheme="minorHAnsi" w:hAnsiTheme="minorHAnsi" w:cstheme="minorHAnsi"/>
        </w:rPr>
      </w:pPr>
      <w:r w:rsidRPr="00E16211">
        <w:rPr>
          <w:rFonts w:asciiTheme="minorHAnsi" w:hAnsiTheme="minorHAnsi" w:cstheme="minorHAnsi"/>
        </w:rPr>
        <w:t xml:space="preserve">Moduł IX. Planowanie rozwoju zawodowego uczestników szkolenia w zakresie wspomagania szkół. </w:t>
      </w:r>
    </w:p>
    <w:p w:rsidR="00060AF5" w:rsidRPr="006C073A" w:rsidRDefault="00657837" w:rsidP="006C073A">
      <w:pPr>
        <w:autoSpaceDE w:val="0"/>
        <w:autoSpaceDN w:val="0"/>
        <w:adjustRightInd w:val="0"/>
        <w:spacing w:before="120" w:after="120" w:line="360" w:lineRule="auto"/>
        <w:jc w:val="both"/>
        <w:rPr>
          <w:rFonts w:asciiTheme="minorHAnsi" w:hAnsiTheme="minorHAnsi" w:cstheme="minorHAnsi"/>
          <w:color w:val="000000"/>
        </w:rPr>
      </w:pPr>
      <w:r w:rsidRPr="00E16211">
        <w:rPr>
          <w:rFonts w:asciiTheme="minorHAnsi" w:hAnsiTheme="minorHAnsi" w:cstheme="minorHAnsi"/>
          <w:color w:val="000000"/>
        </w:rPr>
        <w:t xml:space="preserve">Materiał jest zgodny z programami szkoleniowo-doradczymi przygotowanymi przez Ośrodek Rozwoju Edukacji w ramach projektu pozakonkursowego pn. „Wspomaganie szkół w rozwoju kompetencji kluczowych uczniów” i odnosi się do 2 zjazdów stacjonarnych i e-learningu obejmujących swym zakresem wskazane moduły tematyczne. </w:t>
      </w:r>
      <w:r w:rsidR="00E16211">
        <w:rPr>
          <w:rFonts w:asciiTheme="minorHAnsi" w:hAnsiTheme="minorHAnsi" w:cstheme="minorHAnsi"/>
          <w:color w:val="000000"/>
        </w:rPr>
        <w:br/>
      </w:r>
      <w:r w:rsidRPr="00E16211">
        <w:rPr>
          <w:rFonts w:asciiTheme="minorHAnsi" w:hAnsiTheme="minorHAnsi" w:cstheme="minorHAnsi"/>
          <w:color w:val="000000"/>
        </w:rPr>
        <w:t>W przygotowanym zestawie materiałów wykorzystano, zgodnie z zaleceniami Zamawiającego, przykładowe scenariusze wypracowane przez Ośrodek Rozwoju Edukacji.</w:t>
      </w:r>
    </w:p>
    <w:p w:rsidR="00657837" w:rsidRPr="00E16211" w:rsidRDefault="00657837" w:rsidP="00657837">
      <w:pPr>
        <w:spacing w:before="120" w:line="360" w:lineRule="auto"/>
        <w:jc w:val="both"/>
        <w:rPr>
          <w:rFonts w:asciiTheme="minorHAnsi" w:hAnsiTheme="minorHAnsi" w:cstheme="minorHAnsi"/>
          <w:b/>
        </w:rPr>
      </w:pPr>
      <w:r w:rsidRPr="00E16211">
        <w:rPr>
          <w:rFonts w:asciiTheme="minorHAnsi" w:hAnsiTheme="minorHAnsi" w:cstheme="minorHAnsi"/>
          <w:b/>
        </w:rPr>
        <w:t>Opis kompetencji</w:t>
      </w:r>
    </w:p>
    <w:p w:rsidR="00657837" w:rsidRPr="00E16211" w:rsidRDefault="00657837" w:rsidP="00657837">
      <w:pPr>
        <w:shd w:val="clear" w:color="auto" w:fill="FFFFFF"/>
        <w:spacing w:line="360" w:lineRule="auto"/>
        <w:jc w:val="both"/>
        <w:rPr>
          <w:rFonts w:asciiTheme="minorHAnsi" w:hAnsiTheme="minorHAnsi" w:cstheme="minorHAnsi"/>
          <w:spacing w:val="-2"/>
        </w:rPr>
      </w:pPr>
      <w:r w:rsidRPr="00E16211">
        <w:rPr>
          <w:rFonts w:asciiTheme="minorHAnsi" w:hAnsiTheme="minorHAnsi" w:cstheme="minorHAnsi"/>
          <w:spacing w:val="-2"/>
        </w:rPr>
        <w:t>Kompetencje matematyczno-przyrodnicze są̨ połączeniem wiedzy, umiejętności i postaw towarzyszących naukowemu poznawaniu świata. Ich rozwijanie sprzyja rozumieniu i opisywaniu otaczającej rzeczywistości oraz wykorzystaniu ukształtowanych umiejętności do rozwiazywania problemów teoretycznych i praktycznych. Łączą̨ one w sobie specyfikę̨ kompetencji matematycznych i naukowo-technicznych opisanych w Zaleceniu Parlamentu Europejskiego i Rady z dn. 18 grudnia 2006 r. w sprawie kompetencji kluczowych w procesie uczenia się̨ przez całe życie. Na kompetencje matematyczno -  przyrodnicze składają się:</w:t>
      </w:r>
    </w:p>
    <w:p w:rsidR="00657837" w:rsidRPr="00E16211" w:rsidRDefault="00657837" w:rsidP="00007844">
      <w:pPr>
        <w:pStyle w:val="Akapitzlist"/>
        <w:numPr>
          <w:ilvl w:val="0"/>
          <w:numId w:val="5"/>
        </w:numPr>
        <w:shd w:val="clear" w:color="auto" w:fill="FFFFFF"/>
        <w:spacing w:line="360" w:lineRule="auto"/>
        <w:ind w:left="284" w:hanging="284"/>
        <w:jc w:val="both"/>
        <w:rPr>
          <w:rFonts w:asciiTheme="minorHAnsi" w:hAnsiTheme="minorHAnsi" w:cstheme="minorHAnsi"/>
          <w:spacing w:val="-2"/>
        </w:rPr>
      </w:pPr>
      <w:r w:rsidRPr="00E16211">
        <w:rPr>
          <w:rFonts w:asciiTheme="minorHAnsi" w:hAnsiTheme="minorHAnsi" w:cstheme="minorHAnsi"/>
          <w:spacing w:val="-2"/>
        </w:rPr>
        <w:t xml:space="preserve">Kompetencje matematyczne - obejmują̨ umiejętność́ rozwijania i wykorzystywania myślenia matematycznego w celu rozwiazywania problemów wynikających z codziennych sytuacji, a także – w różnym stopniu – zdolność i chęć stosowania matematycznych sposobów myślenia (myślenie logiczne i przestrzenne) oraz prezentacji (wzory, modele, konstrukty, wykresy, tabele). </w:t>
      </w:r>
    </w:p>
    <w:p w:rsidR="00060AF5" w:rsidRPr="00060AF5" w:rsidRDefault="00657837" w:rsidP="00007844">
      <w:pPr>
        <w:pStyle w:val="Akapitzlist"/>
        <w:numPr>
          <w:ilvl w:val="0"/>
          <w:numId w:val="5"/>
        </w:numPr>
        <w:shd w:val="clear" w:color="auto" w:fill="FFFFFF"/>
        <w:spacing w:line="360" w:lineRule="auto"/>
        <w:ind w:left="284" w:hanging="284"/>
        <w:jc w:val="both"/>
        <w:rPr>
          <w:rFonts w:asciiTheme="minorHAnsi" w:hAnsiTheme="minorHAnsi" w:cstheme="minorHAnsi"/>
          <w:spacing w:val="-2"/>
        </w:rPr>
      </w:pPr>
      <w:r w:rsidRPr="00E16211">
        <w:rPr>
          <w:rFonts w:asciiTheme="minorHAnsi" w:hAnsiTheme="minorHAnsi" w:cstheme="minorHAnsi"/>
          <w:spacing w:val="-2"/>
        </w:rPr>
        <w:t xml:space="preserve">Kompetencje naukowo-techniczne – kompetencje naukowe dotyczą̨ umiejętności </w:t>
      </w:r>
      <w:r w:rsidRPr="00E16211">
        <w:rPr>
          <w:rFonts w:asciiTheme="minorHAnsi" w:hAnsiTheme="minorHAnsi" w:cstheme="minorHAnsi"/>
          <w:spacing w:val="-2"/>
        </w:rPr>
        <w:br/>
        <w:t xml:space="preserve">i chęci wykorzystywania wiedzy oraz dostępnej metodologii do wyjaśniania świata przyrody, polegającego na formułowaniu pytań i wyciąganiu wniosków opartych na dowodach. Za kompetencje techniczne uznaje się stosowanie tej wiedzy i metodologii </w:t>
      </w:r>
      <w:r w:rsidRPr="00E16211">
        <w:rPr>
          <w:rFonts w:asciiTheme="minorHAnsi" w:hAnsiTheme="minorHAnsi" w:cstheme="minorHAnsi"/>
          <w:spacing w:val="-2"/>
        </w:rPr>
        <w:br/>
        <w:t xml:space="preserve">w odniesieniu do zaobserwowanych potrzeb lub pragnień ludzi. Kompetencje w zakresie nauki i techniki obejmują̨ rozumienie zmian wynikających z działalności człowieka oraz odpowiedzialność  poszczególnych obywateli. </w:t>
      </w:r>
    </w:p>
    <w:p w:rsidR="00657837" w:rsidRPr="00E16211" w:rsidRDefault="00657837" w:rsidP="00657837">
      <w:pPr>
        <w:spacing w:before="120" w:line="360" w:lineRule="auto"/>
        <w:jc w:val="both"/>
        <w:rPr>
          <w:rFonts w:asciiTheme="minorHAnsi" w:hAnsiTheme="minorHAnsi" w:cstheme="minorHAnsi"/>
          <w:b/>
        </w:rPr>
      </w:pPr>
      <w:r w:rsidRPr="00E16211">
        <w:rPr>
          <w:rFonts w:asciiTheme="minorHAnsi" w:hAnsiTheme="minorHAnsi" w:cstheme="minorHAnsi"/>
          <w:b/>
        </w:rPr>
        <w:t xml:space="preserve">Adresaci szkolenia </w:t>
      </w:r>
    </w:p>
    <w:p w:rsidR="00657837" w:rsidRPr="00E16211" w:rsidRDefault="00657837" w:rsidP="00657837">
      <w:pPr>
        <w:shd w:val="clear" w:color="auto" w:fill="FFFFFF"/>
        <w:spacing w:line="360" w:lineRule="auto"/>
        <w:jc w:val="both"/>
        <w:rPr>
          <w:rFonts w:asciiTheme="minorHAnsi" w:hAnsiTheme="minorHAnsi" w:cstheme="minorHAnsi"/>
          <w:spacing w:val="-2"/>
        </w:rPr>
      </w:pPr>
      <w:r w:rsidRPr="00E16211">
        <w:rPr>
          <w:rFonts w:asciiTheme="minorHAnsi" w:hAnsiTheme="minorHAnsi" w:cstheme="minorHAnsi"/>
          <w:spacing w:val="-2"/>
        </w:rPr>
        <w:t xml:space="preserve">Pracownicy placówek doskonalenia nauczycieli, poradni psychologiczno-pedagogicznych, bibliotek pedagogicznych, doradcy metodyczni oraz trenerzy oświaty. </w:t>
      </w:r>
    </w:p>
    <w:p w:rsidR="00060AF5" w:rsidRDefault="00060AF5" w:rsidP="00657837">
      <w:pPr>
        <w:spacing w:before="120" w:line="360" w:lineRule="auto"/>
        <w:jc w:val="both"/>
        <w:rPr>
          <w:rFonts w:asciiTheme="minorHAnsi" w:hAnsiTheme="minorHAnsi" w:cstheme="minorHAnsi"/>
          <w:b/>
        </w:rPr>
      </w:pPr>
    </w:p>
    <w:p w:rsidR="00D94B8C" w:rsidRDefault="00D94B8C" w:rsidP="00657837">
      <w:pPr>
        <w:spacing w:before="120" w:line="360" w:lineRule="auto"/>
        <w:jc w:val="both"/>
        <w:rPr>
          <w:rFonts w:asciiTheme="minorHAnsi" w:hAnsiTheme="minorHAnsi" w:cstheme="minorHAnsi"/>
          <w:b/>
        </w:rPr>
      </w:pPr>
    </w:p>
    <w:p w:rsidR="00657837" w:rsidRPr="00E16211" w:rsidRDefault="00657837" w:rsidP="00657837">
      <w:pPr>
        <w:spacing w:before="120" w:line="360" w:lineRule="auto"/>
        <w:jc w:val="both"/>
        <w:rPr>
          <w:rFonts w:asciiTheme="minorHAnsi" w:hAnsiTheme="minorHAnsi" w:cstheme="minorHAnsi"/>
          <w:b/>
        </w:rPr>
      </w:pPr>
      <w:r w:rsidRPr="00E16211">
        <w:rPr>
          <w:rFonts w:asciiTheme="minorHAnsi" w:hAnsiTheme="minorHAnsi" w:cstheme="minorHAnsi"/>
          <w:b/>
        </w:rPr>
        <w:t xml:space="preserve">Cel ogólny </w:t>
      </w:r>
    </w:p>
    <w:p w:rsidR="00657837" w:rsidRPr="00E16211" w:rsidRDefault="00657837" w:rsidP="00657837">
      <w:pPr>
        <w:shd w:val="clear" w:color="auto" w:fill="FFFFFF"/>
        <w:spacing w:line="360" w:lineRule="auto"/>
        <w:ind w:left="43"/>
        <w:jc w:val="both"/>
        <w:rPr>
          <w:rFonts w:asciiTheme="minorHAnsi" w:hAnsiTheme="minorHAnsi" w:cstheme="minorHAnsi"/>
          <w:spacing w:val="-2"/>
        </w:rPr>
      </w:pPr>
      <w:r w:rsidRPr="00E16211">
        <w:rPr>
          <w:rFonts w:asciiTheme="minorHAnsi" w:hAnsiTheme="minorHAnsi" w:cstheme="minorHAnsi"/>
          <w:spacing w:val="-2"/>
        </w:rPr>
        <w:t xml:space="preserve">Przygotowanie do procesowego wspomagania szkół w obszarach związanych </w:t>
      </w:r>
      <w:r w:rsidRPr="00E16211">
        <w:rPr>
          <w:rFonts w:asciiTheme="minorHAnsi" w:hAnsiTheme="minorHAnsi" w:cstheme="minorHAnsi"/>
          <w:spacing w:val="-2"/>
        </w:rPr>
        <w:br/>
        <w:t xml:space="preserve">z kształceniem kompetencji kluczowych, ze szczególnym uwzględnieniem kompetencji matematyczno-przyrodniczych </w:t>
      </w:r>
    </w:p>
    <w:p w:rsidR="00657837" w:rsidRPr="00E16211" w:rsidRDefault="00657837" w:rsidP="00657837">
      <w:pPr>
        <w:spacing w:before="120" w:line="360" w:lineRule="auto"/>
        <w:jc w:val="both"/>
        <w:rPr>
          <w:rFonts w:asciiTheme="minorHAnsi" w:hAnsiTheme="minorHAnsi" w:cstheme="minorHAnsi"/>
          <w:b/>
        </w:rPr>
      </w:pPr>
      <w:r w:rsidRPr="00E16211">
        <w:rPr>
          <w:rFonts w:asciiTheme="minorHAnsi" w:hAnsiTheme="minorHAnsi" w:cstheme="minorHAnsi"/>
          <w:b/>
        </w:rPr>
        <w:t xml:space="preserve">Cele szczegółowe </w:t>
      </w:r>
    </w:p>
    <w:p w:rsidR="00657837" w:rsidRPr="00E16211" w:rsidRDefault="00657837" w:rsidP="00657837">
      <w:pPr>
        <w:shd w:val="clear" w:color="auto" w:fill="FFFFFF"/>
        <w:spacing w:line="360" w:lineRule="auto"/>
        <w:jc w:val="both"/>
        <w:rPr>
          <w:rFonts w:asciiTheme="minorHAnsi" w:hAnsiTheme="minorHAnsi" w:cstheme="minorHAnsi"/>
        </w:rPr>
      </w:pPr>
      <w:r w:rsidRPr="00E16211">
        <w:rPr>
          <w:rFonts w:asciiTheme="minorHAnsi" w:hAnsiTheme="minorHAnsi" w:cstheme="minorHAnsi"/>
          <w:spacing w:val="-2"/>
        </w:rPr>
        <w:t>Uczestnik</w:t>
      </w:r>
      <w:r w:rsidRPr="00E16211">
        <w:rPr>
          <w:rFonts w:asciiTheme="minorHAnsi" w:hAnsiTheme="minorHAnsi" w:cstheme="minorHAnsi"/>
        </w:rPr>
        <w:t xml:space="preserve"> szkolenia: </w:t>
      </w:r>
    </w:p>
    <w:p w:rsidR="00657837" w:rsidRPr="00E16211" w:rsidRDefault="00657837" w:rsidP="00007844">
      <w:pPr>
        <w:pStyle w:val="Akapitzlist"/>
        <w:numPr>
          <w:ilvl w:val="0"/>
          <w:numId w:val="2"/>
        </w:numPr>
        <w:spacing w:line="360" w:lineRule="auto"/>
        <w:ind w:left="426" w:hanging="284"/>
        <w:jc w:val="both"/>
        <w:rPr>
          <w:rFonts w:asciiTheme="minorHAnsi" w:hAnsiTheme="minorHAnsi" w:cstheme="minorHAnsi"/>
        </w:rPr>
      </w:pPr>
      <w:r w:rsidRPr="00E16211">
        <w:rPr>
          <w:rFonts w:asciiTheme="minorHAnsi" w:hAnsiTheme="minorHAnsi" w:cstheme="minorHAnsi"/>
        </w:rPr>
        <w:t xml:space="preserve">charakteryzuje kompetencje kluczowe, rozumie ich rolę i znaczenie w procesie uczenia się̨ przez całe życie oraz przygotowaniu uczniów do życia społecznego </w:t>
      </w:r>
      <w:r w:rsidRPr="00E16211">
        <w:rPr>
          <w:rFonts w:asciiTheme="minorHAnsi" w:hAnsiTheme="minorHAnsi" w:cstheme="minorHAnsi"/>
        </w:rPr>
        <w:br/>
        <w:t>i funkcjonowania w dorosłości;</w:t>
      </w:r>
    </w:p>
    <w:p w:rsidR="00657837" w:rsidRPr="00E16211" w:rsidRDefault="00657837" w:rsidP="00007844">
      <w:pPr>
        <w:pStyle w:val="Akapitzlist"/>
        <w:numPr>
          <w:ilvl w:val="0"/>
          <w:numId w:val="2"/>
        </w:numPr>
        <w:spacing w:line="360" w:lineRule="auto"/>
        <w:ind w:left="426" w:hanging="284"/>
        <w:jc w:val="both"/>
        <w:rPr>
          <w:rFonts w:asciiTheme="minorHAnsi" w:hAnsiTheme="minorHAnsi" w:cstheme="minorHAnsi"/>
        </w:rPr>
      </w:pPr>
      <w:r w:rsidRPr="00E16211">
        <w:rPr>
          <w:rFonts w:asciiTheme="minorHAnsi" w:hAnsiTheme="minorHAnsi" w:cstheme="minorHAnsi"/>
        </w:rPr>
        <w:t xml:space="preserve">uzasadnia potrzebę̨ rozwoju kompetencji matematyczno-przyrodniczych i wpływ procesu uczenia się̨–nauczania na I etapie edukacyjnym na ich kształtowanie; </w:t>
      </w:r>
    </w:p>
    <w:p w:rsidR="00657837" w:rsidRPr="00E16211" w:rsidRDefault="00657837" w:rsidP="00007844">
      <w:pPr>
        <w:pStyle w:val="Akapitzlist"/>
        <w:numPr>
          <w:ilvl w:val="0"/>
          <w:numId w:val="2"/>
        </w:numPr>
        <w:spacing w:line="360" w:lineRule="auto"/>
        <w:ind w:left="426" w:hanging="284"/>
        <w:jc w:val="both"/>
        <w:rPr>
          <w:rFonts w:asciiTheme="minorHAnsi" w:hAnsiTheme="minorHAnsi" w:cstheme="minorHAnsi"/>
        </w:rPr>
      </w:pPr>
      <w:r w:rsidRPr="00E16211">
        <w:rPr>
          <w:rFonts w:asciiTheme="minorHAnsi" w:hAnsiTheme="minorHAnsi" w:cstheme="minorHAnsi"/>
        </w:rPr>
        <w:t xml:space="preserve">wskazuje metody i techniki uczenia się̨/nauczania służące rozwijaniu kompetencji matematyczno-przyrodniczych i określa warunki służące ich realizacji na I etapie edukacyjnym; </w:t>
      </w:r>
    </w:p>
    <w:p w:rsidR="00657837" w:rsidRPr="00E16211" w:rsidRDefault="00657837" w:rsidP="00007844">
      <w:pPr>
        <w:pStyle w:val="Akapitzlist"/>
        <w:numPr>
          <w:ilvl w:val="0"/>
          <w:numId w:val="2"/>
        </w:numPr>
        <w:spacing w:line="360" w:lineRule="auto"/>
        <w:ind w:left="426" w:hanging="284"/>
        <w:jc w:val="both"/>
        <w:rPr>
          <w:rFonts w:asciiTheme="minorHAnsi" w:hAnsiTheme="minorHAnsi" w:cstheme="minorHAnsi"/>
        </w:rPr>
      </w:pPr>
      <w:r w:rsidRPr="00E16211">
        <w:rPr>
          <w:rFonts w:asciiTheme="minorHAnsi" w:hAnsiTheme="minorHAnsi" w:cstheme="minorHAnsi"/>
        </w:rPr>
        <w:t xml:space="preserve">zna założenia kompleksowego wspomagania szkół i zadania instytucji systemu wspomagania; </w:t>
      </w:r>
    </w:p>
    <w:p w:rsidR="00657837" w:rsidRPr="00E16211" w:rsidRDefault="00657837" w:rsidP="00007844">
      <w:pPr>
        <w:pStyle w:val="Akapitzlist"/>
        <w:numPr>
          <w:ilvl w:val="0"/>
          <w:numId w:val="2"/>
        </w:numPr>
        <w:spacing w:line="360" w:lineRule="auto"/>
        <w:ind w:left="426" w:hanging="284"/>
        <w:jc w:val="both"/>
        <w:rPr>
          <w:rFonts w:asciiTheme="minorHAnsi" w:hAnsiTheme="minorHAnsi" w:cstheme="minorHAnsi"/>
        </w:rPr>
      </w:pPr>
      <w:r w:rsidRPr="00E16211">
        <w:rPr>
          <w:rFonts w:asciiTheme="minorHAnsi" w:hAnsiTheme="minorHAnsi" w:cstheme="minorHAnsi"/>
        </w:rPr>
        <w:t xml:space="preserve">prowadzi wspomaganie szkół w zakresie kształtowania kompetencji kluczowych uczniów, wykorzystując wiedzę na temat metod i technik uczenia się̨/nauczania; </w:t>
      </w:r>
    </w:p>
    <w:p w:rsidR="00657837" w:rsidRPr="00E16211" w:rsidRDefault="00657837" w:rsidP="00007844">
      <w:pPr>
        <w:pStyle w:val="Akapitzlist"/>
        <w:numPr>
          <w:ilvl w:val="0"/>
          <w:numId w:val="2"/>
        </w:numPr>
        <w:spacing w:line="360" w:lineRule="auto"/>
        <w:ind w:left="426" w:hanging="284"/>
        <w:jc w:val="both"/>
        <w:rPr>
          <w:rFonts w:asciiTheme="minorHAnsi" w:hAnsiTheme="minorHAnsi" w:cstheme="minorHAnsi"/>
        </w:rPr>
      </w:pPr>
      <w:r w:rsidRPr="00E16211">
        <w:rPr>
          <w:rFonts w:asciiTheme="minorHAnsi" w:hAnsiTheme="minorHAnsi" w:cstheme="minorHAnsi"/>
        </w:rPr>
        <w:t xml:space="preserve">organizuje pracę zespołową nauczycieli w celu kształtowania kompetencji kluczowych uczniów; </w:t>
      </w:r>
    </w:p>
    <w:p w:rsidR="00657837" w:rsidRPr="00E16211" w:rsidRDefault="00657837" w:rsidP="00007844">
      <w:pPr>
        <w:pStyle w:val="Akapitzlist"/>
        <w:numPr>
          <w:ilvl w:val="0"/>
          <w:numId w:val="2"/>
        </w:numPr>
        <w:spacing w:line="360" w:lineRule="auto"/>
        <w:ind w:left="426" w:hanging="284"/>
        <w:jc w:val="both"/>
        <w:rPr>
          <w:rFonts w:asciiTheme="minorHAnsi" w:hAnsiTheme="minorHAnsi" w:cstheme="minorHAnsi"/>
        </w:rPr>
      </w:pPr>
      <w:r w:rsidRPr="00E16211">
        <w:rPr>
          <w:rFonts w:asciiTheme="minorHAnsi" w:hAnsiTheme="minorHAnsi" w:cstheme="minorHAnsi"/>
        </w:rPr>
        <w:t xml:space="preserve">określa swój potencjał zawodowy i planuje dalszy rozwój w roli osoby prowadzącej wspomaganie szkół. </w:t>
      </w:r>
    </w:p>
    <w:p w:rsidR="00657837" w:rsidRPr="00E16211" w:rsidRDefault="00657837" w:rsidP="00657837">
      <w:pPr>
        <w:spacing w:before="120" w:line="360" w:lineRule="auto"/>
        <w:jc w:val="both"/>
        <w:rPr>
          <w:rFonts w:asciiTheme="minorHAnsi" w:hAnsiTheme="minorHAnsi" w:cstheme="minorHAnsi"/>
          <w:b/>
        </w:rPr>
      </w:pPr>
      <w:r w:rsidRPr="00E16211">
        <w:rPr>
          <w:rFonts w:asciiTheme="minorHAnsi" w:hAnsiTheme="minorHAnsi" w:cstheme="minorHAnsi"/>
          <w:b/>
        </w:rPr>
        <w:t xml:space="preserve">Forma realizacji </w:t>
      </w:r>
    </w:p>
    <w:p w:rsidR="00E16211" w:rsidRPr="00E16211" w:rsidRDefault="00657837" w:rsidP="00E16211">
      <w:pPr>
        <w:spacing w:line="360" w:lineRule="auto"/>
        <w:jc w:val="both"/>
        <w:rPr>
          <w:rFonts w:asciiTheme="minorHAnsi" w:hAnsiTheme="minorHAnsi" w:cstheme="minorHAnsi"/>
        </w:rPr>
      </w:pPr>
      <w:r w:rsidRPr="00E16211">
        <w:rPr>
          <w:rFonts w:asciiTheme="minorHAnsi" w:hAnsiTheme="minorHAnsi" w:cstheme="minorHAnsi"/>
        </w:rPr>
        <w:t xml:space="preserve">Szkolenie blended learning </w:t>
      </w:r>
    </w:p>
    <w:p w:rsidR="00657837" w:rsidRPr="00E16211" w:rsidRDefault="00657837" w:rsidP="00657837">
      <w:pPr>
        <w:spacing w:before="120" w:line="360" w:lineRule="auto"/>
        <w:jc w:val="both"/>
        <w:rPr>
          <w:rFonts w:asciiTheme="minorHAnsi" w:hAnsiTheme="minorHAnsi" w:cstheme="minorHAnsi"/>
          <w:b/>
        </w:rPr>
      </w:pPr>
      <w:r w:rsidRPr="00E16211">
        <w:rPr>
          <w:rFonts w:asciiTheme="minorHAnsi" w:hAnsiTheme="minorHAnsi" w:cstheme="minorHAnsi"/>
          <w:b/>
        </w:rPr>
        <w:t xml:space="preserve">Czas trwania zajęć </w:t>
      </w:r>
    </w:p>
    <w:p w:rsidR="00657837" w:rsidRPr="00E16211" w:rsidRDefault="00657837" w:rsidP="00657837">
      <w:pPr>
        <w:spacing w:line="360" w:lineRule="auto"/>
        <w:jc w:val="both"/>
        <w:rPr>
          <w:rFonts w:asciiTheme="minorHAnsi" w:hAnsiTheme="minorHAnsi" w:cstheme="minorHAnsi"/>
        </w:rPr>
      </w:pPr>
      <w:r w:rsidRPr="00E16211">
        <w:rPr>
          <w:rFonts w:asciiTheme="minorHAnsi" w:hAnsiTheme="minorHAnsi" w:cstheme="minorHAnsi"/>
        </w:rPr>
        <w:t xml:space="preserve">Cześć stacjonarna – około 70 godzin dydaktycznych, </w:t>
      </w:r>
    </w:p>
    <w:p w:rsidR="00657837" w:rsidRPr="00E16211" w:rsidRDefault="00657837" w:rsidP="00657837">
      <w:pPr>
        <w:spacing w:line="360" w:lineRule="auto"/>
        <w:jc w:val="both"/>
        <w:rPr>
          <w:rFonts w:asciiTheme="minorHAnsi" w:hAnsiTheme="minorHAnsi" w:cstheme="minorHAnsi"/>
        </w:rPr>
      </w:pPr>
      <w:r w:rsidRPr="00E16211">
        <w:rPr>
          <w:rFonts w:asciiTheme="minorHAnsi" w:hAnsiTheme="minorHAnsi" w:cstheme="minorHAnsi"/>
        </w:rPr>
        <w:t xml:space="preserve">Cześć e-learningowa – około 20 godzin </w:t>
      </w:r>
    </w:p>
    <w:p w:rsidR="00060AF5" w:rsidRDefault="00060AF5" w:rsidP="00657837">
      <w:pPr>
        <w:spacing w:before="120" w:line="360" w:lineRule="auto"/>
        <w:jc w:val="both"/>
        <w:rPr>
          <w:rFonts w:asciiTheme="minorHAnsi" w:hAnsiTheme="minorHAnsi" w:cstheme="minorHAnsi"/>
          <w:b/>
        </w:rPr>
      </w:pPr>
    </w:p>
    <w:p w:rsidR="006C073A" w:rsidRDefault="006C073A" w:rsidP="00657837">
      <w:pPr>
        <w:spacing w:before="120" w:line="360" w:lineRule="auto"/>
        <w:jc w:val="both"/>
        <w:rPr>
          <w:rFonts w:asciiTheme="minorHAnsi" w:hAnsiTheme="minorHAnsi" w:cstheme="minorHAnsi"/>
          <w:b/>
        </w:rPr>
      </w:pPr>
    </w:p>
    <w:p w:rsidR="00657837" w:rsidRPr="00E16211" w:rsidRDefault="00657837" w:rsidP="00657837">
      <w:pPr>
        <w:spacing w:before="120" w:line="360" w:lineRule="auto"/>
        <w:jc w:val="both"/>
        <w:rPr>
          <w:rFonts w:asciiTheme="minorHAnsi" w:hAnsiTheme="minorHAnsi" w:cstheme="minorHAnsi"/>
          <w:b/>
        </w:rPr>
      </w:pPr>
      <w:r w:rsidRPr="00E16211">
        <w:rPr>
          <w:rFonts w:asciiTheme="minorHAnsi" w:hAnsiTheme="minorHAnsi" w:cstheme="minorHAnsi"/>
          <w:b/>
        </w:rPr>
        <w:t xml:space="preserve">Liczebność grupy szkoleniowej </w:t>
      </w:r>
    </w:p>
    <w:p w:rsidR="00657837" w:rsidRPr="00E16211" w:rsidRDefault="00657837" w:rsidP="00657837">
      <w:pPr>
        <w:spacing w:line="360" w:lineRule="auto"/>
        <w:jc w:val="both"/>
        <w:rPr>
          <w:rFonts w:asciiTheme="minorHAnsi" w:hAnsiTheme="minorHAnsi" w:cstheme="minorHAnsi"/>
        </w:rPr>
      </w:pPr>
      <w:r w:rsidRPr="00E16211">
        <w:rPr>
          <w:rFonts w:asciiTheme="minorHAnsi" w:hAnsiTheme="minorHAnsi" w:cstheme="minorHAnsi"/>
        </w:rPr>
        <w:t>Około 20 osób.</w:t>
      </w:r>
    </w:p>
    <w:p w:rsidR="00657837" w:rsidRPr="00E16211" w:rsidRDefault="00657837" w:rsidP="00657837">
      <w:pPr>
        <w:spacing w:line="360" w:lineRule="auto"/>
        <w:jc w:val="both"/>
        <w:rPr>
          <w:rFonts w:asciiTheme="minorHAnsi" w:hAnsiTheme="minorHAnsi" w:cstheme="minorHAnsi"/>
        </w:rPr>
      </w:pPr>
      <w:r w:rsidRPr="00E16211">
        <w:rPr>
          <w:rFonts w:asciiTheme="minorHAnsi" w:hAnsiTheme="minorHAnsi" w:cstheme="minorHAnsi"/>
        </w:rPr>
        <w:t>Poniższe scenariusze są wskazówką do realizacji poszczególnych modułów, nie wykluczają wprowadzania elementów własnego warsztatu pracy trenera, przy zachowaniu całościowej idei koncepcji szkolenia. Możliwe są ewentualne przesunięcia czasowe pomiędzy poszczególnymi modułami w zależności od sprawności pracy i potrzeb grupy.</w:t>
      </w:r>
    </w:p>
    <w:p w:rsidR="00657837" w:rsidRPr="00E16211" w:rsidRDefault="00657837" w:rsidP="00657837">
      <w:pPr>
        <w:jc w:val="both"/>
        <w:rPr>
          <w:rFonts w:asciiTheme="minorHAnsi" w:hAnsiTheme="minorHAnsi" w:cstheme="minorHAnsi"/>
        </w:rPr>
      </w:pPr>
    </w:p>
    <w:p w:rsidR="00424516" w:rsidRDefault="00424516" w:rsidP="00721058">
      <w:pPr>
        <w:spacing w:after="160" w:line="259" w:lineRule="auto"/>
        <w:rPr>
          <w:rFonts w:asciiTheme="minorHAnsi" w:hAnsiTheme="minorHAnsi" w:cstheme="minorHAnsi"/>
          <w:b/>
          <w:sz w:val="32"/>
          <w:szCs w:val="32"/>
        </w:rPr>
      </w:pPr>
      <w:r>
        <w:rPr>
          <w:rFonts w:asciiTheme="minorHAnsi" w:hAnsiTheme="minorHAnsi" w:cstheme="minorHAnsi"/>
          <w:b/>
          <w:sz w:val="32"/>
          <w:szCs w:val="32"/>
        </w:rPr>
        <w:br w:type="page"/>
      </w:r>
    </w:p>
    <w:p w:rsidR="00721058" w:rsidRPr="00721058" w:rsidRDefault="00721058" w:rsidP="00721058">
      <w:pPr>
        <w:spacing w:before="120" w:after="120" w:line="360" w:lineRule="auto"/>
        <w:jc w:val="both"/>
        <w:rPr>
          <w:rFonts w:asciiTheme="minorHAnsi" w:hAnsiTheme="minorHAnsi" w:cstheme="minorHAnsi"/>
          <w:b/>
          <w:sz w:val="10"/>
          <w:szCs w:val="10"/>
        </w:rPr>
      </w:pPr>
    </w:p>
    <w:p w:rsidR="00657837" w:rsidRPr="00E16211" w:rsidRDefault="00657837" w:rsidP="00721058">
      <w:pPr>
        <w:pStyle w:val="Akapitzlist"/>
        <w:numPr>
          <w:ilvl w:val="0"/>
          <w:numId w:val="37"/>
        </w:numPr>
        <w:spacing w:before="120" w:after="120" w:line="360" w:lineRule="auto"/>
        <w:ind w:left="426" w:hanging="426"/>
        <w:jc w:val="both"/>
        <w:rPr>
          <w:rFonts w:asciiTheme="minorHAnsi" w:hAnsiTheme="minorHAnsi" w:cstheme="minorHAnsi"/>
          <w:b/>
          <w:sz w:val="32"/>
          <w:szCs w:val="32"/>
        </w:rPr>
      </w:pPr>
      <w:r w:rsidRPr="00E16211">
        <w:rPr>
          <w:rFonts w:asciiTheme="minorHAnsi" w:hAnsiTheme="minorHAnsi" w:cstheme="minorHAnsi"/>
          <w:b/>
          <w:sz w:val="32"/>
          <w:szCs w:val="32"/>
        </w:rPr>
        <w:t>SCENARIUSZ SZKOLENIA</w:t>
      </w:r>
      <w:r w:rsidR="00AF6AB8">
        <w:rPr>
          <w:rFonts w:asciiTheme="minorHAnsi" w:hAnsiTheme="minorHAnsi" w:cstheme="minorHAnsi"/>
          <w:b/>
          <w:sz w:val="32"/>
          <w:szCs w:val="32"/>
        </w:rPr>
        <w:t xml:space="preserve"> STACJONARNEGO</w:t>
      </w:r>
    </w:p>
    <w:p w:rsidR="00657837" w:rsidRPr="00721058" w:rsidRDefault="00657837" w:rsidP="00657837">
      <w:pPr>
        <w:rPr>
          <w:rFonts w:asciiTheme="minorHAnsi" w:hAnsiTheme="minorHAnsi" w:cstheme="minorHAnsi"/>
          <w:b/>
          <w:sz w:val="10"/>
          <w:szCs w:val="10"/>
        </w:rPr>
      </w:pPr>
    </w:p>
    <w:p w:rsidR="00657837" w:rsidRPr="00AF6AB8" w:rsidRDefault="00657837" w:rsidP="00657837">
      <w:pPr>
        <w:rPr>
          <w:rFonts w:asciiTheme="minorHAnsi" w:hAnsiTheme="minorHAnsi" w:cstheme="minorHAnsi"/>
          <w:b/>
          <w:sz w:val="28"/>
          <w:szCs w:val="28"/>
        </w:rPr>
      </w:pPr>
      <w:r w:rsidRPr="00AF6AB8">
        <w:rPr>
          <w:rFonts w:asciiTheme="minorHAnsi" w:hAnsiTheme="minorHAnsi" w:cstheme="minorHAnsi"/>
          <w:b/>
          <w:sz w:val="28"/>
          <w:szCs w:val="28"/>
        </w:rPr>
        <w:t>ZJAZD 1</w:t>
      </w:r>
      <w:r w:rsidRPr="00AF6AB8">
        <w:rPr>
          <w:rFonts w:asciiTheme="minorHAnsi" w:hAnsiTheme="minorHAnsi" w:cstheme="minorHAnsi"/>
          <w:sz w:val="28"/>
          <w:szCs w:val="28"/>
        </w:rPr>
        <w:t xml:space="preserve">  - </w:t>
      </w:r>
      <w:r w:rsidRPr="00AF6AB8">
        <w:rPr>
          <w:rFonts w:asciiTheme="minorHAnsi" w:hAnsiTheme="minorHAnsi" w:cstheme="minorHAnsi"/>
          <w:b/>
          <w:sz w:val="28"/>
          <w:szCs w:val="28"/>
        </w:rPr>
        <w:t>czas 30 godz. dydaktycznych</w:t>
      </w:r>
    </w:p>
    <w:p w:rsidR="00657837" w:rsidRPr="004811ED" w:rsidRDefault="00657837" w:rsidP="00657837">
      <w:pPr>
        <w:spacing w:line="360" w:lineRule="auto"/>
        <w:jc w:val="both"/>
        <w:rPr>
          <w:rFonts w:asciiTheme="minorHAnsi" w:hAnsiTheme="minorHAnsi" w:cstheme="minorHAnsi"/>
        </w:rPr>
      </w:pPr>
    </w:p>
    <w:tbl>
      <w:tblPr>
        <w:tblStyle w:val="Tabela-Siatka"/>
        <w:tblW w:w="8642" w:type="dxa"/>
        <w:tblLayout w:type="fixed"/>
        <w:tblLook w:val="04A0" w:firstRow="1" w:lastRow="0" w:firstColumn="1" w:lastColumn="0" w:noHBand="0" w:noVBand="1"/>
      </w:tblPr>
      <w:tblGrid>
        <w:gridCol w:w="1838"/>
        <w:gridCol w:w="4678"/>
        <w:gridCol w:w="1134"/>
        <w:gridCol w:w="992"/>
      </w:tblGrid>
      <w:tr w:rsidR="00657837" w:rsidRPr="00AF6AB8" w:rsidTr="000840AA">
        <w:tc>
          <w:tcPr>
            <w:tcW w:w="8642" w:type="dxa"/>
            <w:gridSpan w:val="4"/>
            <w:shd w:val="clear" w:color="auto" w:fill="BFBFBF" w:themeFill="background1" w:themeFillShade="BF"/>
          </w:tcPr>
          <w:p w:rsidR="00657837" w:rsidRPr="00AF6AB8" w:rsidRDefault="00657837" w:rsidP="000840AA">
            <w:pPr>
              <w:spacing w:line="360" w:lineRule="auto"/>
              <w:rPr>
                <w:rFonts w:asciiTheme="minorHAnsi" w:hAnsiTheme="minorHAnsi" w:cstheme="minorHAnsi"/>
                <w:b/>
              </w:rPr>
            </w:pPr>
            <w:r w:rsidRPr="00AF6AB8">
              <w:rPr>
                <w:rFonts w:asciiTheme="minorHAnsi" w:hAnsiTheme="minorHAnsi" w:cstheme="minorHAnsi"/>
                <w:b/>
              </w:rPr>
              <w:t>Dzień 1 – czas 10 godz. dydaktycznych.</w:t>
            </w:r>
          </w:p>
        </w:tc>
      </w:tr>
      <w:tr w:rsidR="00657837" w:rsidRPr="00AF6AB8" w:rsidTr="000840AA">
        <w:tc>
          <w:tcPr>
            <w:tcW w:w="8642" w:type="dxa"/>
            <w:gridSpan w:val="4"/>
            <w:shd w:val="clear" w:color="auto" w:fill="D9D9D9" w:themeFill="background1" w:themeFillShade="D9"/>
          </w:tcPr>
          <w:p w:rsidR="00657837" w:rsidRPr="00AF6AB8" w:rsidRDefault="00657837" w:rsidP="000840AA">
            <w:pPr>
              <w:spacing w:line="360" w:lineRule="auto"/>
              <w:rPr>
                <w:rFonts w:asciiTheme="minorHAnsi" w:hAnsiTheme="minorHAnsi" w:cstheme="minorHAnsi"/>
                <w:b/>
              </w:rPr>
            </w:pPr>
            <w:r w:rsidRPr="00AF6AB8">
              <w:rPr>
                <w:rFonts w:asciiTheme="minorHAnsi" w:hAnsiTheme="minorHAnsi" w:cstheme="minorHAnsi"/>
                <w:b/>
              </w:rPr>
              <w:t>Moduł 1 - Wspomaganie pracy szkoły – wprowadzenie do szkolenia</w:t>
            </w:r>
            <w:r w:rsidR="00B7452D">
              <w:rPr>
                <w:rFonts w:asciiTheme="minorHAnsi" w:hAnsiTheme="minorHAnsi" w:cstheme="minorHAnsi"/>
                <w:b/>
              </w:rPr>
              <w:t xml:space="preserve"> (310 </w:t>
            </w:r>
            <w:r w:rsidR="00E76CD7">
              <w:rPr>
                <w:rFonts w:asciiTheme="minorHAnsi" w:hAnsiTheme="minorHAnsi" w:cstheme="minorHAnsi"/>
                <w:b/>
              </w:rPr>
              <w:t>min.</w:t>
            </w:r>
            <w:r w:rsidR="00B7452D">
              <w:rPr>
                <w:rFonts w:asciiTheme="minorHAnsi" w:hAnsiTheme="minorHAnsi" w:cstheme="minorHAnsi"/>
                <w:b/>
              </w:rPr>
              <w:t>)</w:t>
            </w:r>
          </w:p>
        </w:tc>
      </w:tr>
      <w:tr w:rsidR="00657837" w:rsidRPr="00AF6AB8" w:rsidTr="000840AA">
        <w:tc>
          <w:tcPr>
            <w:tcW w:w="8642" w:type="dxa"/>
            <w:gridSpan w:val="4"/>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Cele:</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Uczestnik:</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analizuje założenia kompleksowego wspomagania szkół i zadania instytucji systemu oświaty odpowiedzialnych za wspieranie szkół; </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wskazuje główne zadania osób, dyrektora szkoły i nauczycieli; </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planuje wykonanie zadania polegającego na organizacji i prowadzeniu wspomagania trzech szkół w zakresie kształtowania kompetencji kluczowych uczniów zaangażowanych w proces wspomagania szkoły: specjalisty ds. wspomagania, ekspertów.</w:t>
            </w:r>
          </w:p>
        </w:tc>
      </w:tr>
      <w:tr w:rsidR="00657837" w:rsidRPr="00AF6AB8" w:rsidTr="000840AA">
        <w:tc>
          <w:tcPr>
            <w:tcW w:w="1838" w:type="dxa"/>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Tematyka</w:t>
            </w:r>
          </w:p>
        </w:tc>
        <w:tc>
          <w:tcPr>
            <w:tcW w:w="4678" w:type="dxa"/>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Przebieg</w:t>
            </w:r>
          </w:p>
        </w:tc>
        <w:tc>
          <w:tcPr>
            <w:tcW w:w="1134" w:type="dxa"/>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Formy</w:t>
            </w:r>
            <w:r w:rsidRPr="00AF6AB8">
              <w:rPr>
                <w:rFonts w:asciiTheme="minorHAnsi" w:hAnsiTheme="minorHAnsi" w:cstheme="minorHAnsi"/>
                <w:b/>
              </w:rPr>
              <w:br/>
              <w:t>/metody</w:t>
            </w:r>
          </w:p>
        </w:tc>
        <w:tc>
          <w:tcPr>
            <w:tcW w:w="992" w:type="dxa"/>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Czas trwania</w:t>
            </w:r>
          </w:p>
        </w:tc>
      </w:tr>
      <w:tr w:rsidR="00657837" w:rsidRPr="00AF6AB8" w:rsidTr="000840AA">
        <w:trPr>
          <w:trHeight w:val="689"/>
        </w:trPr>
        <w:tc>
          <w:tcPr>
            <w:tcW w:w="1838" w:type="dxa"/>
            <w:vMerge w:val="restart"/>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Wprowadzenie</w:t>
            </w:r>
          </w:p>
        </w:tc>
        <w:tc>
          <w:tcPr>
            <w:tcW w:w="4678" w:type="dxa"/>
          </w:tcPr>
          <w:p w:rsidR="00657837" w:rsidRPr="00AF6AB8" w:rsidRDefault="00657837" w:rsidP="000840AA">
            <w:pPr>
              <w:spacing w:line="360" w:lineRule="auto"/>
              <w:jc w:val="both"/>
              <w:rPr>
                <w:rFonts w:asciiTheme="minorHAnsi" w:hAnsiTheme="minorHAnsi" w:cs="Calibri"/>
                <w:bCs/>
              </w:rPr>
            </w:pPr>
            <w:r w:rsidRPr="00AF6AB8">
              <w:rPr>
                <w:rFonts w:asciiTheme="minorHAnsi" w:hAnsiTheme="minorHAnsi" w:cs="Calibri"/>
                <w:bCs/>
              </w:rPr>
              <w:t>Powitanie uczestników i przedstawienie się trenera oraz  prezentacja uczestników</w:t>
            </w:r>
            <w:r w:rsidR="00CD3D73">
              <w:rPr>
                <w:rFonts w:asciiTheme="minorHAnsi" w:hAnsiTheme="minorHAnsi" w:cs="Calibri"/>
                <w:bCs/>
              </w:rPr>
              <w:t>.</w:t>
            </w:r>
          </w:p>
        </w:tc>
        <w:tc>
          <w:tcPr>
            <w:tcW w:w="1134" w:type="dxa"/>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runda pytań, </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657837" w:rsidRPr="00AF6AB8" w:rsidTr="000840AA">
        <w:trPr>
          <w:trHeight w:val="950"/>
        </w:trPr>
        <w:tc>
          <w:tcPr>
            <w:tcW w:w="1838" w:type="dxa"/>
            <w:vMerge/>
          </w:tcPr>
          <w:p w:rsidR="00657837" w:rsidRPr="00AF6AB8" w:rsidRDefault="00657837" w:rsidP="000840AA">
            <w:pPr>
              <w:spacing w:line="360" w:lineRule="auto"/>
              <w:rPr>
                <w:rFonts w:asciiTheme="minorHAnsi" w:hAnsiTheme="minorHAnsi" w:cstheme="minorHAnsi"/>
              </w:rPr>
            </w:pPr>
          </w:p>
        </w:tc>
        <w:tc>
          <w:tcPr>
            <w:tcW w:w="4678" w:type="dxa"/>
          </w:tcPr>
          <w:p w:rsidR="00657837" w:rsidRPr="00AF6AB8" w:rsidRDefault="00657837" w:rsidP="000840AA">
            <w:pPr>
              <w:spacing w:line="360" w:lineRule="auto"/>
              <w:jc w:val="both"/>
              <w:rPr>
                <w:rFonts w:asciiTheme="minorHAnsi" w:hAnsiTheme="minorHAnsi" w:cs="Calibri"/>
                <w:bCs/>
              </w:rPr>
            </w:pPr>
            <w:r w:rsidRPr="00AF6AB8">
              <w:rPr>
                <w:rFonts w:asciiTheme="minorHAnsi" w:hAnsiTheme="minorHAnsi" w:cs="Calibri"/>
                <w:bCs/>
              </w:rPr>
              <w:t xml:space="preserve">Omówienie celów  szkolenia, zebranie informacji o oczekiwaniach i obawach uczestników w związku ze szkoleniem </w:t>
            </w:r>
            <w:r w:rsidRPr="00AF6AB8">
              <w:rPr>
                <w:rFonts w:asciiTheme="minorHAnsi" w:hAnsiTheme="minorHAnsi" w:cs="Calibri"/>
                <w:bCs/>
                <w:i/>
              </w:rPr>
              <w:t xml:space="preserve">(zadaniem trenera jest zachęcenie uczestników do refleksji </w:t>
            </w:r>
            <w:r w:rsidRPr="00AF6AB8">
              <w:rPr>
                <w:rFonts w:asciiTheme="minorHAnsi" w:hAnsiTheme="minorHAnsi" w:cs="Calibri"/>
                <w:bCs/>
                <w:i/>
              </w:rPr>
              <w:br/>
              <w:t>i zastanowienia się jaki jest ich indywidualny cel szkolenia, po czym poznają, że ten cel będzie osiągnięty)</w:t>
            </w:r>
            <w:r w:rsidRPr="00AF6AB8">
              <w:rPr>
                <w:rFonts w:asciiTheme="minorHAnsi" w:hAnsiTheme="minorHAnsi" w:cs="Calibri"/>
                <w:bCs/>
              </w:rPr>
              <w:t xml:space="preserve">, wskazanie korzyści z udziału </w:t>
            </w:r>
            <w:r w:rsidRPr="00AF6AB8">
              <w:rPr>
                <w:rFonts w:asciiTheme="minorHAnsi" w:hAnsiTheme="minorHAnsi" w:cs="Calibri"/>
                <w:bCs/>
              </w:rPr>
              <w:br/>
              <w:t>w szkoleniu, przedstawienie programu, omówienie spraw organizacyjnych</w:t>
            </w:r>
            <w:r w:rsidR="001F6A55">
              <w:rPr>
                <w:rFonts w:asciiTheme="minorHAnsi" w:hAnsiTheme="minorHAnsi" w:cs="Calibri"/>
                <w:bCs/>
              </w:rPr>
              <w:t>. Krótki opis projektu jest w materiałach uczestników str. 2 – 4.</w:t>
            </w:r>
          </w:p>
        </w:tc>
        <w:tc>
          <w:tcPr>
            <w:tcW w:w="1134" w:type="dxa"/>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mówiąca ściana</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15 </w:t>
            </w:r>
            <w:r w:rsidR="00E76CD7">
              <w:rPr>
                <w:rFonts w:asciiTheme="minorHAnsi" w:hAnsiTheme="minorHAnsi" w:cstheme="minorHAnsi"/>
              </w:rPr>
              <w:t>min.</w:t>
            </w:r>
          </w:p>
        </w:tc>
      </w:tr>
      <w:tr w:rsidR="00657837" w:rsidRPr="00AF6AB8" w:rsidTr="000840AA">
        <w:trPr>
          <w:trHeight w:val="261"/>
        </w:trPr>
        <w:tc>
          <w:tcPr>
            <w:tcW w:w="1838" w:type="dxa"/>
            <w:vMerge/>
          </w:tcPr>
          <w:p w:rsidR="00657837" w:rsidRPr="00AF6AB8" w:rsidRDefault="00657837" w:rsidP="000840AA">
            <w:pPr>
              <w:spacing w:line="360" w:lineRule="auto"/>
              <w:rPr>
                <w:rFonts w:asciiTheme="minorHAnsi" w:hAnsiTheme="minorHAnsi" w:cstheme="minorHAnsi"/>
              </w:rPr>
            </w:pPr>
          </w:p>
        </w:tc>
        <w:tc>
          <w:tcPr>
            <w:tcW w:w="4678" w:type="dxa"/>
          </w:tcPr>
          <w:p w:rsidR="00657837" w:rsidRPr="00AF6AB8" w:rsidRDefault="00657837" w:rsidP="000840AA">
            <w:pPr>
              <w:spacing w:line="360" w:lineRule="auto"/>
              <w:jc w:val="both"/>
              <w:rPr>
                <w:rFonts w:asciiTheme="minorHAnsi" w:hAnsiTheme="minorHAnsi" w:cs="Calibri"/>
              </w:rPr>
            </w:pPr>
            <w:r w:rsidRPr="00AF6AB8">
              <w:rPr>
                <w:rFonts w:asciiTheme="minorHAnsi" w:hAnsiTheme="minorHAnsi" w:cs="Calibri"/>
              </w:rPr>
              <w:t xml:space="preserve">Ustalenie kontraktu </w:t>
            </w:r>
            <w:r w:rsidRPr="00AF6AB8">
              <w:rPr>
                <w:rFonts w:asciiTheme="minorHAnsi" w:hAnsiTheme="minorHAnsi" w:cs="Calibri"/>
                <w:bCs/>
              </w:rPr>
              <w:t>grupowego</w:t>
            </w:r>
          </w:p>
        </w:tc>
        <w:tc>
          <w:tcPr>
            <w:tcW w:w="1134" w:type="dxa"/>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dyskusja</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10 </w:t>
            </w:r>
            <w:r w:rsidR="00E76CD7">
              <w:rPr>
                <w:rFonts w:asciiTheme="minorHAnsi" w:hAnsiTheme="minorHAnsi" w:cstheme="minorHAnsi"/>
              </w:rPr>
              <w:t>min.</w:t>
            </w:r>
          </w:p>
        </w:tc>
      </w:tr>
      <w:tr w:rsidR="00657837" w:rsidRPr="00AF6AB8" w:rsidTr="000840AA">
        <w:trPr>
          <w:trHeight w:val="535"/>
        </w:trPr>
        <w:tc>
          <w:tcPr>
            <w:tcW w:w="1838" w:type="dxa"/>
            <w:vMerge/>
          </w:tcPr>
          <w:p w:rsidR="00657837" w:rsidRPr="00AF6AB8" w:rsidRDefault="00657837" w:rsidP="000840AA">
            <w:pPr>
              <w:spacing w:line="360" w:lineRule="auto"/>
              <w:rPr>
                <w:rFonts w:asciiTheme="minorHAnsi" w:hAnsiTheme="minorHAnsi" w:cstheme="minorHAnsi"/>
              </w:rPr>
            </w:pPr>
          </w:p>
        </w:tc>
        <w:tc>
          <w:tcPr>
            <w:tcW w:w="4678" w:type="dxa"/>
          </w:tcPr>
          <w:p w:rsidR="00657837" w:rsidRPr="00AF6AB8" w:rsidRDefault="00657837" w:rsidP="000840AA">
            <w:pPr>
              <w:spacing w:line="360" w:lineRule="auto"/>
              <w:jc w:val="both"/>
              <w:rPr>
                <w:rFonts w:asciiTheme="minorHAnsi" w:hAnsiTheme="minorHAnsi" w:cs="Calibri"/>
                <w:bCs/>
              </w:rPr>
            </w:pPr>
            <w:r w:rsidRPr="00AF6AB8">
              <w:rPr>
                <w:rFonts w:asciiTheme="minorHAnsi" w:hAnsiTheme="minorHAnsi" w:cs="Calibri"/>
                <w:bCs/>
              </w:rPr>
              <w:t>Ćwiczenie – zagadka logiczna - zachęcenie do wspólnego efektywnego działania (</w:t>
            </w:r>
            <w:r w:rsidRPr="00AF6AB8">
              <w:rPr>
                <w:rFonts w:asciiTheme="minorHAnsi" w:hAnsiTheme="minorHAnsi" w:cs="Calibri"/>
                <w:bCs/>
                <w:i/>
              </w:rPr>
              <w:t xml:space="preserve">trener dzieli grupę na cztery zespoły. Każdy zespół otrzymuje 6 wykałaczek jednakowej długości. Ich zadaniem jest ułożenie z nich czterech trójkątów równobocznych. Wykałaczek nie można złamać). </w:t>
            </w:r>
            <w:r w:rsidRPr="00AF6AB8">
              <w:rPr>
                <w:rFonts w:asciiTheme="minorHAnsi" w:hAnsiTheme="minorHAnsi" w:cs="Calibri"/>
                <w:bCs/>
              </w:rPr>
              <w:t>Rozwiązaniem jest stworzenie bryły przestrzennej</w:t>
            </w:r>
            <w:r w:rsidR="00377F28">
              <w:rPr>
                <w:rFonts w:asciiTheme="minorHAnsi" w:hAnsiTheme="minorHAnsi" w:cs="Calibri"/>
                <w:bCs/>
              </w:rPr>
              <w:t xml:space="preserve"> (Zał. 1)</w:t>
            </w:r>
          </w:p>
          <w:p w:rsidR="00657837" w:rsidRPr="00AF6AB8" w:rsidRDefault="00657837" w:rsidP="000840AA">
            <w:pPr>
              <w:spacing w:line="360" w:lineRule="auto"/>
              <w:jc w:val="both"/>
              <w:rPr>
                <w:rFonts w:asciiTheme="minorHAnsi" w:hAnsiTheme="minorHAnsi" w:cs="Calibri"/>
                <w:bCs/>
              </w:rPr>
            </w:pPr>
            <w:r w:rsidRPr="00AF6AB8">
              <w:rPr>
                <w:rFonts w:asciiTheme="minorHAnsi" w:hAnsiTheme="minorHAnsi" w:cs="Calibri"/>
                <w:bCs/>
              </w:rPr>
              <w:t xml:space="preserve">W razie potrzeby trener daje podpowiedzi zespołom. Trener prosi parę, która jako pierwsza znalazła poprawne rozwiązanie o podzielenia się sposobem dochodzenia do tego rozwiązania. </w:t>
            </w:r>
            <w:r w:rsidRPr="00AF6AB8">
              <w:rPr>
                <w:rFonts w:asciiTheme="minorHAnsi" w:hAnsiTheme="minorHAnsi" w:cs="Calibri"/>
                <w:bCs/>
                <w:i/>
              </w:rPr>
              <w:t xml:space="preserve">Zwraca uwagę na łamanie schematów (zastosowanie trójwymiarowości) </w:t>
            </w:r>
          </w:p>
        </w:tc>
        <w:tc>
          <w:tcPr>
            <w:tcW w:w="1134" w:type="dxa"/>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zagadka logiczna</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10 </w:t>
            </w:r>
            <w:r w:rsidR="00E76CD7">
              <w:rPr>
                <w:rFonts w:asciiTheme="minorHAnsi" w:hAnsiTheme="minorHAnsi" w:cstheme="minorHAnsi"/>
              </w:rPr>
              <w:t>min.</w:t>
            </w:r>
          </w:p>
        </w:tc>
      </w:tr>
      <w:tr w:rsidR="00657837" w:rsidRPr="00AF6AB8" w:rsidTr="000840AA">
        <w:tc>
          <w:tcPr>
            <w:tcW w:w="1838" w:type="dxa"/>
            <w:vMerge w:val="restart"/>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Założenia kompleksowego wspomagania szkół.</w:t>
            </w:r>
          </w:p>
        </w:tc>
        <w:tc>
          <w:tcPr>
            <w:tcW w:w="4678"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Trener </w:t>
            </w:r>
            <w:r w:rsidR="001F6A55">
              <w:rPr>
                <w:rFonts w:asciiTheme="minorHAnsi" w:hAnsiTheme="minorHAnsi" w:cstheme="minorHAnsi"/>
              </w:rPr>
              <w:t xml:space="preserve">zachęca do zapoznanie się z </w:t>
            </w:r>
            <w:r w:rsidRPr="00AF6AB8">
              <w:rPr>
                <w:rFonts w:asciiTheme="minorHAnsi" w:hAnsiTheme="minorHAnsi" w:cstheme="minorHAnsi"/>
              </w:rPr>
              <w:t xml:space="preserve"> </w:t>
            </w:r>
            <w:r w:rsidR="001F6A55">
              <w:rPr>
                <w:rFonts w:asciiTheme="minorHAnsi" w:hAnsiTheme="minorHAnsi" w:cstheme="minorHAnsi"/>
              </w:rPr>
              <w:t>materiałem 3A str. 4 - 5</w:t>
            </w:r>
            <w:r w:rsidRPr="00AF6AB8">
              <w:rPr>
                <w:rFonts w:asciiTheme="minorHAnsi" w:hAnsiTheme="minorHAnsi" w:cstheme="minorHAnsi"/>
              </w:rPr>
              <w:t xml:space="preserve"> i prosi o ustalenie odpowiedzi na pytania: Kto podnosi swoje kompetencje? Jak to wpływa na wzrost wiedzy i umiejętności innych nauczycieli w szkole? Kto inicjuje i realizuje działania w ramach rozwoju? Jaka jest rola dyrektora szkoły?</w:t>
            </w:r>
            <w:r w:rsidR="001F6A55">
              <w:rPr>
                <w:rFonts w:asciiTheme="minorHAnsi" w:hAnsiTheme="minorHAnsi" w:cstheme="minorHAnsi"/>
              </w:rPr>
              <w:t xml:space="preserve"> </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Trener prosi uczestników</w:t>
            </w:r>
            <w:r w:rsidR="0021560A">
              <w:rPr>
                <w:rFonts w:asciiTheme="minorHAnsi" w:hAnsiTheme="minorHAnsi" w:cstheme="minorHAnsi"/>
              </w:rPr>
              <w:t xml:space="preserve"> o uzupełnienie tabeli </w:t>
            </w:r>
            <w:r w:rsidR="00377F28">
              <w:rPr>
                <w:rFonts w:asciiTheme="minorHAnsi" w:hAnsiTheme="minorHAnsi" w:cstheme="minorHAnsi"/>
              </w:rPr>
              <w:t xml:space="preserve">(Zał. 3) w materiałach uczestników </w:t>
            </w:r>
            <w:r w:rsidR="0021560A">
              <w:rPr>
                <w:rFonts w:asciiTheme="minorHAnsi" w:hAnsiTheme="minorHAnsi" w:cstheme="minorHAnsi"/>
              </w:rPr>
              <w:t>(3B str. 5). Celem jest określenie</w:t>
            </w:r>
            <w:r w:rsidRPr="00AF6AB8">
              <w:rPr>
                <w:rFonts w:asciiTheme="minorHAnsi" w:hAnsiTheme="minorHAnsi" w:cstheme="minorHAnsi"/>
              </w:rPr>
              <w:t xml:space="preserve"> </w:t>
            </w:r>
            <w:r w:rsidR="0021560A">
              <w:rPr>
                <w:rFonts w:asciiTheme="minorHAnsi" w:hAnsiTheme="minorHAnsi" w:cstheme="minorHAnsi"/>
              </w:rPr>
              <w:t>który</w:t>
            </w:r>
            <w:r w:rsidRPr="00AF6AB8">
              <w:rPr>
                <w:rFonts w:asciiTheme="minorHAnsi" w:hAnsiTheme="minorHAnsi" w:cstheme="minorHAnsi"/>
              </w:rPr>
              <w:t xml:space="preserve"> przypadek dotyczył indywidualnego</w:t>
            </w:r>
            <w:r w:rsidR="0021560A">
              <w:rPr>
                <w:rFonts w:asciiTheme="minorHAnsi" w:hAnsiTheme="minorHAnsi" w:cstheme="minorHAnsi"/>
              </w:rPr>
              <w:t xml:space="preserve">, a </w:t>
            </w:r>
            <w:r w:rsidR="00B26AD9">
              <w:rPr>
                <w:rFonts w:asciiTheme="minorHAnsi" w:hAnsiTheme="minorHAnsi" w:cstheme="minorHAnsi"/>
              </w:rPr>
              <w:t>który</w:t>
            </w:r>
            <w:r w:rsidR="00377F28">
              <w:rPr>
                <w:rFonts w:asciiTheme="minorHAnsi" w:hAnsiTheme="minorHAnsi" w:cstheme="minorHAnsi"/>
              </w:rPr>
              <w:t xml:space="preserve"> </w:t>
            </w:r>
            <w:r w:rsidR="006C073A" w:rsidRPr="00AF6AB8">
              <w:rPr>
                <w:rFonts w:asciiTheme="minorHAnsi" w:hAnsiTheme="minorHAnsi" w:cstheme="minorHAnsi"/>
              </w:rPr>
              <w:t>komplekso</w:t>
            </w:r>
            <w:r w:rsidR="006C073A">
              <w:rPr>
                <w:rFonts w:asciiTheme="minorHAnsi" w:hAnsiTheme="minorHAnsi" w:cstheme="minorHAnsi"/>
              </w:rPr>
              <w:t>w</w:t>
            </w:r>
            <w:r w:rsidR="006C073A" w:rsidRPr="00AF6AB8">
              <w:rPr>
                <w:rFonts w:asciiTheme="minorHAnsi" w:hAnsiTheme="minorHAnsi" w:cstheme="minorHAnsi"/>
              </w:rPr>
              <w:t>ego</w:t>
            </w:r>
            <w:r w:rsidRPr="00AF6AB8">
              <w:rPr>
                <w:rFonts w:asciiTheme="minorHAnsi" w:hAnsiTheme="minorHAnsi" w:cstheme="minorHAnsi"/>
              </w:rPr>
              <w:t xml:space="preserve"> rozwoju. Trener zbiera odpowiedzi grup na flipcharcie wg schematu</w:t>
            </w:r>
            <w:r w:rsidR="001F6A55">
              <w:rPr>
                <w:rFonts w:asciiTheme="minorHAnsi" w:hAnsiTheme="minorHAnsi" w:cstheme="minorHAnsi"/>
              </w:rPr>
              <w:t xml:space="preserve">. </w:t>
            </w:r>
            <w:r w:rsidRPr="00AF6AB8">
              <w:rPr>
                <w:rFonts w:asciiTheme="minorHAnsi" w:hAnsiTheme="minorHAnsi" w:cstheme="minorHAnsi"/>
              </w:rPr>
              <w:t>Uczestnicy wskazują korzyści z podejścia kompleksowego.</w:t>
            </w:r>
          </w:p>
        </w:tc>
        <w:tc>
          <w:tcPr>
            <w:tcW w:w="1134" w:type="dxa"/>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Analiza przypadku</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657837" w:rsidRPr="00AF6AB8" w:rsidTr="000840AA">
        <w:tc>
          <w:tcPr>
            <w:tcW w:w="1838" w:type="dxa"/>
            <w:vMerge/>
          </w:tcPr>
          <w:p w:rsidR="00657837" w:rsidRPr="00AF6AB8" w:rsidRDefault="00657837" w:rsidP="000840AA">
            <w:pPr>
              <w:spacing w:line="360" w:lineRule="auto"/>
              <w:rPr>
                <w:rFonts w:asciiTheme="minorHAnsi" w:hAnsiTheme="minorHAnsi" w:cstheme="minorHAnsi"/>
              </w:rPr>
            </w:pPr>
          </w:p>
        </w:tc>
        <w:tc>
          <w:tcPr>
            <w:tcW w:w="4678" w:type="dxa"/>
          </w:tcPr>
          <w:p w:rsidR="00651595" w:rsidRDefault="00651595" w:rsidP="000840AA">
            <w:pPr>
              <w:spacing w:line="360" w:lineRule="auto"/>
              <w:jc w:val="both"/>
              <w:rPr>
                <w:rFonts w:asciiTheme="minorHAnsi" w:hAnsiTheme="minorHAnsi" w:cstheme="minorHAnsi"/>
              </w:rPr>
            </w:pPr>
            <w:r>
              <w:rPr>
                <w:rFonts w:asciiTheme="minorHAnsi" w:hAnsiTheme="minorHAnsi" w:cstheme="minorHAnsi"/>
              </w:rPr>
              <w:t xml:space="preserve">Zjazd 1/dzień 1/ slajd 17 – 30 </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Przedstawienie złożeń kompleksowego wspomagania szkół, zwrócenie uwagi na szkołę jako organizację uczącą się</w:t>
            </w:r>
            <w:r w:rsidR="0021560A">
              <w:rPr>
                <w:rFonts w:asciiTheme="minorHAnsi" w:hAnsiTheme="minorHAnsi" w:cstheme="minorHAnsi"/>
              </w:rPr>
              <w:t>. Uczestnicy mają informacje w materiale 4 str. 6 – 13.</w:t>
            </w:r>
          </w:p>
        </w:tc>
        <w:tc>
          <w:tcPr>
            <w:tcW w:w="1134" w:type="dxa"/>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prezentacja</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15 </w:t>
            </w:r>
            <w:r w:rsidR="00E76CD7">
              <w:rPr>
                <w:rFonts w:asciiTheme="minorHAnsi" w:hAnsiTheme="minorHAnsi" w:cstheme="minorHAnsi"/>
              </w:rPr>
              <w:t>min.</w:t>
            </w:r>
          </w:p>
        </w:tc>
      </w:tr>
      <w:tr w:rsidR="00657837" w:rsidRPr="00AF6AB8" w:rsidTr="000840AA">
        <w:tc>
          <w:tcPr>
            <w:tcW w:w="1838" w:type="dxa"/>
            <w:vMerge w:val="restart"/>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Etapy procesu wspomagania szkół: diagnoza pracy szkoły, planowanie i realizacja działań służących poprawie jakości pracy szkoły, ocena procesu</w:t>
            </w:r>
            <w:r w:rsidRPr="00AF6AB8">
              <w:rPr>
                <w:rFonts w:asciiTheme="minorHAnsi" w:hAnsiTheme="minorHAnsi" w:cstheme="minorHAnsi"/>
              </w:rPr>
              <w:br/>
              <w:t xml:space="preserve"> i efektów wspomagania. </w:t>
            </w:r>
          </w:p>
        </w:tc>
        <w:tc>
          <w:tcPr>
            <w:tcW w:w="4678"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Trener przedstawia  film na temat realizacji wspomagania w jednym z powiatów</w:t>
            </w:r>
            <w:r w:rsidRPr="00AF6AB8">
              <w:rPr>
                <w:rStyle w:val="Odwoanieprzypisudolnego"/>
                <w:rFonts w:asciiTheme="minorHAnsi" w:hAnsiTheme="minorHAnsi" w:cstheme="minorHAnsi"/>
              </w:rPr>
              <w:footnoteReference w:id="1"/>
            </w:r>
            <w:r w:rsidRPr="00AF6AB8">
              <w:rPr>
                <w:rFonts w:asciiTheme="minorHAnsi" w:hAnsiTheme="minorHAnsi" w:cstheme="minorHAnsi"/>
              </w:rPr>
              <w:t xml:space="preserve">. </w:t>
            </w:r>
            <w:r w:rsidR="00651595">
              <w:rPr>
                <w:rFonts w:asciiTheme="minorHAnsi" w:hAnsiTheme="minorHAnsi" w:cstheme="minorHAnsi"/>
              </w:rPr>
              <w:t xml:space="preserve">Zjazd 1/dzień 1/ slajd 31 </w:t>
            </w:r>
            <w:r w:rsidRPr="00AF6AB8">
              <w:rPr>
                <w:rFonts w:asciiTheme="minorHAnsi" w:hAnsiTheme="minorHAnsi" w:cstheme="minorHAnsi"/>
              </w:rPr>
              <w:t>Prosi uczestników o zwrócenie uwagi, jakie etapy procesu wspomagania zostały wymienione w filmie. Wspólne ustalenie i zapisanie etapów procesu wspomagania na flipcharcie.</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film</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5 </w:t>
            </w:r>
            <w:r w:rsidR="00E76CD7">
              <w:rPr>
                <w:rFonts w:asciiTheme="minorHAnsi" w:hAnsiTheme="minorHAnsi" w:cstheme="minorHAnsi"/>
              </w:rPr>
              <w:t>min.</w:t>
            </w:r>
          </w:p>
        </w:tc>
      </w:tr>
      <w:tr w:rsidR="00657837" w:rsidRPr="00AF6AB8" w:rsidTr="000840AA">
        <w:tc>
          <w:tcPr>
            <w:tcW w:w="1838" w:type="dxa"/>
            <w:vMerge/>
          </w:tcPr>
          <w:p w:rsidR="00657837" w:rsidRPr="00AF6AB8" w:rsidRDefault="00657837" w:rsidP="000840AA">
            <w:pPr>
              <w:spacing w:line="360" w:lineRule="auto"/>
              <w:rPr>
                <w:rFonts w:asciiTheme="minorHAnsi" w:hAnsiTheme="minorHAnsi" w:cstheme="minorHAnsi"/>
              </w:rPr>
            </w:pPr>
          </w:p>
        </w:tc>
        <w:tc>
          <w:tcPr>
            <w:tcW w:w="4678" w:type="dxa"/>
          </w:tcPr>
          <w:p w:rsidR="00ED07AF"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Trener przygotowuje kartki w 4 kolorach </w:t>
            </w:r>
            <w:r w:rsidRPr="00AF6AB8">
              <w:rPr>
                <w:rFonts w:asciiTheme="minorHAnsi" w:hAnsiTheme="minorHAnsi" w:cstheme="minorHAnsi"/>
              </w:rPr>
              <w:br/>
              <w:t>w celu podziału na grupy. Każdy z uczestników losuje kartkę. W pierwszej fazie uczestnicy na podstawie filmu i własnych doświadczeń przygotowują informacje o przydzielonym grupie etapie procesu wspomagania (Jaki jest jego cel? Kto jest zaangażowany? Jakie działania należy podjąć na tym etapie?)</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Druga faza ćwiczenia to „wymieszanie się” uczestników, tak by w każdej z 4 grup były osoby z różnymi kolorami kartki) Uczestnicy dzielą się zebranymi informacjami z pozostałymi. 15 </w:t>
            </w:r>
            <w:r w:rsidR="00E76CD7">
              <w:rPr>
                <w:rFonts w:asciiTheme="minorHAnsi" w:hAnsiTheme="minorHAnsi" w:cstheme="minorHAnsi"/>
              </w:rPr>
              <w:t>min..</w:t>
            </w:r>
            <w:r w:rsidRPr="00AF6AB8">
              <w:rPr>
                <w:rFonts w:asciiTheme="minorHAnsi" w:hAnsiTheme="minorHAnsi" w:cstheme="minorHAnsi"/>
              </w:rPr>
              <w:t xml:space="preserve"> </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Etap trzeci – powrót do swoich grup z etapu 1. Rozmowa na temat uzyskanych informacji, uzupełnienie </w:t>
            </w:r>
            <w:r w:rsidR="001E7BE0">
              <w:rPr>
                <w:rFonts w:asciiTheme="minorHAnsi" w:hAnsiTheme="minorHAnsi" w:cstheme="minorHAnsi"/>
              </w:rPr>
              <w:t xml:space="preserve">przez uczestników </w:t>
            </w:r>
            <w:r w:rsidRPr="00AF6AB8">
              <w:rPr>
                <w:rFonts w:asciiTheme="minorHAnsi" w:hAnsiTheme="minorHAnsi" w:cstheme="minorHAnsi"/>
              </w:rPr>
              <w:t xml:space="preserve">karty </w:t>
            </w:r>
            <w:r w:rsidR="00B26AD9">
              <w:rPr>
                <w:rFonts w:asciiTheme="minorHAnsi" w:hAnsiTheme="minorHAnsi" w:cstheme="minorHAnsi"/>
              </w:rPr>
              <w:t xml:space="preserve">w materiale </w:t>
            </w:r>
            <w:r w:rsidR="00ED07AF" w:rsidRPr="00ED07AF">
              <w:rPr>
                <w:rFonts w:asciiTheme="minorHAnsi" w:hAnsiTheme="minorHAnsi" w:cstheme="minorHAnsi"/>
                <w:color w:val="000000" w:themeColor="text1"/>
              </w:rPr>
              <w:t>5 str. 14</w:t>
            </w:r>
            <w:r w:rsidR="00377F28">
              <w:rPr>
                <w:rFonts w:asciiTheme="minorHAnsi" w:hAnsiTheme="minorHAnsi" w:cstheme="minorHAnsi"/>
                <w:color w:val="000000" w:themeColor="text1"/>
              </w:rPr>
              <w:t xml:space="preserve"> (Zał. 4 dla trenera).</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Podsumowanie ćwiczenia przez Trenera. Wspólne omówienie wszystkich faz procesu wspomagania szkoły </w:t>
            </w:r>
            <w:r w:rsidR="00ED07AF" w:rsidRPr="00ED07AF">
              <w:rPr>
                <w:rFonts w:asciiTheme="minorHAnsi" w:hAnsiTheme="minorHAnsi" w:cstheme="minorHAnsi"/>
                <w:color w:val="000000" w:themeColor="text1"/>
              </w:rPr>
              <w:t xml:space="preserve">materiał 6 str. 15 </w:t>
            </w:r>
            <w:r w:rsidR="00ED07AF">
              <w:rPr>
                <w:rFonts w:asciiTheme="minorHAnsi" w:hAnsiTheme="minorHAnsi" w:cstheme="minorHAnsi"/>
                <w:color w:val="000000" w:themeColor="text1"/>
              </w:rPr>
              <w:t>–</w:t>
            </w:r>
            <w:r w:rsidR="00ED07AF" w:rsidRPr="00ED07AF">
              <w:rPr>
                <w:rFonts w:asciiTheme="minorHAnsi" w:hAnsiTheme="minorHAnsi" w:cstheme="minorHAnsi"/>
                <w:color w:val="000000" w:themeColor="text1"/>
              </w:rPr>
              <w:t xml:space="preserve"> 16</w:t>
            </w:r>
            <w:r w:rsidR="00ED07AF">
              <w:rPr>
                <w:rFonts w:asciiTheme="minorHAnsi" w:hAnsiTheme="minorHAnsi" w:cstheme="minorHAnsi"/>
                <w:color w:val="000000" w:themeColor="text1"/>
              </w:rPr>
              <w:t>.</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Jigsaw</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50 </w:t>
            </w:r>
            <w:r w:rsidR="00E76CD7">
              <w:rPr>
                <w:rFonts w:asciiTheme="minorHAnsi" w:hAnsiTheme="minorHAnsi" w:cstheme="minorHAnsi"/>
              </w:rPr>
              <w:t>min.</w:t>
            </w:r>
          </w:p>
        </w:tc>
      </w:tr>
      <w:tr w:rsidR="00657837" w:rsidRPr="00AF6AB8" w:rsidTr="000840AA">
        <w:tc>
          <w:tcPr>
            <w:tcW w:w="1838" w:type="dxa"/>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Zasady działania sieci współpracy i samokształcenia. </w:t>
            </w:r>
          </w:p>
        </w:tc>
        <w:tc>
          <w:tcPr>
            <w:tcW w:w="4678" w:type="dxa"/>
          </w:tcPr>
          <w:p w:rsidR="009D6571" w:rsidRDefault="009D6571" w:rsidP="009D6571">
            <w:pPr>
              <w:spacing w:line="360" w:lineRule="auto"/>
              <w:jc w:val="both"/>
              <w:rPr>
                <w:rFonts w:asciiTheme="minorHAnsi" w:hAnsiTheme="minorHAnsi" w:cstheme="minorHAnsi"/>
              </w:rPr>
            </w:pPr>
            <w:r>
              <w:rPr>
                <w:rFonts w:asciiTheme="minorHAnsi" w:hAnsiTheme="minorHAnsi" w:cstheme="minorHAnsi"/>
              </w:rPr>
              <w:t xml:space="preserve">Zjazd 1/dzień 1/ slajd 43 – 58 </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Trener inicjuje rozmowę na temat doświadczenia jakie posiadają uczestnicy w zakresie działania w sieciach współpracy. Przedstawia założenia działania sieci współpracy i samokształcenia: cele, rodzaje sieci, podejmowane działania, zadania i rola koordynatora sieci, przykładowe formy pracy w ramach sieci. </w:t>
            </w:r>
            <w:r w:rsidRPr="00AF6AB8">
              <w:rPr>
                <w:rFonts w:asciiTheme="minorHAnsi" w:hAnsiTheme="minorHAnsi" w:cstheme="minorHAnsi"/>
              </w:rPr>
              <w:br/>
            </w:r>
            <w:r w:rsidRPr="00AF6AB8">
              <w:rPr>
                <w:rFonts w:asciiTheme="minorHAnsi" w:hAnsiTheme="minorHAnsi" w:cstheme="minorHAnsi"/>
                <w:i/>
              </w:rPr>
              <w:t>W zależności od doświadczenia uczestników prezentacja może być wstępem do rozmowy lub jej podsumowaniem.</w:t>
            </w:r>
            <w:r w:rsidR="00ED07AF">
              <w:rPr>
                <w:rFonts w:asciiTheme="minorHAnsi" w:hAnsiTheme="minorHAnsi" w:cstheme="minorHAnsi"/>
                <w:i/>
              </w:rPr>
              <w:t xml:space="preserve"> Informacje o sieciach uczestnicy mają również w materiale 7 str. 17 – 24.</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prezentacja</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657837" w:rsidRPr="00AF6AB8" w:rsidTr="000840AA">
        <w:tc>
          <w:tcPr>
            <w:tcW w:w="1838" w:type="dxa"/>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Zadania placówek doskonalenia nauczycieli, poradni psychologiczno-pedagogicznych i bibliotek pedagogicznych w zakresie wspomagania </w:t>
            </w:r>
            <w:r w:rsidR="00AF6AB8" w:rsidRPr="00AF6AB8">
              <w:rPr>
                <w:rFonts w:asciiTheme="minorHAnsi" w:hAnsiTheme="minorHAnsi" w:cstheme="minorHAnsi"/>
              </w:rPr>
              <w:t>szkół</w:t>
            </w:r>
            <w:r w:rsidRPr="00AF6AB8">
              <w:rPr>
                <w:rFonts w:asciiTheme="minorHAnsi" w:hAnsiTheme="minorHAnsi" w:cstheme="minorHAnsi"/>
              </w:rPr>
              <w:t xml:space="preserve">. </w:t>
            </w:r>
          </w:p>
        </w:tc>
        <w:tc>
          <w:tcPr>
            <w:tcW w:w="4678"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Każdy z uczestników otrzymuje 3-4 postity. Trener prosi uczestników, aby na każdym napisali 1 zadanie, które wg nich może realizować ich placówka w zakresie wspomagania szkół </w:t>
            </w:r>
            <w:r w:rsidRPr="00AF6AB8">
              <w:rPr>
                <w:rFonts w:asciiTheme="minorHAnsi" w:hAnsiTheme="minorHAnsi" w:cstheme="minorHAnsi"/>
                <w:i/>
              </w:rPr>
              <w:t>(</w:t>
            </w:r>
            <w:r w:rsidR="00ED07AF">
              <w:rPr>
                <w:rFonts w:asciiTheme="minorHAnsi" w:hAnsiTheme="minorHAnsi" w:cstheme="minorHAnsi"/>
                <w:i/>
              </w:rPr>
              <w:t xml:space="preserve">idealna sytuacja jeśli w </w:t>
            </w:r>
            <w:r w:rsidRPr="00AF6AB8">
              <w:rPr>
                <w:rFonts w:asciiTheme="minorHAnsi" w:hAnsiTheme="minorHAnsi" w:cstheme="minorHAnsi"/>
                <w:i/>
              </w:rPr>
              <w:t xml:space="preserve"> grupie są przedstawiciele zarówno poradni, bibliotek, jak</w:t>
            </w:r>
            <w:r w:rsidR="00ED07AF">
              <w:rPr>
                <w:rFonts w:asciiTheme="minorHAnsi" w:hAnsiTheme="minorHAnsi" w:cstheme="minorHAnsi"/>
                <w:i/>
              </w:rPr>
              <w:br/>
            </w:r>
            <w:r w:rsidRPr="00AF6AB8">
              <w:rPr>
                <w:rFonts w:asciiTheme="minorHAnsi" w:hAnsiTheme="minorHAnsi" w:cstheme="minorHAnsi"/>
                <w:i/>
              </w:rPr>
              <w:t xml:space="preserve"> i placówek doskonalenia)</w:t>
            </w:r>
            <w:r w:rsidRPr="00AF6AB8">
              <w:rPr>
                <w:rFonts w:asciiTheme="minorHAnsi" w:hAnsiTheme="minorHAnsi" w:cstheme="minorHAnsi"/>
              </w:rPr>
              <w:t xml:space="preserve"> Następnie wybiera trzy osoby i rozdaje im flipcharty z napisanymi </w:t>
            </w:r>
            <w:r w:rsidRPr="00AF6AB8">
              <w:rPr>
                <w:rFonts w:asciiTheme="minorHAnsi" w:hAnsiTheme="minorHAnsi" w:cstheme="minorHAnsi"/>
              </w:rPr>
              <w:br/>
              <w:t>w kole słowami (Poradnia, Biblioteka, Ośrodek Doskonalenia), na które uczestnicy przyklejają odpowiednio swoje propozycje. Wybrane osoby czuwają, by podobne określenia znalazły się obok siebie tworząc „promienie” słoneczka.</w:t>
            </w:r>
            <w:r w:rsidR="00377F28">
              <w:rPr>
                <w:rFonts w:asciiTheme="minorHAnsi" w:hAnsiTheme="minorHAnsi" w:cstheme="minorHAnsi"/>
              </w:rPr>
              <w:t xml:space="preserve"> </w:t>
            </w:r>
            <w:r w:rsidRPr="00AF6AB8">
              <w:rPr>
                <w:rFonts w:asciiTheme="minorHAnsi" w:hAnsiTheme="minorHAnsi" w:cstheme="minorHAnsi"/>
              </w:rPr>
              <w:t>Prezentacja powstałych propozycji przez wybrane uprzednio osoby. Trener inicjuje rozmowę na temat podanych propozycji z możliwością dopisania brakujących „promieni”.  Podsumowuje pracę uczestników, zwraca uwagę na wspólne zadania, które mogą być realizowane przez wszystkie placówki oraz te charakterystyczne dla wybranych. Prezentuje zadania placówek w zakresie wspomagania wynikające z obowiązujących aktów prawnych</w:t>
            </w:r>
            <w:r w:rsidR="00ED07AF">
              <w:rPr>
                <w:rFonts w:asciiTheme="minorHAnsi" w:hAnsiTheme="minorHAnsi" w:cstheme="minorHAnsi"/>
              </w:rPr>
              <w:t>. Zadania te uczestnicy mają opisane w materiale 8 str. 25 – 29.</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Słoneczko</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30 </w:t>
            </w:r>
            <w:r w:rsidR="00E76CD7">
              <w:rPr>
                <w:rFonts w:asciiTheme="minorHAnsi" w:hAnsiTheme="minorHAnsi" w:cstheme="minorHAnsi"/>
              </w:rPr>
              <w:t>min.</w:t>
            </w:r>
          </w:p>
        </w:tc>
      </w:tr>
      <w:tr w:rsidR="00657837" w:rsidRPr="00AF6AB8" w:rsidTr="000840AA">
        <w:tc>
          <w:tcPr>
            <w:tcW w:w="1838" w:type="dxa"/>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Wymagania państwa wobec szkół i placówek oświatowych jako kierunek doskonalenia pracy szkoły </w:t>
            </w:r>
            <w:r w:rsidRPr="00AF6AB8">
              <w:rPr>
                <w:rFonts w:asciiTheme="minorHAnsi" w:hAnsiTheme="minorHAnsi" w:cstheme="minorHAnsi"/>
              </w:rPr>
              <w:br/>
              <w:t>w zakresie kształtowania kompetencji kluczowych uczniów.</w:t>
            </w:r>
          </w:p>
        </w:tc>
        <w:tc>
          <w:tcPr>
            <w:tcW w:w="4678"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Trener rozdaje uczestnikom wymagania państwa wobec szkół i placówek oświatowych </w:t>
            </w:r>
            <w:r w:rsidRPr="00AF6AB8">
              <w:rPr>
                <w:rFonts w:asciiTheme="minorHAnsi" w:hAnsiTheme="minorHAnsi" w:cstheme="minorHAnsi"/>
                <w:i/>
              </w:rPr>
              <w:t xml:space="preserve">(na podstawie Rozporządzenie </w:t>
            </w:r>
            <w:r w:rsidR="00E76CD7">
              <w:rPr>
                <w:rFonts w:asciiTheme="minorHAnsi" w:hAnsiTheme="minorHAnsi" w:cstheme="minorHAnsi"/>
                <w:i/>
              </w:rPr>
              <w:t>Min</w:t>
            </w:r>
            <w:r w:rsidRPr="00AF6AB8">
              <w:rPr>
                <w:rFonts w:asciiTheme="minorHAnsi" w:hAnsiTheme="minorHAnsi" w:cstheme="minorHAnsi"/>
                <w:i/>
              </w:rPr>
              <w:t>istra Edukacji Narodowej z dnia 11 sierpnia 2017 r. Dz.U. 2017 poz. 1611</w:t>
            </w:r>
            <w:r w:rsidR="00377F28">
              <w:rPr>
                <w:rFonts w:asciiTheme="minorHAnsi" w:hAnsiTheme="minorHAnsi" w:cstheme="minorHAnsi"/>
                <w:i/>
              </w:rPr>
              <w:t xml:space="preserve">) - </w:t>
            </w:r>
            <w:r w:rsidRPr="00AF6AB8">
              <w:rPr>
                <w:rFonts w:asciiTheme="minorHAnsi" w:hAnsiTheme="minorHAnsi" w:cstheme="minorHAnsi"/>
                <w:i/>
              </w:rPr>
              <w:t xml:space="preserve"> </w:t>
            </w:r>
            <w:r w:rsidR="00377F28" w:rsidRPr="00377F28">
              <w:rPr>
                <w:rFonts w:asciiTheme="minorHAnsi" w:hAnsiTheme="minorHAnsi" w:cstheme="minorHAnsi"/>
              </w:rPr>
              <w:t>Zał. 5.</w:t>
            </w:r>
            <w:r w:rsidR="00377F28">
              <w:rPr>
                <w:rFonts w:asciiTheme="minorHAnsi" w:hAnsiTheme="minorHAnsi" w:cstheme="minorHAnsi"/>
                <w:i/>
              </w:rPr>
              <w:t xml:space="preserve"> </w:t>
            </w:r>
            <w:r w:rsidRPr="00AF6AB8">
              <w:rPr>
                <w:rFonts w:asciiTheme="minorHAnsi" w:hAnsiTheme="minorHAnsi" w:cstheme="minorHAnsi"/>
              </w:rPr>
              <w:t>Uczestnicy zapoznają się z treścią. Trener inicjuje dyskusję dotyczącą kierunków doskonalenia, aby jak najlepiej odpowiadały wymaganiom państwa wobec szkół. Uczestnicy generują pomysły przykładowych obszarów do doskonalenia pracy szkoły dla każdego z wymagań. Trener zapisuje propozycje na flipcharcie.</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dyskusja</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25 </w:t>
            </w:r>
            <w:r w:rsidR="00E76CD7">
              <w:rPr>
                <w:rFonts w:asciiTheme="minorHAnsi" w:hAnsiTheme="minorHAnsi" w:cstheme="minorHAnsi"/>
              </w:rPr>
              <w:t>min.</w:t>
            </w:r>
          </w:p>
        </w:tc>
      </w:tr>
      <w:tr w:rsidR="00657837" w:rsidRPr="00AF6AB8" w:rsidTr="000840AA">
        <w:tc>
          <w:tcPr>
            <w:tcW w:w="1838" w:type="dxa"/>
            <w:vMerge w:val="restart"/>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Znaczenie ewaluacji pracy szkoły (zewnętrznej </w:t>
            </w:r>
            <w:r w:rsidRPr="00AF6AB8">
              <w:rPr>
                <w:rFonts w:asciiTheme="minorHAnsi" w:hAnsiTheme="minorHAnsi" w:cstheme="minorHAnsi"/>
              </w:rPr>
              <w:br/>
              <w:t xml:space="preserve">i wewnętrznej) </w:t>
            </w:r>
            <w:r w:rsidRPr="00AF6AB8">
              <w:rPr>
                <w:rFonts w:asciiTheme="minorHAnsi" w:hAnsiTheme="minorHAnsi" w:cstheme="minorHAnsi"/>
              </w:rPr>
              <w:br/>
              <w:t>w diagnozie jej pracy</w:t>
            </w:r>
          </w:p>
        </w:tc>
        <w:tc>
          <w:tcPr>
            <w:tcW w:w="4678" w:type="dxa"/>
          </w:tcPr>
          <w:p w:rsidR="00657837" w:rsidRPr="00AF6AB8" w:rsidRDefault="0052494C" w:rsidP="000840AA">
            <w:pPr>
              <w:spacing w:line="360" w:lineRule="auto"/>
              <w:jc w:val="both"/>
              <w:rPr>
                <w:rFonts w:asciiTheme="minorHAnsi" w:hAnsiTheme="minorHAnsi" w:cstheme="minorHAnsi"/>
              </w:rPr>
            </w:pPr>
            <w:r>
              <w:rPr>
                <w:rFonts w:asciiTheme="minorHAnsi" w:hAnsiTheme="minorHAnsi" w:cstheme="minorHAnsi"/>
              </w:rPr>
              <w:t xml:space="preserve">Trener zadaje pytanie: </w:t>
            </w:r>
            <w:r w:rsidR="00657837" w:rsidRPr="00AF6AB8">
              <w:rPr>
                <w:rFonts w:asciiTheme="minorHAnsi" w:hAnsiTheme="minorHAnsi" w:cstheme="minorHAnsi"/>
              </w:rPr>
              <w:t xml:space="preserve">Skąd osoby wspierające szkołę mogą czerpać informacje do diagnozy? </w:t>
            </w:r>
            <w:r>
              <w:rPr>
                <w:rFonts w:asciiTheme="minorHAnsi" w:hAnsiTheme="minorHAnsi" w:cstheme="minorHAnsi"/>
              </w:rPr>
              <w:t xml:space="preserve">Uczestnicy mają miejsce na notatkę w materiale 9 str. 30. </w:t>
            </w:r>
            <w:r w:rsidR="00657837" w:rsidRPr="00AF6AB8">
              <w:rPr>
                <w:rFonts w:asciiTheme="minorHAnsi" w:hAnsiTheme="minorHAnsi" w:cstheme="minorHAnsi"/>
              </w:rPr>
              <w:t xml:space="preserve">Zapisuje propozycje na flipcharcie. Krótkie omówienie każdej propozycji </w:t>
            </w:r>
            <w:r w:rsidR="00657837" w:rsidRPr="00AF6AB8">
              <w:rPr>
                <w:rFonts w:asciiTheme="minorHAnsi" w:hAnsiTheme="minorHAnsi" w:cstheme="minorHAnsi"/>
                <w:i/>
              </w:rPr>
              <w:t>(jeśli wcześniej nie padła propozycja ewaluacji wewnętrznej i zewnętrznej trener dopisuje je do listy).</w:t>
            </w:r>
            <w:r w:rsidR="00657837" w:rsidRPr="00AF6AB8">
              <w:rPr>
                <w:rFonts w:asciiTheme="minorHAnsi" w:hAnsiTheme="minorHAnsi" w:cstheme="minorHAnsi"/>
              </w:rPr>
              <w:t xml:space="preserve">   Uczestnicy wybierają 2-3 propozycje, z których wg nich mogą uzyskać najwięcej potrzebnych informacji. Trener zwraca uwagę na informacje poufne, do których osoba wspierająca szkołę nie może sięgać np. orzeczenia i opinie poradni, protokoły RP.</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Burza mózgów</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10 </w:t>
            </w:r>
            <w:r w:rsidR="00E76CD7">
              <w:rPr>
                <w:rFonts w:asciiTheme="minorHAnsi" w:hAnsiTheme="minorHAnsi" w:cstheme="minorHAnsi"/>
              </w:rPr>
              <w:t>min.</w:t>
            </w:r>
          </w:p>
        </w:tc>
      </w:tr>
      <w:tr w:rsidR="00657837" w:rsidRPr="00AF6AB8" w:rsidTr="000840AA">
        <w:tc>
          <w:tcPr>
            <w:tcW w:w="1838" w:type="dxa"/>
            <w:vMerge/>
          </w:tcPr>
          <w:p w:rsidR="00657837" w:rsidRPr="00AF6AB8" w:rsidRDefault="00657837" w:rsidP="000840AA">
            <w:pPr>
              <w:spacing w:line="360" w:lineRule="auto"/>
              <w:rPr>
                <w:rFonts w:asciiTheme="minorHAnsi" w:hAnsiTheme="minorHAnsi" w:cstheme="minorHAnsi"/>
              </w:rPr>
            </w:pPr>
          </w:p>
        </w:tc>
        <w:tc>
          <w:tcPr>
            <w:tcW w:w="4678"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Uczestnicy </w:t>
            </w:r>
            <w:r w:rsidR="0052494C">
              <w:rPr>
                <w:rFonts w:asciiTheme="minorHAnsi" w:hAnsiTheme="minorHAnsi" w:cstheme="minorHAnsi"/>
              </w:rPr>
              <w:t xml:space="preserve">pracują w parach i </w:t>
            </w:r>
            <w:r w:rsidRPr="00AF6AB8">
              <w:rPr>
                <w:rFonts w:asciiTheme="minorHAnsi" w:hAnsiTheme="minorHAnsi" w:cstheme="minorHAnsi"/>
              </w:rPr>
              <w:t xml:space="preserve">otrzymują </w:t>
            </w:r>
            <w:r w:rsidRPr="0052494C">
              <w:rPr>
                <w:rFonts w:asciiTheme="minorHAnsi" w:hAnsiTheme="minorHAnsi" w:cstheme="minorHAnsi"/>
                <w:color w:val="000000" w:themeColor="text1"/>
              </w:rPr>
              <w:t>sprawozdani</w:t>
            </w:r>
            <w:r w:rsidR="0052494C" w:rsidRPr="0052494C">
              <w:rPr>
                <w:rFonts w:asciiTheme="minorHAnsi" w:hAnsiTheme="minorHAnsi" w:cstheme="minorHAnsi"/>
                <w:color w:val="000000" w:themeColor="text1"/>
              </w:rPr>
              <w:t>e</w:t>
            </w:r>
            <w:r w:rsidRPr="0052494C">
              <w:rPr>
                <w:rFonts w:asciiTheme="minorHAnsi" w:hAnsiTheme="minorHAnsi" w:cstheme="minorHAnsi"/>
                <w:color w:val="000000" w:themeColor="text1"/>
              </w:rPr>
              <w:t xml:space="preserve"> z ewaluacji wewnętrznej i zewnętrznej szkoły</w:t>
            </w:r>
            <w:r w:rsidR="0052494C">
              <w:rPr>
                <w:rFonts w:asciiTheme="minorHAnsi" w:hAnsiTheme="minorHAnsi" w:cstheme="minorHAnsi"/>
                <w:color w:val="000000" w:themeColor="text1"/>
              </w:rPr>
              <w:t xml:space="preserve"> (szkoła A lub szkoła B)</w:t>
            </w:r>
            <w:r w:rsidR="003A6F23">
              <w:rPr>
                <w:rFonts w:asciiTheme="minorHAnsi" w:hAnsiTheme="minorHAnsi" w:cstheme="minorHAnsi"/>
                <w:color w:val="000000" w:themeColor="text1"/>
              </w:rPr>
              <w:t xml:space="preserve"> – Zał. 6</w:t>
            </w:r>
            <w:r w:rsidR="0052494C">
              <w:rPr>
                <w:rFonts w:asciiTheme="minorHAnsi" w:hAnsiTheme="minorHAnsi" w:cstheme="minorHAnsi"/>
                <w:color w:val="000000" w:themeColor="text1"/>
              </w:rPr>
              <w:t xml:space="preserve">. </w:t>
            </w:r>
            <w:r w:rsidRPr="00AF6AB8">
              <w:rPr>
                <w:rFonts w:asciiTheme="minorHAnsi" w:hAnsiTheme="minorHAnsi" w:cstheme="minorHAnsi"/>
              </w:rPr>
              <w:t xml:space="preserve">Po zapoznaniu się z </w:t>
            </w:r>
            <w:r w:rsidR="0052494C">
              <w:rPr>
                <w:rFonts w:asciiTheme="minorHAnsi" w:hAnsiTheme="minorHAnsi" w:cstheme="minorHAnsi"/>
              </w:rPr>
              <w:t>jego</w:t>
            </w:r>
            <w:r w:rsidRPr="00AF6AB8">
              <w:rPr>
                <w:rFonts w:asciiTheme="minorHAnsi" w:hAnsiTheme="minorHAnsi" w:cstheme="minorHAnsi"/>
              </w:rPr>
              <w:t xml:space="preserve"> treścią wspólnie analizują jakie informacje byłyby dla nich cenne do diagnozy pracy szkoły.</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Analiza przypadku</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30 </w:t>
            </w:r>
            <w:r w:rsidR="00E76CD7">
              <w:rPr>
                <w:rFonts w:asciiTheme="minorHAnsi" w:hAnsiTheme="minorHAnsi" w:cstheme="minorHAnsi"/>
              </w:rPr>
              <w:t>min.</w:t>
            </w:r>
          </w:p>
        </w:tc>
      </w:tr>
      <w:tr w:rsidR="00657837" w:rsidRPr="00AF6AB8" w:rsidTr="000840AA">
        <w:tc>
          <w:tcPr>
            <w:tcW w:w="1838" w:type="dxa"/>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Zadania osób zaangażowanych w proces wspomagania: specjalisty ds. wspomagania, eksperta, dyrektora szkoły, nauczycieli oraz innych pracowników szkoły.</w:t>
            </w:r>
          </w:p>
        </w:tc>
        <w:tc>
          <w:tcPr>
            <w:tcW w:w="4678"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Trener dzieli uczestników na 5 grupy Każda otrzymuje papier flipchart z innym pytaniem (Jakie jest zadanie ... (</w:t>
            </w:r>
            <w:r w:rsidRPr="00AF6AB8">
              <w:rPr>
                <w:rFonts w:asciiTheme="minorHAnsi" w:hAnsiTheme="minorHAnsi" w:cstheme="minorHAnsi"/>
                <w:i/>
              </w:rPr>
              <w:t>specjalisty ds. wspomagania, eksperta, dyrektora, nauczycieli, innych pracowników szkoły)</w:t>
            </w:r>
            <w:r w:rsidRPr="00AF6AB8">
              <w:rPr>
                <w:rFonts w:asciiTheme="minorHAnsi" w:hAnsiTheme="minorHAnsi" w:cstheme="minorHAnsi"/>
              </w:rPr>
              <w:t xml:space="preserve"> w procesie wspomagania szkoły? Uczestnicy w grupach wpisują 2-3 propozycje. Po upływie ustalonego czasu np. 3 </w:t>
            </w:r>
            <w:r w:rsidR="00E76CD7">
              <w:rPr>
                <w:rFonts w:asciiTheme="minorHAnsi" w:hAnsiTheme="minorHAnsi" w:cstheme="minorHAnsi"/>
              </w:rPr>
              <w:t>min.</w:t>
            </w:r>
            <w:r w:rsidRPr="00AF6AB8">
              <w:rPr>
                <w:rFonts w:asciiTheme="minorHAnsi" w:hAnsiTheme="minorHAnsi" w:cstheme="minorHAnsi"/>
              </w:rPr>
              <w:t xml:space="preserve"> Przekazują plakat kolejnej grupie. Gdy plakaty powrócą do swojej grupy uczestnicy odczytują wyniki pracy. Trener zbiera i podsumowuje uzyskane informacje. </w:t>
            </w:r>
            <w:r w:rsidR="00897CF8">
              <w:rPr>
                <w:rFonts w:asciiTheme="minorHAnsi" w:hAnsiTheme="minorHAnsi" w:cstheme="minorHAnsi"/>
              </w:rPr>
              <w:t xml:space="preserve">Uczestnicy </w:t>
            </w:r>
            <w:r w:rsidR="00352E7C">
              <w:rPr>
                <w:rFonts w:asciiTheme="minorHAnsi" w:hAnsiTheme="minorHAnsi" w:cstheme="minorHAnsi"/>
              </w:rPr>
              <w:t xml:space="preserve">posiadają informacje o głównych zadaniach osób zaangażowanych w proces wspomagania </w:t>
            </w:r>
            <w:r w:rsidR="00352E7C">
              <w:rPr>
                <w:rFonts w:asciiTheme="minorHAnsi" w:hAnsiTheme="minorHAnsi" w:cstheme="minorHAnsi"/>
              </w:rPr>
              <w:br/>
              <w:t>w materiale 10 str. 30 – 33.</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Wędrujące plakaty</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30 </w:t>
            </w:r>
            <w:r w:rsidR="00E76CD7">
              <w:rPr>
                <w:rFonts w:asciiTheme="minorHAnsi" w:hAnsiTheme="minorHAnsi" w:cstheme="minorHAnsi"/>
              </w:rPr>
              <w:t>min.</w:t>
            </w:r>
          </w:p>
        </w:tc>
      </w:tr>
      <w:tr w:rsidR="00657837" w:rsidRPr="00AF6AB8" w:rsidTr="00AF6AB8">
        <w:trPr>
          <w:trHeight w:val="1052"/>
        </w:trPr>
        <w:tc>
          <w:tcPr>
            <w:tcW w:w="1838" w:type="dxa"/>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Charakterystyka zadania dla uczestników szkolenia polegającego na wspomaganiu trzech szkół </w:t>
            </w:r>
            <w:r w:rsidRPr="00AF6AB8">
              <w:rPr>
                <w:rFonts w:asciiTheme="minorHAnsi" w:hAnsiTheme="minorHAnsi" w:cstheme="minorHAnsi"/>
              </w:rPr>
              <w:br/>
              <w:t>w zakresie kształtowania kompetencji kluczowych uczniów</w:t>
            </w:r>
          </w:p>
        </w:tc>
        <w:tc>
          <w:tcPr>
            <w:tcW w:w="4678" w:type="dxa"/>
          </w:tcPr>
          <w:p w:rsidR="00C865D5" w:rsidRDefault="00C865D5" w:rsidP="00C865D5">
            <w:pPr>
              <w:spacing w:line="360" w:lineRule="auto"/>
              <w:jc w:val="both"/>
              <w:rPr>
                <w:rFonts w:asciiTheme="minorHAnsi" w:hAnsiTheme="minorHAnsi" w:cstheme="minorHAnsi"/>
              </w:rPr>
            </w:pPr>
            <w:r>
              <w:rPr>
                <w:rFonts w:asciiTheme="minorHAnsi" w:hAnsiTheme="minorHAnsi" w:cstheme="minorHAnsi"/>
              </w:rPr>
              <w:t>Zjazd 1/dzień 1/ slajd 81</w:t>
            </w:r>
          </w:p>
          <w:p w:rsidR="00657837" w:rsidRPr="00352E7C" w:rsidRDefault="00657837" w:rsidP="000840AA">
            <w:pPr>
              <w:spacing w:line="360" w:lineRule="auto"/>
              <w:jc w:val="both"/>
              <w:rPr>
                <w:rFonts w:asciiTheme="minorHAnsi" w:hAnsiTheme="minorHAnsi" w:cstheme="minorHAnsi"/>
                <w:i/>
              </w:rPr>
            </w:pPr>
            <w:r w:rsidRPr="00AF6AB8">
              <w:rPr>
                <w:rFonts w:asciiTheme="minorHAnsi" w:hAnsiTheme="minorHAnsi" w:cstheme="minorHAnsi"/>
              </w:rPr>
              <w:t xml:space="preserve">Uczestnicy </w:t>
            </w:r>
            <w:r w:rsidR="00352E7C">
              <w:rPr>
                <w:rFonts w:asciiTheme="minorHAnsi" w:hAnsiTheme="minorHAnsi" w:cstheme="minorHAnsi"/>
              </w:rPr>
              <w:t xml:space="preserve">zapoznają się z wzorem </w:t>
            </w:r>
            <w:r w:rsidRPr="00AF6AB8">
              <w:rPr>
                <w:rFonts w:asciiTheme="minorHAnsi" w:hAnsiTheme="minorHAnsi" w:cstheme="minorHAnsi"/>
              </w:rPr>
              <w:t xml:space="preserve"> </w:t>
            </w:r>
            <w:r w:rsidR="00352E7C" w:rsidRPr="00352E7C">
              <w:rPr>
                <w:rFonts w:asciiTheme="minorHAnsi" w:hAnsiTheme="minorHAnsi" w:cstheme="minorHAnsi"/>
                <w:color w:val="000000" w:themeColor="text1"/>
              </w:rPr>
              <w:t>rocznego planu wspomagania szkoły</w:t>
            </w:r>
            <w:r w:rsidR="00352E7C">
              <w:rPr>
                <w:rFonts w:asciiTheme="minorHAnsi" w:hAnsiTheme="minorHAnsi" w:cstheme="minorHAnsi"/>
                <w:color w:val="000000" w:themeColor="text1"/>
              </w:rPr>
              <w:t xml:space="preserve"> – materiał 11 str. 34 – 37.</w:t>
            </w:r>
            <w:r w:rsidRPr="00352E7C">
              <w:rPr>
                <w:rFonts w:asciiTheme="minorHAnsi" w:hAnsiTheme="minorHAnsi" w:cstheme="minorHAnsi"/>
              </w:rPr>
              <w:t xml:space="preserve"> </w:t>
            </w:r>
            <w:r w:rsidRPr="00AF6AB8">
              <w:rPr>
                <w:rFonts w:asciiTheme="minorHAnsi" w:hAnsiTheme="minorHAnsi" w:cstheme="minorHAnsi"/>
              </w:rPr>
              <w:t xml:space="preserve">Trener przedstawia szczegóły zadania dla uczestników szkolenia polegającego na wspomaganiu trzech szkół w zakresie kształtowania kompetencji kluczowych uczniów. Zbiera ewentualne pytania i wątpliwości uczestników </w:t>
            </w:r>
            <w:r w:rsidRPr="00AF6AB8">
              <w:rPr>
                <w:rFonts w:asciiTheme="minorHAnsi" w:hAnsiTheme="minorHAnsi" w:cstheme="minorHAnsi"/>
                <w:i/>
              </w:rPr>
              <w:t>(jeśli sam nie potrafi na nie udzielić odpowiedzi)</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prezentacja</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657837" w:rsidRPr="00AF6AB8" w:rsidTr="000840AA">
        <w:tc>
          <w:tcPr>
            <w:tcW w:w="8642" w:type="dxa"/>
            <w:gridSpan w:val="4"/>
            <w:shd w:val="clear" w:color="auto" w:fill="D9D9D9" w:themeFill="background1" w:themeFillShade="D9"/>
          </w:tcPr>
          <w:p w:rsidR="00657837" w:rsidRPr="00AF6AB8" w:rsidRDefault="00657837" w:rsidP="000840AA">
            <w:pPr>
              <w:pStyle w:val="NormalnyWeb"/>
              <w:spacing w:line="360" w:lineRule="auto"/>
              <w:rPr>
                <w:rFonts w:asciiTheme="minorHAnsi" w:hAnsiTheme="minorHAnsi" w:cstheme="minorHAnsi"/>
                <w:b/>
              </w:rPr>
            </w:pPr>
            <w:r w:rsidRPr="00AF6AB8">
              <w:rPr>
                <w:rFonts w:asciiTheme="minorHAnsi" w:hAnsiTheme="minorHAnsi" w:cstheme="minorHAnsi"/>
                <w:b/>
              </w:rPr>
              <w:t>Moduł II cz. 1 - rozwój kompetencji kluczowych w procesie edukacji</w:t>
            </w:r>
            <w:r w:rsidR="00726BCF">
              <w:rPr>
                <w:rFonts w:asciiTheme="minorHAnsi" w:hAnsiTheme="minorHAnsi" w:cstheme="minorHAnsi"/>
                <w:b/>
              </w:rPr>
              <w:t xml:space="preserve"> (140 </w:t>
            </w:r>
            <w:r w:rsidR="00E76CD7">
              <w:rPr>
                <w:rFonts w:asciiTheme="minorHAnsi" w:hAnsiTheme="minorHAnsi" w:cstheme="minorHAnsi"/>
                <w:b/>
              </w:rPr>
              <w:t>min.</w:t>
            </w:r>
            <w:r w:rsidR="00726BCF">
              <w:rPr>
                <w:rFonts w:asciiTheme="minorHAnsi" w:hAnsiTheme="minorHAnsi" w:cstheme="minorHAnsi"/>
                <w:b/>
              </w:rPr>
              <w:t>)</w:t>
            </w:r>
          </w:p>
        </w:tc>
      </w:tr>
      <w:tr w:rsidR="00657837" w:rsidRPr="00AF6AB8" w:rsidTr="000840AA">
        <w:tc>
          <w:tcPr>
            <w:tcW w:w="8642" w:type="dxa"/>
            <w:gridSpan w:val="4"/>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Cele:</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Uczestnik:</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definiuje pojęcie kompetencji; </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charakteryzuje kompetencje kluczowe zgodnie z Zaleceniem Parlamentu Europejskiego i Rady w sprawie kompetencji kluczowych w procesie uczenia się przez całe życie;</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wykazuje znaczenie kompetencji kluczowych dla przygotowania dzieci i młodzieży do dorosłego życia i funkcjonowania na rynku pracy.</w:t>
            </w:r>
          </w:p>
        </w:tc>
      </w:tr>
      <w:tr w:rsidR="00657837" w:rsidRPr="00AF6AB8" w:rsidTr="000840AA">
        <w:tc>
          <w:tcPr>
            <w:tcW w:w="1838" w:type="dxa"/>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Tematyka</w:t>
            </w:r>
          </w:p>
        </w:tc>
        <w:tc>
          <w:tcPr>
            <w:tcW w:w="4678" w:type="dxa"/>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Przebieg</w:t>
            </w:r>
          </w:p>
        </w:tc>
        <w:tc>
          <w:tcPr>
            <w:tcW w:w="1134" w:type="dxa"/>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Formy</w:t>
            </w:r>
            <w:r w:rsidRPr="00AF6AB8">
              <w:rPr>
                <w:rFonts w:asciiTheme="minorHAnsi" w:hAnsiTheme="minorHAnsi" w:cstheme="minorHAnsi"/>
                <w:b/>
              </w:rPr>
              <w:br/>
              <w:t>/metody</w:t>
            </w:r>
          </w:p>
        </w:tc>
        <w:tc>
          <w:tcPr>
            <w:tcW w:w="992" w:type="dxa"/>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Czas trwania</w:t>
            </w:r>
          </w:p>
        </w:tc>
      </w:tr>
      <w:tr w:rsidR="00657837" w:rsidRPr="00AF6AB8" w:rsidTr="000840AA">
        <w:tc>
          <w:tcPr>
            <w:tcW w:w="1838" w:type="dxa"/>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Społeczne i cywilizacyjne przyczyny ustanowienia kompetencji kluczowych jako istotnych w procesie uczenia się przez całe </w:t>
            </w:r>
          </w:p>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życie. </w:t>
            </w:r>
          </w:p>
        </w:tc>
        <w:tc>
          <w:tcPr>
            <w:tcW w:w="4678" w:type="dxa"/>
          </w:tcPr>
          <w:p w:rsidR="00F13440" w:rsidRDefault="00F13440" w:rsidP="00F13440">
            <w:pPr>
              <w:spacing w:line="360" w:lineRule="auto"/>
              <w:jc w:val="both"/>
              <w:rPr>
                <w:rFonts w:asciiTheme="minorHAnsi" w:hAnsiTheme="minorHAnsi" w:cstheme="minorHAnsi"/>
              </w:rPr>
            </w:pPr>
            <w:r>
              <w:rPr>
                <w:rFonts w:asciiTheme="minorHAnsi" w:hAnsiTheme="minorHAnsi" w:cstheme="minorHAnsi"/>
              </w:rPr>
              <w:t>Zjazd 1/dzień 1/ slajd 83</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Główne treści wykładu:</w:t>
            </w:r>
          </w:p>
          <w:p w:rsidR="00657837" w:rsidRPr="00AF6AB8" w:rsidRDefault="00657837" w:rsidP="00007844">
            <w:pPr>
              <w:pStyle w:val="Akapitzlist"/>
              <w:numPr>
                <w:ilvl w:val="0"/>
                <w:numId w:val="7"/>
              </w:numPr>
              <w:spacing w:line="360" w:lineRule="auto"/>
              <w:ind w:left="318" w:hanging="283"/>
              <w:jc w:val="both"/>
              <w:rPr>
                <w:rFonts w:asciiTheme="minorHAnsi" w:hAnsiTheme="minorHAnsi" w:cstheme="minorHAnsi"/>
              </w:rPr>
            </w:pPr>
            <w:r w:rsidRPr="00AF6AB8">
              <w:rPr>
                <w:rFonts w:asciiTheme="minorHAnsi" w:hAnsiTheme="minorHAnsi" w:cstheme="minorHAnsi"/>
              </w:rPr>
              <w:t>rosnąca globalizacja</w:t>
            </w:r>
          </w:p>
          <w:p w:rsidR="00657837" w:rsidRPr="00AF6AB8" w:rsidRDefault="00657837" w:rsidP="00007844">
            <w:pPr>
              <w:pStyle w:val="Akapitzlist"/>
              <w:numPr>
                <w:ilvl w:val="0"/>
                <w:numId w:val="7"/>
              </w:numPr>
              <w:spacing w:line="360" w:lineRule="auto"/>
              <w:ind w:left="318" w:hanging="283"/>
              <w:jc w:val="both"/>
              <w:rPr>
                <w:rFonts w:asciiTheme="minorHAnsi" w:hAnsiTheme="minorHAnsi" w:cstheme="minorHAnsi"/>
              </w:rPr>
            </w:pPr>
            <w:r w:rsidRPr="00AF6AB8">
              <w:rPr>
                <w:rFonts w:asciiTheme="minorHAnsi" w:hAnsiTheme="minorHAnsi" w:cstheme="minorHAnsi"/>
              </w:rPr>
              <w:t>gospodarka oparta na wiedzy</w:t>
            </w:r>
          </w:p>
          <w:p w:rsidR="00657837" w:rsidRPr="00AF6AB8" w:rsidRDefault="00657837" w:rsidP="00007844">
            <w:pPr>
              <w:pStyle w:val="Akapitzlist"/>
              <w:numPr>
                <w:ilvl w:val="0"/>
                <w:numId w:val="7"/>
              </w:numPr>
              <w:spacing w:line="360" w:lineRule="auto"/>
              <w:ind w:left="318" w:hanging="283"/>
              <w:jc w:val="both"/>
              <w:rPr>
                <w:rFonts w:asciiTheme="minorHAnsi" w:hAnsiTheme="minorHAnsi" w:cstheme="minorHAnsi"/>
              </w:rPr>
            </w:pPr>
            <w:r w:rsidRPr="00AF6AB8">
              <w:rPr>
                <w:rFonts w:asciiTheme="minorHAnsi" w:hAnsiTheme="minorHAnsi" w:cstheme="minorHAnsi"/>
              </w:rPr>
              <w:t>promowania uczenia się języków,</w:t>
            </w:r>
          </w:p>
          <w:p w:rsidR="00657837" w:rsidRPr="00AF6AB8" w:rsidRDefault="00657837" w:rsidP="00007844">
            <w:pPr>
              <w:pStyle w:val="Akapitzlist"/>
              <w:numPr>
                <w:ilvl w:val="0"/>
                <w:numId w:val="7"/>
              </w:numPr>
              <w:spacing w:line="360" w:lineRule="auto"/>
              <w:ind w:left="318" w:hanging="283"/>
              <w:jc w:val="both"/>
              <w:rPr>
                <w:rFonts w:asciiTheme="minorHAnsi" w:hAnsiTheme="minorHAnsi" w:cstheme="minorHAnsi"/>
              </w:rPr>
            </w:pPr>
            <w:r w:rsidRPr="00AF6AB8">
              <w:rPr>
                <w:rFonts w:asciiTheme="minorHAnsi" w:hAnsiTheme="minorHAnsi" w:cstheme="minorHAnsi"/>
              </w:rPr>
              <w:t xml:space="preserve">rozwijanie przedsiębiorczości </w:t>
            </w:r>
          </w:p>
          <w:p w:rsidR="00657837" w:rsidRPr="00AF6AB8" w:rsidRDefault="00657837" w:rsidP="00007844">
            <w:pPr>
              <w:pStyle w:val="Akapitzlist"/>
              <w:numPr>
                <w:ilvl w:val="0"/>
                <w:numId w:val="7"/>
              </w:numPr>
              <w:spacing w:line="360" w:lineRule="auto"/>
              <w:ind w:left="318" w:hanging="283"/>
              <w:jc w:val="both"/>
              <w:rPr>
                <w:rFonts w:asciiTheme="minorHAnsi" w:hAnsiTheme="minorHAnsi" w:cstheme="minorHAnsi"/>
              </w:rPr>
            </w:pPr>
            <w:r w:rsidRPr="00AF6AB8">
              <w:rPr>
                <w:rFonts w:asciiTheme="minorHAnsi" w:hAnsiTheme="minorHAnsi" w:cstheme="minorHAnsi"/>
              </w:rPr>
              <w:t xml:space="preserve">potrzeba rozwinięcia uczenia się przez całe życie </w:t>
            </w:r>
          </w:p>
          <w:p w:rsidR="00657837" w:rsidRPr="00AF6AB8" w:rsidRDefault="00657837" w:rsidP="00007844">
            <w:pPr>
              <w:pStyle w:val="Akapitzlist"/>
              <w:numPr>
                <w:ilvl w:val="0"/>
                <w:numId w:val="7"/>
              </w:numPr>
              <w:spacing w:line="360" w:lineRule="auto"/>
              <w:ind w:left="318" w:hanging="283"/>
              <w:jc w:val="both"/>
              <w:rPr>
                <w:rFonts w:asciiTheme="minorHAnsi" w:hAnsiTheme="minorHAnsi" w:cstheme="minorHAnsi"/>
              </w:rPr>
            </w:pPr>
            <w:r w:rsidRPr="00AF6AB8">
              <w:rPr>
                <w:rFonts w:asciiTheme="minorHAnsi" w:hAnsiTheme="minorHAnsi" w:cstheme="minorHAnsi"/>
              </w:rPr>
              <w:t>umiejętności przydatne w społeczeństwie wiedzy pozwalające na elastyczne dostosowywanie się do zmian</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wykład</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15 </w:t>
            </w:r>
            <w:r w:rsidR="00E76CD7">
              <w:rPr>
                <w:rFonts w:asciiTheme="minorHAnsi" w:hAnsiTheme="minorHAnsi" w:cstheme="minorHAnsi"/>
              </w:rPr>
              <w:t>min.</w:t>
            </w:r>
          </w:p>
        </w:tc>
      </w:tr>
      <w:tr w:rsidR="00657837" w:rsidRPr="00AF6AB8" w:rsidTr="000840AA">
        <w:tc>
          <w:tcPr>
            <w:tcW w:w="1838" w:type="dxa"/>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Kompetencje kluczowe w Zaleceniu Parlamentu Europejskiego i Rady – definicje. </w:t>
            </w:r>
          </w:p>
        </w:tc>
        <w:tc>
          <w:tcPr>
            <w:tcW w:w="4678"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Trener dzieli uczestników na 4 grupy. Każda grupa otrzymuje 2 z 8 opisów kompetencji kluczowych </w:t>
            </w:r>
            <w:r w:rsidR="00FB23A4">
              <w:rPr>
                <w:rFonts w:asciiTheme="minorHAnsi" w:hAnsiTheme="minorHAnsi" w:cstheme="minorHAnsi"/>
              </w:rPr>
              <w:t xml:space="preserve"> - </w:t>
            </w:r>
            <w:r w:rsidR="00FB23A4" w:rsidRPr="00FB23A4">
              <w:rPr>
                <w:rFonts w:asciiTheme="minorHAnsi" w:hAnsiTheme="minorHAnsi" w:cstheme="minorHAnsi"/>
                <w:color w:val="000000" w:themeColor="text1"/>
              </w:rPr>
              <w:t xml:space="preserve">Zał. 7. </w:t>
            </w:r>
            <w:r w:rsidRPr="00AF6AB8">
              <w:rPr>
                <w:rFonts w:asciiTheme="minorHAnsi" w:hAnsiTheme="minorHAnsi" w:cstheme="minorHAnsi"/>
              </w:rPr>
              <w:t>Uczestnicy analizują otrzymane dokumenty szukając odpowiedzi na pytania:</w:t>
            </w:r>
            <w:r w:rsidR="006C2B0E">
              <w:rPr>
                <w:rFonts w:asciiTheme="minorHAnsi" w:hAnsiTheme="minorHAnsi" w:cstheme="minorHAnsi"/>
              </w:rPr>
              <w:t xml:space="preserve"> </w:t>
            </w:r>
            <w:r w:rsidRPr="00AF6AB8">
              <w:rPr>
                <w:rFonts w:asciiTheme="minorHAnsi" w:hAnsiTheme="minorHAnsi" w:cstheme="minorHAnsi"/>
              </w:rPr>
              <w:t xml:space="preserve">Czym są kompetencje kluczowe? Jaka jest nazwa i definicja analizowanej kompetencji? Na jakich przedmiotach powinna być kształtowana dana kompetencja? </w:t>
            </w:r>
            <w:r w:rsidR="004527AF">
              <w:rPr>
                <w:rFonts w:asciiTheme="minorHAnsi" w:hAnsiTheme="minorHAnsi" w:cstheme="minorHAnsi"/>
              </w:rPr>
              <w:t xml:space="preserve">Miejsce na notatki uczestnicy mają w materiale 12 str. 38. </w:t>
            </w:r>
            <w:r w:rsidRPr="00AF6AB8">
              <w:rPr>
                <w:rFonts w:asciiTheme="minorHAnsi" w:hAnsiTheme="minorHAnsi" w:cstheme="minorHAnsi"/>
              </w:rPr>
              <w:t xml:space="preserve">Prezentacja każdej z grup. Trener podsumowuje pracę uczestników. Zapisuje na flipcharcie nazwy 8 kompetencji kluczowych. </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Analiza dokumentów</w:t>
            </w:r>
          </w:p>
          <w:p w:rsidR="00657837" w:rsidRPr="00AF6AB8" w:rsidRDefault="00657837" w:rsidP="000840AA">
            <w:pPr>
              <w:spacing w:line="360" w:lineRule="auto"/>
              <w:jc w:val="both"/>
              <w:rPr>
                <w:rFonts w:asciiTheme="minorHAnsi" w:hAnsiTheme="minorHAnsi" w:cstheme="minorHAnsi"/>
              </w:rPr>
            </w:pPr>
          </w:p>
          <w:p w:rsidR="00657837" w:rsidRPr="00AF6AB8" w:rsidRDefault="00657837" w:rsidP="000840AA">
            <w:pPr>
              <w:spacing w:line="360" w:lineRule="auto"/>
              <w:jc w:val="both"/>
              <w:rPr>
                <w:rFonts w:asciiTheme="minorHAnsi" w:hAnsiTheme="minorHAnsi" w:cstheme="minorHAnsi"/>
              </w:rPr>
            </w:pP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25 </w:t>
            </w:r>
            <w:r w:rsidR="00E76CD7">
              <w:rPr>
                <w:rFonts w:asciiTheme="minorHAnsi" w:hAnsiTheme="minorHAnsi" w:cstheme="minorHAnsi"/>
              </w:rPr>
              <w:t>min.</w:t>
            </w:r>
          </w:p>
        </w:tc>
      </w:tr>
      <w:tr w:rsidR="00657837" w:rsidRPr="00AF6AB8" w:rsidTr="00262761">
        <w:trPr>
          <w:trHeight w:val="805"/>
        </w:trPr>
        <w:tc>
          <w:tcPr>
            <w:tcW w:w="1838" w:type="dxa"/>
            <w:vMerge w:val="restart"/>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Kompetencje rozumiane jako wiedza, umiejętności </w:t>
            </w:r>
            <w:r w:rsidRPr="00AF6AB8">
              <w:rPr>
                <w:rFonts w:asciiTheme="minorHAnsi" w:hAnsiTheme="minorHAnsi" w:cstheme="minorHAnsi"/>
              </w:rPr>
              <w:br/>
              <w:t xml:space="preserve">i postawy. </w:t>
            </w:r>
          </w:p>
        </w:tc>
        <w:tc>
          <w:tcPr>
            <w:tcW w:w="4678" w:type="dxa"/>
          </w:tcPr>
          <w:p w:rsidR="00657837" w:rsidRPr="00AF6AB8" w:rsidRDefault="00657837" w:rsidP="000840AA">
            <w:pPr>
              <w:spacing w:line="360" w:lineRule="auto"/>
              <w:jc w:val="both"/>
              <w:rPr>
                <w:rFonts w:asciiTheme="minorHAnsi" w:hAnsiTheme="minorHAnsi" w:cstheme="minorHAnsi"/>
                <w:color w:val="000000" w:themeColor="text1"/>
              </w:rPr>
            </w:pPr>
            <w:r w:rsidRPr="00AF6AB8">
              <w:rPr>
                <w:rFonts w:asciiTheme="minorHAnsi" w:hAnsiTheme="minorHAnsi" w:cstheme="minorHAnsi"/>
              </w:rPr>
              <w:t>Uczestnicy pracując w tych samych grupach analizując dokumenty uzupełniają tabelę</w:t>
            </w:r>
            <w:r w:rsidR="00262761">
              <w:rPr>
                <w:rFonts w:asciiTheme="minorHAnsi" w:hAnsiTheme="minorHAnsi" w:cstheme="minorHAnsi"/>
              </w:rPr>
              <w:t xml:space="preserve"> Zał. 8, </w:t>
            </w:r>
            <w:r w:rsidRPr="00AF6AB8">
              <w:rPr>
                <w:rFonts w:asciiTheme="minorHAnsi" w:hAnsiTheme="minorHAnsi" w:cstheme="minorHAnsi"/>
              </w:rPr>
              <w:t xml:space="preserve"> </w:t>
            </w:r>
            <w:r w:rsidR="00F93CBF">
              <w:rPr>
                <w:rFonts w:asciiTheme="minorHAnsi" w:hAnsiTheme="minorHAnsi" w:cstheme="minorHAnsi"/>
              </w:rPr>
              <w:t>(materiał 13 str. 39</w:t>
            </w:r>
            <w:r w:rsidR="00F93CBF" w:rsidRPr="00F93CBF">
              <w:rPr>
                <w:rFonts w:asciiTheme="minorHAnsi" w:hAnsiTheme="minorHAnsi" w:cstheme="minorHAnsi"/>
                <w:color w:val="000000" w:themeColor="text1"/>
              </w:rPr>
              <w:t>).</w:t>
            </w:r>
            <w:r w:rsidR="00F93CBF">
              <w:rPr>
                <w:rFonts w:asciiTheme="minorHAnsi" w:hAnsiTheme="minorHAnsi" w:cstheme="minorHAnsi"/>
                <w:color w:val="FF0000"/>
              </w:rPr>
              <w:t xml:space="preserve"> </w:t>
            </w:r>
            <w:r w:rsidRPr="00AF6AB8">
              <w:rPr>
                <w:rFonts w:asciiTheme="minorHAnsi" w:hAnsiTheme="minorHAnsi" w:cstheme="minorHAnsi"/>
                <w:color w:val="000000" w:themeColor="text1"/>
              </w:rPr>
              <w:t xml:space="preserve">Zadanie polega na rozpisaniu na podstawie zaleceń Parlamentu Europejskiego każdej z kompetencji na wiedzę, umiejętności i postawy. Prezentacja prac grup. </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Analiza dokumentów</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30 </w:t>
            </w:r>
            <w:r w:rsidR="00E76CD7">
              <w:rPr>
                <w:rFonts w:asciiTheme="minorHAnsi" w:hAnsiTheme="minorHAnsi" w:cstheme="minorHAnsi"/>
              </w:rPr>
              <w:t>min.</w:t>
            </w:r>
          </w:p>
          <w:p w:rsidR="00657837" w:rsidRPr="00AF6AB8" w:rsidRDefault="00657837" w:rsidP="000840AA">
            <w:pPr>
              <w:spacing w:line="360" w:lineRule="auto"/>
              <w:jc w:val="both"/>
              <w:rPr>
                <w:rFonts w:asciiTheme="minorHAnsi" w:hAnsiTheme="minorHAnsi" w:cstheme="minorHAnsi"/>
              </w:rPr>
            </w:pPr>
          </w:p>
        </w:tc>
      </w:tr>
      <w:tr w:rsidR="00657837" w:rsidRPr="00AF6AB8" w:rsidTr="000840AA">
        <w:trPr>
          <w:trHeight w:val="2388"/>
        </w:trPr>
        <w:tc>
          <w:tcPr>
            <w:tcW w:w="1838" w:type="dxa"/>
            <w:vMerge/>
          </w:tcPr>
          <w:p w:rsidR="00657837" w:rsidRPr="00AF6AB8" w:rsidRDefault="00657837" w:rsidP="000840AA">
            <w:pPr>
              <w:spacing w:line="360" w:lineRule="auto"/>
              <w:rPr>
                <w:rFonts w:asciiTheme="minorHAnsi" w:hAnsiTheme="minorHAnsi" w:cstheme="minorHAnsi"/>
              </w:rPr>
            </w:pPr>
          </w:p>
        </w:tc>
        <w:tc>
          <w:tcPr>
            <w:tcW w:w="4678"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Trener rozdaje każdej z grup samoprzylepne karteczki w 2 kolorach (</w:t>
            </w:r>
            <w:r w:rsidR="00E76CD7">
              <w:rPr>
                <w:rFonts w:asciiTheme="minorHAnsi" w:hAnsiTheme="minorHAnsi" w:cstheme="minorHAnsi"/>
              </w:rPr>
              <w:t>min.</w:t>
            </w:r>
            <w:r w:rsidRPr="00AF6AB8">
              <w:rPr>
                <w:rFonts w:asciiTheme="minorHAnsi" w:hAnsiTheme="minorHAnsi" w:cstheme="minorHAnsi"/>
              </w:rPr>
              <w:t xml:space="preserve"> 8 każdego koloru  na grupę). Prosi uczestników, aby do każdej </w:t>
            </w:r>
            <w:r w:rsidRPr="00AF6AB8">
              <w:rPr>
                <w:rFonts w:asciiTheme="minorHAnsi" w:hAnsiTheme="minorHAnsi" w:cstheme="minorHAnsi"/>
              </w:rPr>
              <w:br/>
              <w:t xml:space="preserve">z kompetencji kluczowych zapisali konkretne przykłady ze swojego doświadczenia, jak można ją kształtować na różnych przedmiotach. Uczestnicy zapisują jedną propozycję na jednej kartce. Osobny kolor przyjmujemy dla przedmiotów humanistycznych, osobny dla matematyczno – przyrodniczych. Przedstawiciele grup przyklejają karteczki przy nazwach kompetencji zapisanych na flipcharcie przez trenera w poprzednim ćwiczeniu. Odczytują </w:t>
            </w:r>
            <w:r w:rsidRPr="00AF6AB8">
              <w:rPr>
                <w:rFonts w:asciiTheme="minorHAnsi" w:hAnsiTheme="minorHAnsi" w:cstheme="minorHAnsi"/>
              </w:rPr>
              <w:br/>
              <w:t>i omawiają swoje propozycje.</w:t>
            </w:r>
          </w:p>
        </w:tc>
        <w:tc>
          <w:tcPr>
            <w:tcW w:w="1134" w:type="dxa"/>
          </w:tcPr>
          <w:p w:rsidR="00657837" w:rsidRPr="00AF6AB8" w:rsidRDefault="00657837" w:rsidP="000840AA">
            <w:pPr>
              <w:spacing w:line="360" w:lineRule="auto"/>
              <w:jc w:val="both"/>
              <w:rPr>
                <w:rFonts w:asciiTheme="minorHAnsi" w:hAnsiTheme="minorHAnsi" w:cstheme="minorHAnsi"/>
              </w:rPr>
            </w:pP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40 </w:t>
            </w:r>
            <w:r w:rsidR="00E76CD7">
              <w:rPr>
                <w:rFonts w:asciiTheme="minorHAnsi" w:hAnsiTheme="minorHAnsi" w:cstheme="minorHAnsi"/>
              </w:rPr>
              <w:t>min.</w:t>
            </w:r>
          </w:p>
        </w:tc>
      </w:tr>
      <w:tr w:rsidR="00657837" w:rsidRPr="00AF6AB8" w:rsidTr="000840AA">
        <w:tc>
          <w:tcPr>
            <w:tcW w:w="1838" w:type="dxa"/>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Kompetencje kluczowe a rozwój intelektualny i psychomotoryczny dziecka. </w:t>
            </w:r>
          </w:p>
        </w:tc>
        <w:tc>
          <w:tcPr>
            <w:tcW w:w="4678" w:type="dxa"/>
          </w:tcPr>
          <w:p w:rsidR="006C2B0E" w:rsidRDefault="006C2B0E" w:rsidP="000840AA">
            <w:pPr>
              <w:spacing w:line="360" w:lineRule="auto"/>
              <w:jc w:val="both"/>
              <w:rPr>
                <w:rFonts w:asciiTheme="minorHAnsi" w:hAnsiTheme="minorHAnsi" w:cstheme="minorHAnsi"/>
              </w:rPr>
            </w:pPr>
            <w:r>
              <w:rPr>
                <w:rFonts w:asciiTheme="minorHAnsi" w:hAnsiTheme="minorHAnsi" w:cstheme="minorHAnsi"/>
              </w:rPr>
              <w:t>Zjazd 1/dzień 1/ slajd 90 - 98</w:t>
            </w:r>
          </w:p>
          <w:p w:rsidR="00657837" w:rsidRDefault="00657837" w:rsidP="000840AA">
            <w:pPr>
              <w:spacing w:line="360" w:lineRule="auto"/>
              <w:jc w:val="both"/>
              <w:rPr>
                <w:rFonts w:asciiTheme="minorHAnsi" w:hAnsiTheme="minorHAnsi" w:cstheme="minorHAnsi"/>
              </w:rPr>
            </w:pPr>
            <w:r w:rsidRPr="00AF6AB8">
              <w:rPr>
                <w:rFonts w:asciiTheme="minorHAnsi" w:hAnsiTheme="minorHAnsi" w:cstheme="minorHAnsi"/>
              </w:rPr>
              <w:t>Trener przedstawia etapy rozwoju intelektualnego i psychomotorycznego dziecka w odniesieniu do omawianych wcześniej kompetencji kluczowych.</w:t>
            </w:r>
          </w:p>
          <w:p w:rsidR="00F93CBF" w:rsidRPr="00AF6AB8" w:rsidRDefault="00F93CBF" w:rsidP="000840AA">
            <w:pPr>
              <w:spacing w:line="360" w:lineRule="auto"/>
              <w:jc w:val="both"/>
              <w:rPr>
                <w:rFonts w:asciiTheme="minorHAnsi" w:hAnsiTheme="minorHAnsi" w:cstheme="minorHAnsi"/>
              </w:rPr>
            </w:pP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wykład</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15 </w:t>
            </w:r>
            <w:r w:rsidR="00E76CD7">
              <w:rPr>
                <w:rFonts w:asciiTheme="minorHAnsi" w:hAnsiTheme="minorHAnsi" w:cstheme="minorHAnsi"/>
              </w:rPr>
              <w:t>min.</w:t>
            </w:r>
          </w:p>
        </w:tc>
      </w:tr>
      <w:tr w:rsidR="00657837" w:rsidRPr="00AF6AB8" w:rsidTr="000840AA">
        <w:tc>
          <w:tcPr>
            <w:tcW w:w="1838" w:type="dxa"/>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Podsumowanie dnia</w:t>
            </w:r>
          </w:p>
        </w:tc>
        <w:tc>
          <w:tcPr>
            <w:tcW w:w="4678" w:type="dxa"/>
          </w:tcPr>
          <w:p w:rsidR="00F93CBF"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Trener przygotowuje na flipcharcie tarczę z zaznaczonymi głównymi tematami dnia i przypo</w:t>
            </w:r>
            <w:r w:rsidR="00E76CD7">
              <w:rPr>
                <w:rFonts w:asciiTheme="minorHAnsi" w:hAnsiTheme="minorHAnsi" w:cstheme="minorHAnsi"/>
              </w:rPr>
              <w:t>min</w:t>
            </w:r>
            <w:r w:rsidRPr="00AF6AB8">
              <w:rPr>
                <w:rFonts w:asciiTheme="minorHAnsi" w:hAnsiTheme="minorHAnsi" w:cstheme="minorHAnsi"/>
              </w:rPr>
              <w:t xml:space="preserve">a czego dotyczyły </w:t>
            </w:r>
            <w:r w:rsidR="00310A74">
              <w:rPr>
                <w:rFonts w:asciiTheme="minorHAnsi" w:hAnsiTheme="minorHAnsi" w:cstheme="minorHAnsi"/>
              </w:rPr>
              <w:t>–</w:t>
            </w:r>
            <w:r w:rsidR="001A7D16">
              <w:rPr>
                <w:rFonts w:asciiTheme="minorHAnsi" w:hAnsiTheme="minorHAnsi" w:cstheme="minorHAnsi"/>
              </w:rPr>
              <w:t xml:space="preserve"> </w:t>
            </w:r>
            <w:r w:rsidR="00310A74">
              <w:rPr>
                <w:rFonts w:asciiTheme="minorHAnsi" w:hAnsiTheme="minorHAnsi" w:cstheme="minorHAnsi"/>
              </w:rPr>
              <w:t xml:space="preserve">wzór w </w:t>
            </w:r>
            <w:r w:rsidR="001A7D16" w:rsidRPr="001A7D16">
              <w:rPr>
                <w:rFonts w:asciiTheme="minorHAnsi" w:hAnsiTheme="minorHAnsi" w:cstheme="minorHAnsi"/>
              </w:rPr>
              <w:t>Zał. 2</w:t>
            </w:r>
            <w:r w:rsidRPr="001A7D16">
              <w:rPr>
                <w:rFonts w:asciiTheme="minorHAnsi" w:hAnsiTheme="minorHAnsi" w:cstheme="minorHAnsi"/>
              </w:rPr>
              <w:t>.</w:t>
            </w:r>
            <w:r w:rsidRPr="00AF6AB8">
              <w:rPr>
                <w:rFonts w:asciiTheme="minorHAnsi" w:hAnsiTheme="minorHAnsi" w:cstheme="minorHAnsi"/>
              </w:rPr>
              <w:t xml:space="preserve"> Każdy uczestnik stawiają kropkę przy 2 obszarach, które były dla niego rozwijające, ciekawe, przybliżyły go do osiągnięcia celu. Omówienie wyników.</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Tarcza strzelnicza</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15 </w:t>
            </w:r>
            <w:r w:rsidR="00E76CD7">
              <w:rPr>
                <w:rFonts w:asciiTheme="minorHAnsi" w:hAnsiTheme="minorHAnsi" w:cstheme="minorHAnsi"/>
              </w:rPr>
              <w:t>min.</w:t>
            </w:r>
          </w:p>
        </w:tc>
      </w:tr>
      <w:tr w:rsidR="00657837" w:rsidRPr="00AF6AB8" w:rsidTr="000840AA">
        <w:tc>
          <w:tcPr>
            <w:tcW w:w="8642" w:type="dxa"/>
            <w:gridSpan w:val="4"/>
          </w:tcPr>
          <w:p w:rsidR="00D165C5" w:rsidRPr="00B35318" w:rsidRDefault="00D165C5" w:rsidP="000840AA">
            <w:pPr>
              <w:spacing w:line="360" w:lineRule="auto"/>
              <w:jc w:val="both"/>
              <w:rPr>
                <w:rFonts w:ascii="AppleSystemUIFont" w:eastAsiaTheme="minorHAnsi" w:hAnsi="AppleSystemUIFont" w:cs="AppleSystemUIFont"/>
                <w:b/>
                <w:color w:val="353535"/>
              </w:rPr>
            </w:pPr>
            <w:r w:rsidRPr="00B35318">
              <w:rPr>
                <w:rFonts w:ascii="AppleSystemUIFont" w:eastAsiaTheme="minorHAnsi" w:hAnsi="AppleSystemUIFont" w:cs="AppleSystemUIFont"/>
                <w:b/>
                <w:color w:val="353535"/>
              </w:rPr>
              <w:t>Środki dydaktyczne i materiały:</w:t>
            </w:r>
          </w:p>
          <w:p w:rsidR="00AF6AB8" w:rsidRPr="00B35318" w:rsidRDefault="00613371" w:rsidP="000840AA">
            <w:pPr>
              <w:spacing w:line="360" w:lineRule="auto"/>
              <w:jc w:val="both"/>
              <w:rPr>
                <w:rFonts w:ascii="AppleSystemUIFont" w:eastAsiaTheme="minorHAnsi" w:hAnsi="AppleSystemUIFont" w:cs="AppleSystemUIFont"/>
                <w:color w:val="353535"/>
              </w:rPr>
            </w:pPr>
            <w:r>
              <w:rPr>
                <w:rFonts w:ascii="AppleSystemUIFont" w:eastAsiaTheme="minorHAnsi" w:hAnsi="AppleSystemUIFont" w:cs="AppleSystemUIFont"/>
                <w:color w:val="353535"/>
              </w:rPr>
              <w:t>Komputer</w:t>
            </w:r>
            <w:r w:rsidR="00485320">
              <w:rPr>
                <w:rFonts w:ascii="AppleSystemUIFont" w:eastAsiaTheme="minorHAnsi" w:hAnsi="AppleSystemUIFont" w:cs="AppleSystemUIFont"/>
                <w:color w:val="353535"/>
              </w:rPr>
              <w:t xml:space="preserve"> z dostępem do </w:t>
            </w:r>
            <w:r w:rsidR="00B35318">
              <w:rPr>
                <w:rFonts w:ascii="AppleSystemUIFont" w:eastAsiaTheme="minorHAnsi" w:hAnsi="AppleSystemUIFont" w:cs="AppleSystemUIFont"/>
                <w:color w:val="353535"/>
              </w:rPr>
              <w:t>Internetu</w:t>
            </w:r>
            <w:r>
              <w:rPr>
                <w:rFonts w:ascii="AppleSystemUIFont" w:eastAsiaTheme="minorHAnsi" w:hAnsi="AppleSystemUIFont" w:cs="AppleSystemUIFont"/>
                <w:color w:val="353535"/>
              </w:rPr>
              <w:t xml:space="preserve">, rzutnik, flipchart, </w:t>
            </w:r>
            <w:r w:rsidR="001254CC">
              <w:rPr>
                <w:rFonts w:ascii="AppleSystemUIFont" w:eastAsiaTheme="minorHAnsi" w:hAnsi="AppleSystemUIFont" w:cs="AppleSystemUIFont"/>
                <w:color w:val="353535"/>
              </w:rPr>
              <w:t xml:space="preserve">papier do </w:t>
            </w:r>
            <w:r w:rsidR="00B35318">
              <w:rPr>
                <w:rFonts w:ascii="AppleSystemUIFont" w:eastAsiaTheme="minorHAnsi" w:hAnsi="AppleSystemUIFont" w:cs="AppleSystemUIFont"/>
                <w:color w:val="353535"/>
              </w:rPr>
              <w:t xml:space="preserve">flipchartów, markery w różnych kolorach (6 zestawów), </w:t>
            </w:r>
            <w:r w:rsidR="001254CC">
              <w:rPr>
                <w:rFonts w:ascii="AppleSystemUIFont" w:eastAsiaTheme="minorHAnsi" w:hAnsi="AppleSystemUIFont" w:cs="AppleSystemUIFont"/>
                <w:color w:val="353535"/>
              </w:rPr>
              <w:t xml:space="preserve"> </w:t>
            </w:r>
            <w:r>
              <w:rPr>
                <w:rFonts w:ascii="AppleSystemUIFont" w:eastAsiaTheme="minorHAnsi" w:hAnsi="AppleSystemUIFont" w:cs="AppleSystemUIFont"/>
                <w:color w:val="353535"/>
              </w:rPr>
              <w:t xml:space="preserve">wykałaczki długie (30 szt.), </w:t>
            </w:r>
            <w:r w:rsidR="00485320">
              <w:rPr>
                <w:rFonts w:ascii="AppleSystemUIFont" w:eastAsiaTheme="minorHAnsi" w:hAnsi="AppleSystemUIFont" w:cs="AppleSystemUIFont"/>
                <w:color w:val="353535"/>
              </w:rPr>
              <w:t>kart</w:t>
            </w:r>
            <w:r w:rsidR="00CB484C">
              <w:rPr>
                <w:rFonts w:ascii="AppleSystemUIFont" w:eastAsiaTheme="minorHAnsi" w:hAnsi="AppleSystemUIFont" w:cs="AppleSystemUIFont"/>
                <w:color w:val="353535"/>
              </w:rPr>
              <w:t>ki</w:t>
            </w:r>
            <w:r w:rsidR="00485320">
              <w:rPr>
                <w:rFonts w:ascii="AppleSystemUIFont" w:eastAsiaTheme="minorHAnsi" w:hAnsi="AppleSystemUIFont" w:cs="AppleSystemUIFont"/>
                <w:color w:val="353535"/>
              </w:rPr>
              <w:t xml:space="preserve"> </w:t>
            </w:r>
            <w:r w:rsidR="00CB484C">
              <w:rPr>
                <w:rFonts w:ascii="AppleSystemUIFont" w:eastAsiaTheme="minorHAnsi" w:hAnsi="AppleSystemUIFont" w:cs="AppleSystemUIFont"/>
                <w:color w:val="353535"/>
              </w:rPr>
              <w:t xml:space="preserve">A4 </w:t>
            </w:r>
            <w:r w:rsidR="00485320">
              <w:rPr>
                <w:rFonts w:ascii="AppleSystemUIFont" w:eastAsiaTheme="minorHAnsi" w:hAnsi="AppleSystemUIFont" w:cs="AppleSystemUIFont"/>
                <w:color w:val="353535"/>
              </w:rPr>
              <w:t xml:space="preserve">w 4 kolorach </w:t>
            </w:r>
            <w:r w:rsidR="001254CC">
              <w:rPr>
                <w:rFonts w:ascii="AppleSystemUIFont" w:eastAsiaTheme="minorHAnsi" w:hAnsi="AppleSystemUIFont" w:cs="AppleSystemUIFont"/>
                <w:color w:val="353535"/>
              </w:rPr>
              <w:t>(</w:t>
            </w:r>
            <w:r w:rsidR="00485320">
              <w:rPr>
                <w:rFonts w:ascii="AppleSystemUIFont" w:eastAsiaTheme="minorHAnsi" w:hAnsi="AppleSystemUIFont" w:cs="AppleSystemUIFont"/>
                <w:color w:val="353535"/>
              </w:rPr>
              <w:t xml:space="preserve">po </w:t>
            </w:r>
            <w:r w:rsidR="001254CC">
              <w:rPr>
                <w:rFonts w:ascii="AppleSystemUIFont" w:eastAsiaTheme="minorHAnsi" w:hAnsi="AppleSystemUIFont" w:cs="AppleSystemUIFont"/>
                <w:color w:val="353535"/>
              </w:rPr>
              <w:t>6</w:t>
            </w:r>
            <w:r w:rsidR="00485320">
              <w:rPr>
                <w:rFonts w:ascii="AppleSystemUIFont" w:eastAsiaTheme="minorHAnsi" w:hAnsi="AppleSystemUIFont" w:cs="AppleSystemUIFont"/>
                <w:color w:val="353535"/>
              </w:rPr>
              <w:t xml:space="preserve"> w każdym kolorze)</w:t>
            </w:r>
            <w:r w:rsidR="001254CC">
              <w:rPr>
                <w:rFonts w:ascii="AppleSystemUIFont" w:eastAsiaTheme="minorHAnsi" w:hAnsi="AppleSystemUIFont" w:cs="AppleSystemUIFont"/>
                <w:color w:val="353535"/>
              </w:rPr>
              <w:t>, postity</w:t>
            </w:r>
            <w:r w:rsidR="00B35318">
              <w:rPr>
                <w:rFonts w:ascii="AppleSystemUIFont" w:eastAsiaTheme="minorHAnsi" w:hAnsi="AppleSystemUIFont" w:cs="AppleSystemUIFont"/>
                <w:color w:val="353535"/>
              </w:rPr>
              <w:t>:</w:t>
            </w:r>
            <w:r w:rsidR="001254CC">
              <w:rPr>
                <w:rFonts w:ascii="AppleSystemUIFont" w:eastAsiaTheme="minorHAnsi" w:hAnsi="AppleSystemUIFont" w:cs="AppleSystemUIFont"/>
                <w:color w:val="353535"/>
              </w:rPr>
              <w:t xml:space="preserve"> </w:t>
            </w:r>
            <w:r w:rsidR="00B35318">
              <w:rPr>
                <w:rFonts w:ascii="AppleSystemUIFont" w:eastAsiaTheme="minorHAnsi" w:hAnsi="AppleSystemUIFont" w:cs="AppleSystemUIFont"/>
                <w:color w:val="353535"/>
              </w:rPr>
              <w:t>żółte</w:t>
            </w:r>
            <w:r w:rsidR="001254CC">
              <w:rPr>
                <w:rFonts w:ascii="AppleSystemUIFont" w:eastAsiaTheme="minorHAnsi" w:hAnsi="AppleSystemUIFont" w:cs="AppleSystemUIFont"/>
                <w:color w:val="353535"/>
              </w:rPr>
              <w:t xml:space="preserve"> </w:t>
            </w:r>
            <w:r w:rsidR="00B35318">
              <w:rPr>
                <w:rFonts w:ascii="AppleSystemUIFont" w:eastAsiaTheme="minorHAnsi" w:hAnsi="AppleSystemUIFont" w:cs="AppleSystemUIFont"/>
                <w:color w:val="353535"/>
              </w:rPr>
              <w:t>1</w:t>
            </w:r>
            <w:r w:rsidR="001254CC">
              <w:rPr>
                <w:rFonts w:ascii="AppleSystemUIFont" w:eastAsiaTheme="minorHAnsi" w:hAnsi="AppleSystemUIFont" w:cs="AppleSystemUIFont"/>
                <w:color w:val="353535"/>
              </w:rPr>
              <w:t>00 szt</w:t>
            </w:r>
            <w:r w:rsidR="00B35318">
              <w:rPr>
                <w:rFonts w:ascii="AppleSystemUIFont" w:eastAsiaTheme="minorHAnsi" w:hAnsi="AppleSystemUIFont" w:cs="AppleSystemUIFont"/>
                <w:color w:val="353535"/>
              </w:rPr>
              <w:t>., zielone 100 szt., niebieskie 100 szt.</w:t>
            </w:r>
            <w:r w:rsidR="005A6A95">
              <w:rPr>
                <w:rFonts w:ascii="AppleSystemUIFont" w:eastAsiaTheme="minorHAnsi" w:hAnsi="AppleSystemUIFont" w:cs="AppleSystemUIFont"/>
                <w:color w:val="353535"/>
              </w:rPr>
              <w:t xml:space="preserve"> </w:t>
            </w:r>
            <w:r w:rsidR="00B35318">
              <w:rPr>
                <w:rFonts w:ascii="AppleSystemUIFont" w:eastAsiaTheme="minorHAnsi" w:hAnsi="AppleSystemUIFont" w:cs="AppleSystemUIFont"/>
                <w:color w:val="353535"/>
              </w:rPr>
              <w:t xml:space="preserve">Ksero: wymagania państwa wobec szkół i placówek </w:t>
            </w:r>
            <w:r w:rsidR="00D51CC0">
              <w:rPr>
                <w:rFonts w:ascii="AppleSystemUIFont" w:eastAsiaTheme="minorHAnsi" w:hAnsi="AppleSystemUIFont" w:cs="AppleSystemUIFont"/>
                <w:color w:val="353535"/>
              </w:rPr>
              <w:t>zał. 5</w:t>
            </w:r>
            <w:r w:rsidR="00B35318">
              <w:rPr>
                <w:rFonts w:ascii="AppleSystemUIFont" w:eastAsiaTheme="minorHAnsi" w:hAnsi="AppleSystemUIFont" w:cs="AppleSystemUIFont"/>
                <w:color w:val="353535"/>
              </w:rPr>
              <w:t>– x 20</w:t>
            </w:r>
            <w:r w:rsidR="00D51CC0">
              <w:rPr>
                <w:rFonts w:ascii="AppleSystemUIFont" w:eastAsiaTheme="minorHAnsi" w:hAnsi="AppleSystemUIFont" w:cs="AppleSystemUIFont"/>
                <w:color w:val="353535"/>
              </w:rPr>
              <w:t xml:space="preserve"> d</w:t>
            </w:r>
            <w:r w:rsidR="00325C1A">
              <w:rPr>
                <w:rFonts w:ascii="AppleSystemUIFont" w:eastAsiaTheme="minorHAnsi" w:hAnsi="AppleSystemUIFont" w:cs="AppleSystemUIFont"/>
                <w:color w:val="353535"/>
              </w:rPr>
              <w:t>w</w:t>
            </w:r>
            <w:r w:rsidR="00D51CC0">
              <w:rPr>
                <w:rFonts w:ascii="AppleSystemUIFont" w:eastAsiaTheme="minorHAnsi" w:hAnsi="AppleSystemUIFont" w:cs="AppleSystemUIFont"/>
                <w:color w:val="353535"/>
              </w:rPr>
              <w:t>ustronnie</w:t>
            </w:r>
            <w:r w:rsidR="00B35318">
              <w:rPr>
                <w:rFonts w:ascii="AppleSystemUIFont" w:eastAsiaTheme="minorHAnsi" w:hAnsi="AppleSystemUIFont" w:cs="AppleSystemUIFont"/>
                <w:color w:val="353535"/>
              </w:rPr>
              <w:t xml:space="preserve"> , sprawozdanie z ewaluacji zewnętrznej</w:t>
            </w:r>
            <w:r w:rsidR="00D51CC0">
              <w:rPr>
                <w:rFonts w:ascii="AppleSystemUIFont" w:eastAsiaTheme="minorHAnsi" w:hAnsi="AppleSystemUIFont" w:cs="AppleSystemUIFont"/>
                <w:color w:val="353535"/>
              </w:rPr>
              <w:t xml:space="preserve"> Zał. 6 (raport A x 5, raport B x 5 dwustronnie)</w:t>
            </w:r>
            <w:r w:rsidR="00B35318">
              <w:rPr>
                <w:rFonts w:ascii="AppleSystemUIFont" w:eastAsiaTheme="minorHAnsi" w:hAnsi="AppleSystemUIFont" w:cs="AppleSystemUIFont"/>
                <w:color w:val="353535"/>
              </w:rPr>
              <w:t xml:space="preserve">, opis kompetencji kluczowych – </w:t>
            </w:r>
            <w:r w:rsidR="00D51CC0">
              <w:rPr>
                <w:rFonts w:ascii="AppleSystemUIFont" w:eastAsiaTheme="minorHAnsi" w:hAnsi="AppleSystemUIFont" w:cs="AppleSystemUIFont"/>
                <w:color w:val="353535"/>
              </w:rPr>
              <w:t>Zał. 7</w:t>
            </w:r>
            <w:r w:rsidR="00FD076B">
              <w:rPr>
                <w:rFonts w:ascii="AppleSystemUIFont" w:eastAsiaTheme="minorHAnsi" w:hAnsi="AppleSystemUIFont" w:cs="AppleSystemUIFont"/>
                <w:color w:val="353535"/>
              </w:rPr>
              <w:t>(</w:t>
            </w:r>
            <w:r w:rsidR="00D51CC0">
              <w:rPr>
                <w:rFonts w:ascii="AppleSystemUIFont" w:eastAsiaTheme="minorHAnsi" w:hAnsi="AppleSystemUIFont" w:cs="AppleSystemUIFont"/>
                <w:color w:val="353535"/>
              </w:rPr>
              <w:t xml:space="preserve"> str. 93 – 94 </w:t>
            </w:r>
            <w:r w:rsidR="00B35318">
              <w:rPr>
                <w:rFonts w:ascii="AppleSystemUIFont" w:eastAsiaTheme="minorHAnsi" w:hAnsi="AppleSystemUIFont" w:cs="AppleSystemUIFont"/>
                <w:color w:val="353535"/>
              </w:rPr>
              <w:t xml:space="preserve">x </w:t>
            </w:r>
            <w:r w:rsidR="00D51CC0">
              <w:rPr>
                <w:rFonts w:ascii="AppleSystemUIFont" w:eastAsiaTheme="minorHAnsi" w:hAnsi="AppleSystemUIFont" w:cs="AppleSystemUIFont"/>
                <w:color w:val="353535"/>
              </w:rPr>
              <w:t>4 dwustronnie</w:t>
            </w:r>
            <w:r w:rsidR="00FD076B">
              <w:rPr>
                <w:rFonts w:ascii="AppleSystemUIFont" w:eastAsiaTheme="minorHAnsi" w:hAnsi="AppleSystemUIFont" w:cs="AppleSystemUIFont"/>
                <w:color w:val="353535"/>
              </w:rPr>
              <w:t>, str. 95 – 98 x 1, 99 – 103 x 1, 104 – 107 x 1, 108 – 111 x 1 – dwustronnie)</w:t>
            </w:r>
            <w:r w:rsidR="00D51CC0">
              <w:rPr>
                <w:rFonts w:ascii="AppleSystemUIFont" w:eastAsiaTheme="minorHAnsi" w:hAnsi="AppleSystemUIFont" w:cs="AppleSystemUIFont"/>
                <w:color w:val="353535"/>
              </w:rPr>
              <w:t xml:space="preserve"> </w:t>
            </w:r>
          </w:p>
        </w:tc>
      </w:tr>
      <w:tr w:rsidR="00657837" w:rsidRPr="00AF6AB8" w:rsidTr="000840AA">
        <w:tc>
          <w:tcPr>
            <w:tcW w:w="8642" w:type="dxa"/>
            <w:gridSpan w:val="4"/>
            <w:shd w:val="clear" w:color="auto" w:fill="BFBFBF" w:themeFill="background1" w:themeFillShade="BF"/>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b/>
              </w:rPr>
              <w:t>Dzień 2 - czas 10 godz. dydaktycznych.</w:t>
            </w:r>
          </w:p>
        </w:tc>
      </w:tr>
      <w:tr w:rsidR="00657837" w:rsidRPr="00AF6AB8" w:rsidTr="000840AA">
        <w:tc>
          <w:tcPr>
            <w:tcW w:w="8642" w:type="dxa"/>
            <w:gridSpan w:val="4"/>
            <w:shd w:val="clear" w:color="auto" w:fill="D9D9D9" w:themeFill="background1" w:themeFillShade="D9"/>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b/>
              </w:rPr>
              <w:t>Moduł II cz. 2 - rozwój kompetencji kluczowych w procesie edukacji</w:t>
            </w:r>
            <w:r w:rsidR="003661A2">
              <w:rPr>
                <w:rFonts w:asciiTheme="minorHAnsi" w:hAnsiTheme="minorHAnsi" w:cstheme="minorHAnsi"/>
                <w:b/>
              </w:rPr>
              <w:t xml:space="preserve"> (210 </w:t>
            </w:r>
            <w:r w:rsidR="00E76CD7">
              <w:rPr>
                <w:rFonts w:asciiTheme="minorHAnsi" w:hAnsiTheme="minorHAnsi" w:cstheme="minorHAnsi"/>
                <w:b/>
              </w:rPr>
              <w:t>min.</w:t>
            </w:r>
            <w:r w:rsidR="003661A2">
              <w:rPr>
                <w:rFonts w:asciiTheme="minorHAnsi" w:hAnsiTheme="minorHAnsi" w:cstheme="minorHAnsi"/>
                <w:b/>
              </w:rPr>
              <w:t>)</w:t>
            </w:r>
          </w:p>
        </w:tc>
      </w:tr>
      <w:tr w:rsidR="00657837" w:rsidRPr="00AF6AB8" w:rsidTr="000840AA">
        <w:tc>
          <w:tcPr>
            <w:tcW w:w="8642" w:type="dxa"/>
            <w:gridSpan w:val="4"/>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Cele:</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Uczestnik:</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analizuje zapisy prawa oświatowego, które regulują̨ kwestie związane z rozwijaniem kompetencji kluczowych uczniów;</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dowodzi ponadprzedmiotowego i interdyscyplinarnego charakteru kompetencji kluczowych;</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opisuje rolę szkoły w kształtowaniu kompetencji kluczowych uczniów.</w:t>
            </w:r>
          </w:p>
        </w:tc>
      </w:tr>
      <w:tr w:rsidR="00657837" w:rsidRPr="00AF6AB8" w:rsidTr="000840AA">
        <w:tc>
          <w:tcPr>
            <w:tcW w:w="1838" w:type="dxa"/>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Wprowadzenie</w:t>
            </w:r>
          </w:p>
        </w:tc>
        <w:tc>
          <w:tcPr>
            <w:tcW w:w="4678"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Powitanie uczestników. Ćwiczenie wprowadzające np. wybieranie przez uczestników różnych obrazków i na ich podstawie krótka wypowiedź jak się dziś czują, z jakim nastawieniem przychodzą na zajęcia </w:t>
            </w:r>
            <w:r w:rsidR="007556CA">
              <w:rPr>
                <w:rFonts w:asciiTheme="minorHAnsi" w:hAnsiTheme="minorHAnsi" w:cstheme="minorHAnsi"/>
              </w:rPr>
              <w:t>– Zał. 9.</w:t>
            </w:r>
            <w:r w:rsidRPr="00AF6AB8">
              <w:rPr>
                <w:rFonts w:asciiTheme="minorHAnsi" w:hAnsiTheme="minorHAnsi" w:cstheme="minorHAnsi"/>
              </w:rPr>
              <w:t xml:space="preserve"> Przedstawienie celów i planu dnia</w:t>
            </w:r>
          </w:p>
        </w:tc>
        <w:tc>
          <w:tcPr>
            <w:tcW w:w="1134" w:type="dxa"/>
          </w:tcPr>
          <w:p w:rsidR="00657837" w:rsidRPr="00AF6AB8" w:rsidRDefault="00657837" w:rsidP="000840AA">
            <w:pPr>
              <w:spacing w:line="360" w:lineRule="auto"/>
              <w:jc w:val="center"/>
              <w:rPr>
                <w:rFonts w:asciiTheme="minorHAnsi" w:hAnsiTheme="minorHAnsi" w:cstheme="minorHAnsi"/>
              </w:rPr>
            </w:pPr>
            <w:r w:rsidRPr="00AF6AB8">
              <w:rPr>
                <w:rFonts w:asciiTheme="minorHAnsi" w:hAnsiTheme="minorHAnsi" w:cstheme="minorHAnsi"/>
              </w:rPr>
              <w:t>rundka</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15 </w:t>
            </w:r>
            <w:r w:rsidR="00E76CD7">
              <w:rPr>
                <w:rFonts w:asciiTheme="minorHAnsi" w:hAnsiTheme="minorHAnsi" w:cstheme="minorHAnsi"/>
              </w:rPr>
              <w:t>min.</w:t>
            </w:r>
          </w:p>
        </w:tc>
      </w:tr>
      <w:tr w:rsidR="00657837" w:rsidRPr="00AF6AB8" w:rsidTr="000840AA">
        <w:tc>
          <w:tcPr>
            <w:tcW w:w="1838" w:type="dxa"/>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Wpływ </w:t>
            </w:r>
            <w:r w:rsidR="007556CA" w:rsidRPr="00AF6AB8">
              <w:rPr>
                <w:rFonts w:asciiTheme="minorHAnsi" w:hAnsiTheme="minorHAnsi" w:cstheme="minorHAnsi"/>
              </w:rPr>
              <w:t>kompetencji</w:t>
            </w:r>
            <w:r w:rsidRPr="00AF6AB8">
              <w:rPr>
                <w:rFonts w:asciiTheme="minorHAnsi" w:hAnsiTheme="minorHAnsi" w:cstheme="minorHAnsi"/>
              </w:rPr>
              <w:t xml:space="preserve"> kluczowych na sprawne funkcjonowanie dzieci w dorosłym życiu i na rynku pracy. </w:t>
            </w:r>
          </w:p>
        </w:tc>
        <w:tc>
          <w:tcPr>
            <w:tcW w:w="4678"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Rozmowa kierowana przez trenera na temat wiedzy, umiejętności i postaw, kształtowanych przez kompetencje kluczowe w kontekście sprawnego funkcjonowania dzieci w dorosłym życiu i na rynku pracy. Zwrócenie uwagi na kompetencje premiowane </w:t>
            </w:r>
            <w:r w:rsidR="00F93CBF">
              <w:rPr>
                <w:rFonts w:asciiTheme="minorHAnsi" w:hAnsiTheme="minorHAnsi" w:cstheme="minorHAnsi"/>
              </w:rPr>
              <w:br/>
            </w:r>
            <w:r w:rsidRPr="00AF6AB8">
              <w:rPr>
                <w:rFonts w:asciiTheme="minorHAnsi" w:hAnsiTheme="minorHAnsi" w:cstheme="minorHAnsi"/>
              </w:rPr>
              <w:t>i pożądane współcześnie przez pracodawców oraz na „zawody przyszłości”.</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dyskusja</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657837" w:rsidRPr="00AF6AB8" w:rsidTr="000840AA">
        <w:tc>
          <w:tcPr>
            <w:tcW w:w="1838" w:type="dxa"/>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Kompetencje kluczowe w zapisach podstawy programowej oraz wymaganiach państwa wobec szkół i placówek. </w:t>
            </w:r>
          </w:p>
        </w:tc>
        <w:tc>
          <w:tcPr>
            <w:tcW w:w="4678"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Uczestnicy otrzymują do analizy dokumenty m.in. PP dla II etapu edukacyjnego, rozporządzenie dotyczące wymagań wobec szkół i </w:t>
            </w:r>
            <w:r w:rsidRPr="00F93CBF">
              <w:rPr>
                <w:rFonts w:asciiTheme="minorHAnsi" w:hAnsiTheme="minorHAnsi" w:cstheme="minorHAnsi"/>
                <w:color w:val="000000" w:themeColor="text1"/>
              </w:rPr>
              <w:t>placówek</w:t>
            </w:r>
            <w:r w:rsidR="00F93CBF" w:rsidRPr="00F93CBF">
              <w:rPr>
                <w:rFonts w:asciiTheme="minorHAnsi" w:hAnsiTheme="minorHAnsi" w:cstheme="minorHAnsi"/>
                <w:color w:val="000000" w:themeColor="text1"/>
              </w:rPr>
              <w:t>. Z</w:t>
            </w:r>
            <w:r w:rsidRPr="00F93CBF">
              <w:rPr>
                <w:rFonts w:asciiTheme="minorHAnsi" w:hAnsiTheme="minorHAnsi" w:cstheme="minorHAnsi"/>
                <w:color w:val="000000" w:themeColor="text1"/>
              </w:rPr>
              <w:t xml:space="preserve">apoznają </w:t>
            </w:r>
            <w:r w:rsidRPr="00AF6AB8">
              <w:rPr>
                <w:rFonts w:asciiTheme="minorHAnsi" w:hAnsiTheme="minorHAnsi" w:cstheme="minorHAnsi"/>
              </w:rPr>
              <w:t xml:space="preserve">się z dokumentami i dokonują ich analizy pod kątem zapisów odnoszących się do kompetencji kluczowych. </w:t>
            </w:r>
            <w:r w:rsidR="00F93CBF">
              <w:rPr>
                <w:rFonts w:asciiTheme="minorHAnsi" w:hAnsiTheme="minorHAnsi" w:cstheme="minorHAnsi"/>
              </w:rPr>
              <w:t xml:space="preserve">Uzupełniają tabelę – materiał 14 str. 40. </w:t>
            </w:r>
            <w:r w:rsidRPr="00AF6AB8">
              <w:rPr>
                <w:rFonts w:asciiTheme="minorHAnsi" w:hAnsiTheme="minorHAnsi" w:cstheme="minorHAnsi"/>
              </w:rPr>
              <w:t>Trener inicjuje rozmowę na temat korelacji w/w dokumentów z Zaleceniami Parlamentu Europejskiego dotyczącymi KK.</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Analiza dokumentów</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50 </w:t>
            </w:r>
            <w:r w:rsidR="00E76CD7">
              <w:rPr>
                <w:rFonts w:asciiTheme="minorHAnsi" w:hAnsiTheme="minorHAnsi" w:cstheme="minorHAnsi"/>
              </w:rPr>
              <w:t>min.</w:t>
            </w:r>
          </w:p>
        </w:tc>
      </w:tr>
      <w:tr w:rsidR="00657837" w:rsidRPr="00AF6AB8" w:rsidTr="000840AA">
        <w:tc>
          <w:tcPr>
            <w:tcW w:w="1838" w:type="dxa"/>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Ponadprzedmiotowy charakter kompetencji kluczowych. </w:t>
            </w:r>
          </w:p>
        </w:tc>
        <w:tc>
          <w:tcPr>
            <w:tcW w:w="4678"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Trener zwraca uwagę, że na każdym przedmiocie powinniśmy kształtować każdą z kompetencji kluczowych. KK uważane są za jednakowo ważne. Zakresy wielu spośród nich częściowo się pokrywają̨ i są powiązane, </w:t>
            </w:r>
            <w:r w:rsidRPr="00AF6AB8">
              <w:rPr>
                <w:rFonts w:asciiTheme="minorHAnsi" w:hAnsiTheme="minorHAnsi" w:cstheme="minorHAnsi"/>
              </w:rPr>
              <w:br/>
              <w:t xml:space="preserve">a aspekty </w:t>
            </w:r>
            <w:r w:rsidR="009445D6" w:rsidRPr="00AF6AB8">
              <w:rPr>
                <w:rFonts w:asciiTheme="minorHAnsi" w:hAnsiTheme="minorHAnsi" w:cstheme="minorHAnsi"/>
              </w:rPr>
              <w:t>niezbędne</w:t>
            </w:r>
            <w:r w:rsidRPr="00AF6AB8">
              <w:rPr>
                <w:rFonts w:asciiTheme="minorHAnsi" w:hAnsiTheme="minorHAnsi" w:cstheme="minorHAnsi"/>
              </w:rPr>
              <w:t xml:space="preserve"> w jednej dziedzinie </w:t>
            </w:r>
            <w:r w:rsidR="009445D6" w:rsidRPr="00AF6AB8">
              <w:rPr>
                <w:rFonts w:asciiTheme="minorHAnsi" w:hAnsiTheme="minorHAnsi" w:cstheme="minorHAnsi"/>
              </w:rPr>
              <w:t>wspierają</w:t>
            </w:r>
            <w:r w:rsidRPr="00AF6AB8">
              <w:rPr>
                <w:rFonts w:asciiTheme="minorHAnsi" w:hAnsiTheme="minorHAnsi" w:cstheme="minorHAnsi"/>
              </w:rPr>
              <w:t xml:space="preserve">̨ kompetencje w innej. </w:t>
            </w:r>
            <w:r w:rsidRPr="00FE04AB">
              <w:rPr>
                <w:rFonts w:asciiTheme="minorHAnsi" w:hAnsiTheme="minorHAnsi" w:cstheme="minorHAnsi"/>
                <w:color w:val="000000" w:themeColor="text1"/>
              </w:rPr>
              <w:t xml:space="preserve">Trener przedstawia uczestnikom przykładowy scenariusz </w:t>
            </w:r>
            <w:r w:rsidR="00FE04AB" w:rsidRPr="00FE04AB">
              <w:rPr>
                <w:rFonts w:asciiTheme="minorHAnsi" w:hAnsiTheme="minorHAnsi" w:cstheme="minorHAnsi"/>
                <w:color w:val="000000" w:themeColor="text1"/>
              </w:rPr>
              <w:t>zajęć</w:t>
            </w:r>
            <w:r w:rsidRPr="00FE04AB">
              <w:rPr>
                <w:rFonts w:asciiTheme="minorHAnsi" w:hAnsiTheme="minorHAnsi" w:cstheme="minorHAnsi"/>
                <w:color w:val="000000" w:themeColor="text1"/>
              </w:rPr>
              <w:t xml:space="preserve"> interdyscyplinarnych</w:t>
            </w:r>
            <w:r w:rsidR="00FE04AB">
              <w:rPr>
                <w:rFonts w:asciiTheme="minorHAnsi" w:hAnsiTheme="minorHAnsi" w:cstheme="minorHAnsi"/>
                <w:color w:val="000000" w:themeColor="text1"/>
              </w:rPr>
              <w:t xml:space="preserve"> – Zał. 10</w:t>
            </w:r>
            <w:r w:rsidRPr="00FE04AB">
              <w:rPr>
                <w:rFonts w:asciiTheme="minorHAnsi" w:hAnsiTheme="minorHAnsi" w:cstheme="minorHAnsi"/>
                <w:color w:val="000000" w:themeColor="text1"/>
              </w:rPr>
              <w:t xml:space="preserve">. </w:t>
            </w:r>
            <w:r w:rsidRPr="00AF6AB8">
              <w:rPr>
                <w:rFonts w:asciiTheme="minorHAnsi" w:hAnsiTheme="minorHAnsi" w:cstheme="minorHAnsi"/>
              </w:rPr>
              <w:t>Prosi uczestników o zaproponowanie własnych lekcji/bloków tematycznych łączących wiedzę, umiejętności i postawy z różnych przedmiotów (zarówno humanistycznych jak i matematyczno – przyrodniczych) uwzględniających kształtowanie KK.</w:t>
            </w:r>
            <w:r w:rsidR="00AF6AB8">
              <w:rPr>
                <w:rFonts w:asciiTheme="minorHAnsi" w:hAnsiTheme="minorHAnsi" w:cstheme="minorHAnsi"/>
              </w:rPr>
              <w:t xml:space="preserve"> </w:t>
            </w:r>
            <w:r w:rsidRPr="00AF6AB8">
              <w:rPr>
                <w:rFonts w:asciiTheme="minorHAnsi" w:hAnsiTheme="minorHAnsi" w:cstheme="minorHAnsi"/>
              </w:rPr>
              <w:t>Punktem wyjścia mogą być propozycje uczestników zebrane we wcześniejszym ćwiczeniu. Uczestnicy pracując w grupach zapisują propozycje na flipchartach. Prezentują swoją pracę. Trener podsumowuje prace grup.</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color w:val="000000" w:themeColor="text1"/>
              </w:rPr>
              <w:t xml:space="preserve">Ćwiczenie </w:t>
            </w:r>
            <w:r w:rsidRPr="00AF6AB8">
              <w:rPr>
                <w:rFonts w:asciiTheme="minorHAnsi" w:hAnsiTheme="minorHAnsi" w:cstheme="minorHAnsi"/>
                <w:color w:val="000000" w:themeColor="text1"/>
              </w:rPr>
              <w:br/>
              <w:t>w grupach</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45 </w:t>
            </w:r>
            <w:r w:rsidR="00E76CD7">
              <w:rPr>
                <w:rFonts w:asciiTheme="minorHAnsi" w:hAnsiTheme="minorHAnsi" w:cstheme="minorHAnsi"/>
              </w:rPr>
              <w:t>min.</w:t>
            </w:r>
          </w:p>
        </w:tc>
      </w:tr>
      <w:tr w:rsidR="00657837" w:rsidRPr="00AF6AB8" w:rsidTr="000840AA">
        <w:tc>
          <w:tcPr>
            <w:tcW w:w="1838" w:type="dxa"/>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Rola rożnych podmiotów środowiska szkolnego </w:t>
            </w:r>
            <w:r w:rsidRPr="00AF6AB8">
              <w:rPr>
                <w:rFonts w:asciiTheme="minorHAnsi" w:hAnsiTheme="minorHAnsi" w:cstheme="minorHAnsi"/>
              </w:rPr>
              <w:br/>
              <w:t xml:space="preserve">w kształtowaniu kompetencji kluczowych dzieci i młodzieży. </w:t>
            </w:r>
          </w:p>
        </w:tc>
        <w:tc>
          <w:tcPr>
            <w:tcW w:w="4678"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Trener w nawiązaniu do poprzedniego ćwiczenia zwraca uwagę na rolę nauczycieli w kształtowaniu KK poprzez świadome planowanie procesu dydaktycznego. Prosi uczestników </w:t>
            </w:r>
            <w:r w:rsidRPr="00AF6AB8">
              <w:rPr>
                <w:rFonts w:asciiTheme="minorHAnsi" w:hAnsiTheme="minorHAnsi" w:cstheme="minorHAnsi"/>
              </w:rPr>
              <w:br/>
              <w:t xml:space="preserve">o rozmowę w parach na temat: Kto, jakie podmioty szkoły mają jeszcze wpływ na kształtowanie KK uczniów i w jaki sposób? (np. dyrektor, rada rodziców, samorząd uczniowski, wolontariat, biblioteka szkolna ...) oraz </w:t>
            </w:r>
            <w:r w:rsidRPr="009445D6">
              <w:rPr>
                <w:rFonts w:asciiTheme="minorHAnsi" w:hAnsiTheme="minorHAnsi" w:cstheme="minorHAnsi"/>
                <w:color w:val="000000" w:themeColor="text1"/>
              </w:rPr>
              <w:t xml:space="preserve">zapisanie wniosków z rozmowy </w:t>
            </w:r>
            <w:r w:rsidR="009445D6" w:rsidRPr="009445D6">
              <w:rPr>
                <w:rFonts w:asciiTheme="minorHAnsi" w:hAnsiTheme="minorHAnsi" w:cstheme="minorHAnsi"/>
                <w:color w:val="000000" w:themeColor="text1"/>
              </w:rPr>
              <w:t>w tabeli – materiał 15 str. 41</w:t>
            </w:r>
            <w:r w:rsidRPr="009445D6">
              <w:rPr>
                <w:rFonts w:asciiTheme="minorHAnsi" w:hAnsiTheme="minorHAnsi" w:cstheme="minorHAnsi"/>
                <w:color w:val="000000" w:themeColor="text1"/>
              </w:rPr>
              <w:t xml:space="preserve">. Po ok. 10 </w:t>
            </w:r>
            <w:r w:rsidR="00E76CD7">
              <w:rPr>
                <w:rFonts w:asciiTheme="minorHAnsi" w:hAnsiTheme="minorHAnsi" w:cstheme="minorHAnsi"/>
              </w:rPr>
              <w:t>min.</w:t>
            </w:r>
            <w:r w:rsidRPr="00AF6AB8">
              <w:rPr>
                <w:rFonts w:asciiTheme="minorHAnsi" w:hAnsiTheme="minorHAnsi" w:cstheme="minorHAnsi"/>
              </w:rPr>
              <w:t xml:space="preserve"> rozmowy w parach prosi uczestników o podzielenie się wynikami rozmowy i swoim doświadczeniem w tym zakresie.</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Praca </w:t>
            </w:r>
            <w:r w:rsidRPr="00AF6AB8">
              <w:rPr>
                <w:rFonts w:asciiTheme="minorHAnsi" w:hAnsiTheme="minorHAnsi" w:cstheme="minorHAnsi"/>
              </w:rPr>
              <w:br/>
              <w:t>w parach</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40 </w:t>
            </w:r>
            <w:r w:rsidR="00E76CD7">
              <w:rPr>
                <w:rFonts w:asciiTheme="minorHAnsi" w:hAnsiTheme="minorHAnsi" w:cstheme="minorHAnsi"/>
              </w:rPr>
              <w:t>min.</w:t>
            </w:r>
          </w:p>
        </w:tc>
      </w:tr>
      <w:tr w:rsidR="00657837" w:rsidRPr="00AF6AB8" w:rsidTr="000840AA">
        <w:tc>
          <w:tcPr>
            <w:tcW w:w="1838" w:type="dxa"/>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Zadania osoby wspomagającej szkoły w procesie kształtowania kompetencji kluczowych uczniów.</w:t>
            </w:r>
          </w:p>
        </w:tc>
        <w:tc>
          <w:tcPr>
            <w:tcW w:w="4678" w:type="dxa"/>
          </w:tcPr>
          <w:p w:rsidR="00657837" w:rsidRPr="00B640C8" w:rsidRDefault="00657837" w:rsidP="000840AA">
            <w:pPr>
              <w:spacing w:line="360" w:lineRule="auto"/>
              <w:jc w:val="both"/>
              <w:rPr>
                <w:rFonts w:asciiTheme="minorHAnsi" w:hAnsiTheme="minorHAnsi" w:cstheme="minorHAnsi"/>
                <w:color w:val="000000" w:themeColor="text1"/>
              </w:rPr>
            </w:pPr>
            <w:r w:rsidRPr="00B640C8">
              <w:rPr>
                <w:rFonts w:asciiTheme="minorHAnsi" w:hAnsiTheme="minorHAnsi" w:cstheme="minorHAnsi"/>
                <w:color w:val="000000" w:themeColor="text1"/>
              </w:rPr>
              <w:t>Uczestnicy pracując w 5 grupach</w:t>
            </w:r>
            <w:r w:rsidR="009445D6" w:rsidRPr="00B640C8">
              <w:rPr>
                <w:rFonts w:asciiTheme="minorHAnsi" w:hAnsiTheme="minorHAnsi" w:cstheme="minorHAnsi"/>
                <w:color w:val="000000" w:themeColor="text1"/>
              </w:rPr>
              <w:t xml:space="preserve">. Trener rozdaje puste karteczki </w:t>
            </w:r>
            <w:r w:rsidR="00B640C8" w:rsidRPr="00B640C8">
              <w:rPr>
                <w:rFonts w:asciiTheme="minorHAnsi" w:hAnsiTheme="minorHAnsi" w:cstheme="minorHAnsi"/>
                <w:color w:val="000000" w:themeColor="text1"/>
              </w:rPr>
              <w:t xml:space="preserve">„cegiełki”  - </w:t>
            </w:r>
            <w:r w:rsidR="009445D6" w:rsidRPr="00B640C8">
              <w:rPr>
                <w:rFonts w:asciiTheme="minorHAnsi" w:hAnsiTheme="minorHAnsi" w:cstheme="minorHAnsi"/>
                <w:color w:val="000000" w:themeColor="text1"/>
              </w:rPr>
              <w:t>zał.</w:t>
            </w:r>
            <w:r w:rsidR="00B640C8" w:rsidRPr="00B640C8">
              <w:rPr>
                <w:rFonts w:asciiTheme="minorHAnsi" w:hAnsiTheme="minorHAnsi" w:cstheme="minorHAnsi"/>
                <w:color w:val="000000" w:themeColor="text1"/>
              </w:rPr>
              <w:t xml:space="preserve"> 11. </w:t>
            </w:r>
            <w:r w:rsidR="009445D6" w:rsidRPr="00B640C8">
              <w:rPr>
                <w:rFonts w:asciiTheme="minorHAnsi" w:hAnsiTheme="minorHAnsi" w:cstheme="minorHAnsi"/>
                <w:color w:val="000000" w:themeColor="text1"/>
              </w:rPr>
              <w:t xml:space="preserve"> Uczestnicy </w:t>
            </w:r>
            <w:r w:rsidRPr="00B640C8">
              <w:rPr>
                <w:rFonts w:asciiTheme="minorHAnsi" w:hAnsiTheme="minorHAnsi" w:cstheme="minorHAnsi"/>
                <w:color w:val="000000" w:themeColor="text1"/>
              </w:rPr>
              <w:t xml:space="preserve">wypisują 6 zadań osoby wspomagającej szkołę, które ich zdaniem są niezbędne w procesie kształtowania kompetencji kluczowych uczniów. </w:t>
            </w:r>
            <w:r w:rsidR="009445D6" w:rsidRPr="00B640C8">
              <w:rPr>
                <w:rFonts w:asciiTheme="minorHAnsi" w:hAnsiTheme="minorHAnsi" w:cstheme="minorHAnsi"/>
                <w:color w:val="000000" w:themeColor="text1"/>
              </w:rPr>
              <w:t xml:space="preserve">Każda na osobnej kartce. </w:t>
            </w:r>
            <w:r w:rsidRPr="00B640C8">
              <w:rPr>
                <w:rFonts w:asciiTheme="minorHAnsi" w:hAnsiTheme="minorHAnsi" w:cstheme="minorHAnsi"/>
                <w:color w:val="000000" w:themeColor="text1"/>
              </w:rPr>
              <w:t xml:space="preserve">Uczestnicy uszeregowują je od tych, które mają najmniejszy do tych które mają największy wpływ na kształtowanie tych kompetencji. Prezentacja prac grup. Ustalenie wspólnej piramidy priorytetów na podstawie wyników prac grup. </w:t>
            </w:r>
            <w:r w:rsidRPr="00B640C8">
              <w:rPr>
                <w:rFonts w:asciiTheme="minorHAnsi" w:hAnsiTheme="minorHAnsi" w:cstheme="minorHAnsi"/>
                <w:i/>
                <w:color w:val="000000" w:themeColor="text1"/>
              </w:rPr>
              <w:t>W przypadku większej ilości pomysłów można rozszerzyć wspólną piramidę do 10 elementów.</w:t>
            </w:r>
            <w:r w:rsidRPr="00B640C8">
              <w:rPr>
                <w:rFonts w:asciiTheme="minorHAnsi" w:hAnsiTheme="minorHAnsi" w:cstheme="minorHAnsi"/>
                <w:color w:val="000000" w:themeColor="text1"/>
              </w:rPr>
              <w:t xml:space="preserve"> Podsumowanie trenera.</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Piramida priorytetów</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40 </w:t>
            </w:r>
            <w:r w:rsidR="00E76CD7">
              <w:rPr>
                <w:rFonts w:asciiTheme="minorHAnsi" w:hAnsiTheme="minorHAnsi" w:cstheme="minorHAnsi"/>
              </w:rPr>
              <w:t>min.</w:t>
            </w:r>
          </w:p>
        </w:tc>
      </w:tr>
      <w:tr w:rsidR="00657837" w:rsidRPr="00AF6AB8" w:rsidTr="000840AA">
        <w:tc>
          <w:tcPr>
            <w:tcW w:w="8642" w:type="dxa"/>
            <w:gridSpan w:val="4"/>
            <w:shd w:val="clear" w:color="auto" w:fill="D9D9D9" w:themeFill="background1" w:themeFillShade="D9"/>
          </w:tcPr>
          <w:p w:rsidR="00657837" w:rsidRPr="00AF6AB8" w:rsidRDefault="00657837" w:rsidP="000840AA">
            <w:pPr>
              <w:spacing w:line="360" w:lineRule="auto"/>
              <w:jc w:val="both"/>
              <w:rPr>
                <w:rFonts w:asciiTheme="minorHAnsi" w:hAnsiTheme="minorHAnsi" w:cstheme="minorHAnsi"/>
                <w:b/>
              </w:rPr>
            </w:pPr>
            <w:r w:rsidRPr="00AF6AB8">
              <w:rPr>
                <w:rFonts w:asciiTheme="minorHAnsi" w:hAnsiTheme="minorHAnsi" w:cstheme="minorHAnsi"/>
                <w:b/>
              </w:rPr>
              <w:t>Moduł III cz. 1 - rozwój kompetencji matematyczno-przyrodniczych na II etapie edukacyjnym</w:t>
            </w:r>
            <w:r w:rsidR="00786DBF">
              <w:rPr>
                <w:rFonts w:asciiTheme="minorHAnsi" w:hAnsiTheme="minorHAnsi" w:cstheme="minorHAnsi"/>
                <w:b/>
              </w:rPr>
              <w:t xml:space="preserve"> (240 </w:t>
            </w:r>
            <w:r w:rsidR="00E76CD7">
              <w:rPr>
                <w:rFonts w:asciiTheme="minorHAnsi" w:hAnsiTheme="minorHAnsi" w:cstheme="minorHAnsi"/>
                <w:b/>
              </w:rPr>
              <w:t>min.</w:t>
            </w:r>
            <w:r w:rsidR="00786DBF">
              <w:rPr>
                <w:rFonts w:asciiTheme="minorHAnsi" w:hAnsiTheme="minorHAnsi" w:cstheme="minorHAnsi"/>
                <w:b/>
              </w:rPr>
              <w:t>)</w:t>
            </w:r>
          </w:p>
        </w:tc>
      </w:tr>
      <w:tr w:rsidR="00657837" w:rsidRPr="00AF6AB8" w:rsidTr="000840AA">
        <w:tc>
          <w:tcPr>
            <w:tcW w:w="8642" w:type="dxa"/>
            <w:gridSpan w:val="4"/>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Cele:</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Uczestnik:</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określa poziom rozwoju kompetencji matematyczno-przyrodniczych adekwatnie do wieku dziecka na II etapie edukacyjnym; </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rozumie i wyjaśnia znaczenie kompetencji matematyczno-przyrodniczych rozwijanych na II etapie edukacyjnym w procesie edukacji szkolnej oraz w dorosłym życiu.</w:t>
            </w:r>
          </w:p>
        </w:tc>
      </w:tr>
      <w:tr w:rsidR="00657837" w:rsidRPr="00AF6AB8" w:rsidTr="000840AA">
        <w:tc>
          <w:tcPr>
            <w:tcW w:w="1838" w:type="dxa"/>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Tematyka</w:t>
            </w:r>
          </w:p>
        </w:tc>
        <w:tc>
          <w:tcPr>
            <w:tcW w:w="4678" w:type="dxa"/>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Przebieg</w:t>
            </w:r>
          </w:p>
        </w:tc>
        <w:tc>
          <w:tcPr>
            <w:tcW w:w="1134" w:type="dxa"/>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Formy</w:t>
            </w:r>
            <w:r w:rsidRPr="00AF6AB8">
              <w:rPr>
                <w:rFonts w:asciiTheme="minorHAnsi" w:hAnsiTheme="minorHAnsi" w:cstheme="minorHAnsi"/>
                <w:b/>
              </w:rPr>
              <w:br/>
              <w:t>/metody</w:t>
            </w:r>
          </w:p>
        </w:tc>
        <w:tc>
          <w:tcPr>
            <w:tcW w:w="992" w:type="dxa"/>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Czas trwania</w:t>
            </w:r>
          </w:p>
        </w:tc>
      </w:tr>
      <w:tr w:rsidR="00657837" w:rsidRPr="00AF6AB8" w:rsidTr="000840AA">
        <w:tc>
          <w:tcPr>
            <w:tcW w:w="1838" w:type="dxa"/>
            <w:vMerge w:val="restart"/>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Wymagania określone </w:t>
            </w:r>
            <w:r w:rsidRPr="00AF6AB8">
              <w:rPr>
                <w:rFonts w:asciiTheme="minorHAnsi" w:hAnsiTheme="minorHAnsi" w:cstheme="minorHAnsi"/>
              </w:rPr>
              <w:br/>
              <w:t xml:space="preserve">w podstawie programowej kształcenia ogólnego dla klas IV–VIII oraz wymagania państwa wobec </w:t>
            </w:r>
          </w:p>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szkół </w:t>
            </w:r>
            <w:r w:rsidRPr="00AF6AB8">
              <w:rPr>
                <w:rFonts w:asciiTheme="minorHAnsi" w:hAnsiTheme="minorHAnsi" w:cstheme="minorHAnsi"/>
              </w:rPr>
              <w:br/>
              <w:t xml:space="preserve">i placówek. </w:t>
            </w:r>
          </w:p>
        </w:tc>
        <w:tc>
          <w:tcPr>
            <w:tcW w:w="4678"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Uczestnicy </w:t>
            </w:r>
            <w:r w:rsidR="00D06DB9">
              <w:rPr>
                <w:rFonts w:asciiTheme="minorHAnsi" w:hAnsiTheme="minorHAnsi" w:cstheme="minorHAnsi"/>
              </w:rPr>
              <w:t xml:space="preserve">zapoznają się z </w:t>
            </w:r>
            <w:r w:rsidRPr="00AF6AB8">
              <w:rPr>
                <w:rFonts w:asciiTheme="minorHAnsi" w:hAnsiTheme="minorHAnsi" w:cstheme="minorHAnsi"/>
              </w:rPr>
              <w:t>opis</w:t>
            </w:r>
            <w:r w:rsidR="00D06DB9">
              <w:rPr>
                <w:rFonts w:asciiTheme="minorHAnsi" w:hAnsiTheme="minorHAnsi" w:cstheme="minorHAnsi"/>
              </w:rPr>
              <w:t xml:space="preserve">em </w:t>
            </w:r>
            <w:r w:rsidRPr="00AF6AB8">
              <w:rPr>
                <w:rFonts w:asciiTheme="minorHAnsi" w:hAnsiTheme="minorHAnsi" w:cstheme="minorHAnsi"/>
              </w:rPr>
              <w:t xml:space="preserve"> działań podejmowanych w jednej ze szkół podstawowych na rzecz kształtowania kompetencji matematyczno – przyrodniczych uczniów</w:t>
            </w:r>
            <w:r w:rsidR="00D06DB9">
              <w:rPr>
                <w:rFonts w:asciiTheme="minorHAnsi" w:hAnsiTheme="minorHAnsi" w:cstheme="minorHAnsi"/>
              </w:rPr>
              <w:t xml:space="preserve"> – materiał 16 str. 42 – 43. </w:t>
            </w:r>
            <w:r w:rsidRPr="00AF6AB8">
              <w:rPr>
                <w:rFonts w:asciiTheme="minorHAnsi" w:hAnsiTheme="minorHAnsi" w:cstheme="minorHAnsi"/>
              </w:rPr>
              <w:t xml:space="preserve">Analizując tekst </w:t>
            </w:r>
            <w:r w:rsidR="00D06DB9">
              <w:rPr>
                <w:rFonts w:asciiTheme="minorHAnsi" w:hAnsiTheme="minorHAnsi" w:cstheme="minorHAnsi"/>
              </w:rPr>
              <w:t xml:space="preserve">zastanawiają się nad </w:t>
            </w:r>
            <w:r w:rsidRPr="00AF6AB8">
              <w:rPr>
                <w:rFonts w:asciiTheme="minorHAnsi" w:hAnsiTheme="minorHAnsi" w:cstheme="minorHAnsi"/>
              </w:rPr>
              <w:t xml:space="preserve"> podstawow</w:t>
            </w:r>
            <w:r w:rsidR="00D06DB9">
              <w:rPr>
                <w:rFonts w:asciiTheme="minorHAnsi" w:hAnsiTheme="minorHAnsi" w:cstheme="minorHAnsi"/>
              </w:rPr>
              <w:t>ymi</w:t>
            </w:r>
            <w:r w:rsidRPr="00AF6AB8">
              <w:rPr>
                <w:rFonts w:asciiTheme="minorHAnsi" w:hAnsiTheme="minorHAnsi" w:cstheme="minorHAnsi"/>
              </w:rPr>
              <w:t xml:space="preserve"> kompetencj</w:t>
            </w:r>
            <w:r w:rsidR="00D06DB9">
              <w:rPr>
                <w:rFonts w:asciiTheme="minorHAnsi" w:hAnsiTheme="minorHAnsi" w:cstheme="minorHAnsi"/>
              </w:rPr>
              <w:t>ami</w:t>
            </w:r>
            <w:r w:rsidRPr="00AF6AB8">
              <w:rPr>
                <w:rFonts w:asciiTheme="minorHAnsi" w:hAnsiTheme="minorHAnsi" w:cstheme="minorHAnsi"/>
              </w:rPr>
              <w:t xml:space="preserve">, jakie powinny być kształtowane w tej dziedzinie wśród uczniów. Trener prosi chętne osoby o </w:t>
            </w:r>
            <w:r w:rsidR="00D06DB9">
              <w:rPr>
                <w:rFonts w:asciiTheme="minorHAnsi" w:hAnsiTheme="minorHAnsi" w:cstheme="minorHAnsi"/>
              </w:rPr>
              <w:t>podzielenie się spostrzeżeniami. Zapisuje podane przez uczestników kompetencje na flipcharcie.</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Analiza przypadku</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15 </w:t>
            </w:r>
            <w:r w:rsidR="00E76CD7">
              <w:rPr>
                <w:rFonts w:asciiTheme="minorHAnsi" w:hAnsiTheme="minorHAnsi" w:cstheme="minorHAnsi"/>
              </w:rPr>
              <w:t>min.</w:t>
            </w:r>
          </w:p>
        </w:tc>
      </w:tr>
      <w:tr w:rsidR="00657837" w:rsidRPr="00AF6AB8" w:rsidTr="000840AA">
        <w:tc>
          <w:tcPr>
            <w:tcW w:w="1838" w:type="dxa"/>
            <w:vMerge/>
          </w:tcPr>
          <w:p w:rsidR="00657837" w:rsidRPr="00AF6AB8" w:rsidRDefault="00657837" w:rsidP="000840AA">
            <w:pPr>
              <w:spacing w:line="360" w:lineRule="auto"/>
              <w:rPr>
                <w:rFonts w:asciiTheme="minorHAnsi" w:hAnsiTheme="minorHAnsi" w:cstheme="minorHAnsi"/>
              </w:rPr>
            </w:pPr>
          </w:p>
        </w:tc>
        <w:tc>
          <w:tcPr>
            <w:tcW w:w="4678" w:type="dxa"/>
          </w:tcPr>
          <w:p w:rsidR="00657837" w:rsidRPr="00AF6AB8" w:rsidRDefault="00657837" w:rsidP="000840AA">
            <w:pPr>
              <w:spacing w:line="360" w:lineRule="auto"/>
              <w:jc w:val="both"/>
              <w:rPr>
                <w:rFonts w:asciiTheme="minorHAnsi" w:hAnsiTheme="minorHAnsi" w:cstheme="minorHAnsi"/>
                <w:color w:val="FF0000"/>
                <w:shd w:val="clear" w:color="auto" w:fill="FFFFFF" w:themeFill="background1"/>
              </w:rPr>
            </w:pPr>
            <w:r w:rsidRPr="00AF6AB8">
              <w:rPr>
                <w:rFonts w:asciiTheme="minorHAnsi" w:hAnsiTheme="minorHAnsi" w:cstheme="minorHAnsi"/>
              </w:rPr>
              <w:t>Trener dzieli uczestników na 6 zespołów wg przedmiotów (matematyka, przyroda, biologia, geografia, fizyka, chemia). Każdy zespół otrzymuje odpowiednią podstawę programową i  analiz</w:t>
            </w:r>
            <w:r w:rsidR="002B7595">
              <w:rPr>
                <w:rFonts w:asciiTheme="minorHAnsi" w:hAnsiTheme="minorHAnsi" w:cstheme="minorHAnsi"/>
              </w:rPr>
              <w:t>uje ją</w:t>
            </w:r>
            <w:r w:rsidRPr="00AF6AB8">
              <w:rPr>
                <w:rFonts w:asciiTheme="minorHAnsi" w:hAnsiTheme="minorHAnsi" w:cstheme="minorHAnsi"/>
              </w:rPr>
              <w:t xml:space="preserve"> pod kątem kompetencji mat – przyr</w:t>
            </w:r>
            <w:r w:rsidR="008F7B5E">
              <w:rPr>
                <w:rFonts w:asciiTheme="minorHAnsi" w:hAnsiTheme="minorHAnsi" w:cstheme="minorHAnsi"/>
              </w:rPr>
              <w:t>.</w:t>
            </w:r>
            <w:r w:rsidR="002B7595">
              <w:rPr>
                <w:rFonts w:asciiTheme="minorHAnsi" w:hAnsiTheme="minorHAnsi" w:cstheme="minorHAnsi"/>
              </w:rPr>
              <w:t xml:space="preserve">, które określili w poprzednim ćwiczeniu. </w:t>
            </w:r>
            <w:r w:rsidRPr="00AF6AB8">
              <w:rPr>
                <w:rFonts w:asciiTheme="minorHAnsi" w:hAnsiTheme="minorHAnsi" w:cstheme="minorHAnsi"/>
                <w:color w:val="000000" w:themeColor="text1"/>
                <w:shd w:val="clear" w:color="auto" w:fill="FFFFFF" w:themeFill="background1"/>
              </w:rPr>
              <w:t xml:space="preserve">Uczestnicy </w:t>
            </w:r>
            <w:r w:rsidR="002B7595">
              <w:rPr>
                <w:rFonts w:asciiTheme="minorHAnsi" w:hAnsiTheme="minorHAnsi" w:cstheme="minorHAnsi"/>
                <w:color w:val="000000" w:themeColor="text1"/>
                <w:shd w:val="clear" w:color="auto" w:fill="FFFFFF" w:themeFill="background1"/>
              </w:rPr>
              <w:t>notują na kartce</w:t>
            </w:r>
            <w:r w:rsidRPr="00AF6AB8">
              <w:rPr>
                <w:rFonts w:asciiTheme="minorHAnsi" w:hAnsiTheme="minorHAnsi" w:cstheme="minorHAnsi"/>
                <w:color w:val="000000" w:themeColor="text1"/>
                <w:shd w:val="clear" w:color="auto" w:fill="FFFFFF" w:themeFill="background1"/>
              </w:rPr>
              <w:t xml:space="preserve"> </w:t>
            </w:r>
            <w:r w:rsidR="002B7595">
              <w:rPr>
                <w:rFonts w:asciiTheme="minorHAnsi" w:hAnsiTheme="minorHAnsi" w:cstheme="minorHAnsi"/>
                <w:color w:val="000000" w:themeColor="text1"/>
                <w:shd w:val="clear" w:color="auto" w:fill="FFFFFF" w:themeFill="background1"/>
              </w:rPr>
              <w:t>przykłady</w:t>
            </w:r>
            <w:r w:rsidRPr="00AF6AB8">
              <w:rPr>
                <w:rFonts w:asciiTheme="minorHAnsi" w:hAnsiTheme="minorHAnsi" w:cstheme="minorHAnsi"/>
                <w:color w:val="000000" w:themeColor="text1"/>
                <w:shd w:val="clear" w:color="auto" w:fill="FFFFFF" w:themeFill="background1"/>
              </w:rPr>
              <w:t>. Przedstawiciele prezentują wyniki pracy zespołów. Trener podsumowuje pracę uczestników.</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Analiza dokumentów</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90 </w:t>
            </w:r>
            <w:r w:rsidR="00E76CD7">
              <w:rPr>
                <w:rFonts w:asciiTheme="minorHAnsi" w:hAnsiTheme="minorHAnsi" w:cstheme="minorHAnsi"/>
              </w:rPr>
              <w:t>min.</w:t>
            </w:r>
          </w:p>
        </w:tc>
      </w:tr>
      <w:tr w:rsidR="00657837" w:rsidRPr="00AF6AB8" w:rsidTr="000840AA">
        <w:trPr>
          <w:trHeight w:val="792"/>
        </w:trPr>
        <w:tc>
          <w:tcPr>
            <w:tcW w:w="1838" w:type="dxa"/>
          </w:tcPr>
          <w:p w:rsidR="00657837" w:rsidRPr="00AF6AB8" w:rsidRDefault="00657837" w:rsidP="000840AA">
            <w:pPr>
              <w:pStyle w:val="NormalnyWeb"/>
              <w:spacing w:line="360" w:lineRule="auto"/>
              <w:rPr>
                <w:rFonts w:asciiTheme="minorHAnsi" w:hAnsiTheme="minorHAnsi" w:cstheme="minorHAnsi"/>
              </w:rPr>
            </w:pPr>
            <w:r w:rsidRPr="00AF6AB8">
              <w:rPr>
                <w:rFonts w:asciiTheme="minorHAnsi" w:hAnsiTheme="minorHAnsi" w:cstheme="minorHAnsi"/>
              </w:rPr>
              <w:t>Istotne</w:t>
            </w:r>
            <w:r w:rsidRPr="00AF6AB8">
              <w:rPr>
                <w:rFonts w:asciiTheme="minorHAnsi" w:hAnsiTheme="minorHAnsi" w:cs="Arial"/>
              </w:rPr>
              <w:t xml:space="preserve"> elementy kompetencji matematyczno-przyrodniczych kształtowane w klasach IV–VIII:</w:t>
            </w:r>
          </w:p>
        </w:tc>
        <w:tc>
          <w:tcPr>
            <w:tcW w:w="4678"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Uczestnicy pracują w 4 – 6  grupach. Trener wyjaśnia zasady „pokera kryterialnego”</w:t>
            </w:r>
            <w:r w:rsidR="008246D8">
              <w:rPr>
                <w:rFonts w:asciiTheme="minorHAnsi" w:hAnsiTheme="minorHAnsi" w:cstheme="minorHAnsi"/>
              </w:rPr>
              <w:t xml:space="preserve"> – materiał 17 str. 44</w:t>
            </w:r>
            <w:r w:rsidRPr="00AF6AB8">
              <w:rPr>
                <w:rFonts w:asciiTheme="minorHAnsi" w:hAnsiTheme="minorHAnsi" w:cstheme="minorHAnsi"/>
              </w:rPr>
              <w:t xml:space="preserve">. Rozdaje grupom </w:t>
            </w:r>
            <w:r w:rsidRPr="008246D8">
              <w:rPr>
                <w:rFonts w:asciiTheme="minorHAnsi" w:hAnsiTheme="minorHAnsi" w:cstheme="minorHAnsi"/>
                <w:color w:val="000000" w:themeColor="text1"/>
              </w:rPr>
              <w:t>karty do gry i planszę</w:t>
            </w:r>
            <w:r w:rsidR="00385431">
              <w:rPr>
                <w:rFonts w:asciiTheme="minorHAnsi" w:hAnsiTheme="minorHAnsi" w:cstheme="minorHAnsi"/>
                <w:color w:val="000000" w:themeColor="text1"/>
              </w:rPr>
              <w:t xml:space="preserve"> – Zał. 22 a - c</w:t>
            </w:r>
            <w:r w:rsidRPr="008246D8">
              <w:rPr>
                <w:rFonts w:asciiTheme="minorHAnsi" w:hAnsiTheme="minorHAnsi" w:cstheme="minorHAnsi"/>
                <w:color w:val="000000" w:themeColor="text1"/>
              </w:rPr>
              <w:t xml:space="preserve">. Zadaje </w:t>
            </w:r>
            <w:r w:rsidRPr="00AF6AB8">
              <w:rPr>
                <w:rFonts w:asciiTheme="minorHAnsi" w:hAnsiTheme="minorHAnsi" w:cstheme="minorHAnsi"/>
              </w:rPr>
              <w:t>uczestnikom pytanie: Co ma wpływ na kształtowanie kompetencji matematyczno – przyrodniczych przez uczniów? Grupy prezentują swoje wyniki, uzasadniają wybór. Trener podsumowuje pracę grup. Tworzy na podstawie wypowiedzi przedstawicieli grup wspólny układ czynników wpływających na kształtowanie kompetencji matematyczno – przyrodniczych uczniów.</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Poker kryterialny</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40 </w:t>
            </w:r>
            <w:r w:rsidR="00E76CD7">
              <w:rPr>
                <w:rFonts w:asciiTheme="minorHAnsi" w:hAnsiTheme="minorHAnsi" w:cstheme="minorHAnsi"/>
              </w:rPr>
              <w:t>min.</w:t>
            </w:r>
          </w:p>
        </w:tc>
      </w:tr>
      <w:tr w:rsidR="00657837" w:rsidRPr="00AF6AB8" w:rsidTr="001B4F4E">
        <w:trPr>
          <w:trHeight w:val="947"/>
        </w:trPr>
        <w:tc>
          <w:tcPr>
            <w:tcW w:w="1838" w:type="dxa"/>
            <w:vMerge w:val="restart"/>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znajomość́ wybranych prostych (niezbyt złożonych) * pojeść́, zależności </w:t>
            </w:r>
            <w:r w:rsidRPr="00AF6AB8">
              <w:rPr>
                <w:rFonts w:asciiTheme="minorHAnsi" w:hAnsiTheme="minorHAnsi" w:cstheme="minorHAnsi"/>
              </w:rPr>
              <w:br/>
              <w:t xml:space="preserve">i strategii matematycznych oraz bardzo </w:t>
            </w:r>
          </w:p>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prostego (niezbyt złożonego) * rozumowania matematycznego; </w:t>
            </w:r>
          </w:p>
        </w:tc>
        <w:tc>
          <w:tcPr>
            <w:tcW w:w="4678" w:type="dxa"/>
          </w:tcPr>
          <w:p w:rsidR="005222D5" w:rsidRDefault="005222D5" w:rsidP="000840AA">
            <w:pPr>
              <w:spacing w:line="360" w:lineRule="auto"/>
              <w:jc w:val="both"/>
              <w:rPr>
                <w:rFonts w:asciiTheme="minorHAnsi" w:hAnsiTheme="minorHAnsi" w:cstheme="minorHAnsi"/>
              </w:rPr>
            </w:pPr>
            <w:r>
              <w:rPr>
                <w:rFonts w:asciiTheme="minorHAnsi" w:hAnsiTheme="minorHAnsi" w:cstheme="minorHAnsi"/>
              </w:rPr>
              <w:t>Zjazd 1/dzień 2/ slajd 19 - 42</w:t>
            </w:r>
          </w:p>
          <w:p w:rsidR="00657837" w:rsidRPr="00AF6AB8" w:rsidRDefault="008246D8" w:rsidP="000840AA">
            <w:pPr>
              <w:spacing w:line="360" w:lineRule="auto"/>
              <w:jc w:val="both"/>
              <w:rPr>
                <w:rFonts w:asciiTheme="minorHAnsi" w:hAnsiTheme="minorHAnsi" w:cstheme="minorHAnsi"/>
              </w:rPr>
            </w:pPr>
            <w:r>
              <w:rPr>
                <w:rFonts w:asciiTheme="minorHAnsi" w:hAnsiTheme="minorHAnsi" w:cstheme="minorHAnsi"/>
              </w:rPr>
              <w:t>Trener p</w:t>
            </w:r>
            <w:r w:rsidR="00657837" w:rsidRPr="00AF6AB8">
              <w:rPr>
                <w:rFonts w:asciiTheme="minorHAnsi" w:hAnsiTheme="minorHAnsi" w:cstheme="minorHAnsi"/>
              </w:rPr>
              <w:t>rzedstaw</w:t>
            </w:r>
            <w:r>
              <w:rPr>
                <w:rFonts w:asciiTheme="minorHAnsi" w:hAnsiTheme="minorHAnsi" w:cstheme="minorHAnsi"/>
              </w:rPr>
              <w:t>ia</w:t>
            </w:r>
            <w:r w:rsidR="00657837" w:rsidRPr="00AF6AB8">
              <w:rPr>
                <w:rFonts w:asciiTheme="minorHAnsi" w:hAnsiTheme="minorHAnsi" w:cstheme="minorHAnsi"/>
              </w:rPr>
              <w:t xml:space="preserve"> zagadnie</w:t>
            </w:r>
            <w:r>
              <w:rPr>
                <w:rFonts w:asciiTheme="minorHAnsi" w:hAnsiTheme="minorHAnsi" w:cstheme="minorHAnsi"/>
              </w:rPr>
              <w:t>nia</w:t>
            </w:r>
            <w:r w:rsidR="00657837" w:rsidRPr="00AF6AB8">
              <w:rPr>
                <w:rFonts w:asciiTheme="minorHAnsi" w:hAnsiTheme="minorHAnsi" w:cstheme="minorHAnsi"/>
              </w:rPr>
              <w:t xml:space="preserve"> związan</w:t>
            </w:r>
            <w:r>
              <w:rPr>
                <w:rFonts w:asciiTheme="minorHAnsi" w:hAnsiTheme="minorHAnsi" w:cstheme="minorHAnsi"/>
              </w:rPr>
              <w:t>e</w:t>
            </w:r>
            <w:r w:rsidR="00657837" w:rsidRPr="00AF6AB8">
              <w:rPr>
                <w:rFonts w:asciiTheme="minorHAnsi" w:hAnsiTheme="minorHAnsi" w:cstheme="minorHAnsi"/>
              </w:rPr>
              <w:t xml:space="preserve"> </w:t>
            </w:r>
            <w:r>
              <w:rPr>
                <w:rFonts w:asciiTheme="minorHAnsi" w:hAnsiTheme="minorHAnsi" w:cstheme="minorHAnsi"/>
              </w:rPr>
              <w:br/>
            </w:r>
            <w:r w:rsidR="00657837" w:rsidRPr="00AF6AB8">
              <w:rPr>
                <w:rFonts w:asciiTheme="minorHAnsi" w:hAnsiTheme="minorHAnsi" w:cstheme="minorHAnsi"/>
              </w:rPr>
              <w:t xml:space="preserve">z myśleniem matematycznym i zapamiętywaniem pojęć. </w:t>
            </w:r>
            <w:r>
              <w:rPr>
                <w:rFonts w:asciiTheme="minorHAnsi" w:hAnsiTheme="minorHAnsi" w:cstheme="minorHAnsi"/>
              </w:rPr>
              <w:t xml:space="preserve">Uczestnicy śledzą treść – materiał 18 str. 44 – 54. </w:t>
            </w:r>
            <w:r w:rsidR="00657837" w:rsidRPr="00AF6AB8">
              <w:rPr>
                <w:rFonts w:asciiTheme="minorHAnsi" w:hAnsiTheme="minorHAnsi" w:cstheme="minorHAnsi"/>
              </w:rPr>
              <w:t>Trener prezentuje uczestnikom kilka przykładowych ćwiczeń rozwijających logiczne i matematyczne myślenie</w:t>
            </w:r>
            <w:r w:rsidR="001B4F4E">
              <w:rPr>
                <w:rFonts w:asciiTheme="minorHAnsi" w:hAnsiTheme="minorHAnsi" w:cstheme="minorHAnsi"/>
              </w:rPr>
              <w:t xml:space="preserve"> – zał. 13.</w:t>
            </w:r>
            <w:r w:rsidR="00657837" w:rsidRPr="00AF6AB8">
              <w:rPr>
                <w:rFonts w:asciiTheme="minorHAnsi" w:hAnsiTheme="minorHAnsi" w:cstheme="minorHAnsi"/>
              </w:rPr>
              <w:t xml:space="preserve"> </w:t>
            </w:r>
            <w:r w:rsidR="00981931">
              <w:rPr>
                <w:rFonts w:asciiTheme="minorHAnsi" w:hAnsiTheme="minorHAnsi" w:cstheme="minorHAnsi"/>
              </w:rPr>
              <w:t xml:space="preserve">Oraz slajdy 43 – 47. </w:t>
            </w:r>
            <w:r w:rsidR="00657837" w:rsidRPr="00AF6AB8">
              <w:rPr>
                <w:rFonts w:asciiTheme="minorHAnsi" w:hAnsiTheme="minorHAnsi" w:cstheme="minorHAnsi"/>
                <w:color w:val="000000" w:themeColor="text1"/>
              </w:rPr>
              <w:t>Uczestnicy wspólnie omawiają i rozwiązują zadania</w:t>
            </w:r>
            <w:r>
              <w:rPr>
                <w:rFonts w:asciiTheme="minorHAnsi" w:hAnsiTheme="minorHAnsi" w:cstheme="minorHAnsi"/>
                <w:color w:val="000000" w:themeColor="text1"/>
              </w:rPr>
              <w:t xml:space="preserve"> w materiale 19 str. 55 – 56.</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prezentacja</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657837" w:rsidRPr="00AF6AB8" w:rsidTr="000840AA">
        <w:trPr>
          <w:trHeight w:val="911"/>
        </w:trPr>
        <w:tc>
          <w:tcPr>
            <w:tcW w:w="1838" w:type="dxa"/>
            <w:vMerge/>
          </w:tcPr>
          <w:p w:rsidR="00657837" w:rsidRPr="00AF6AB8" w:rsidRDefault="00657837" w:rsidP="000840AA">
            <w:pPr>
              <w:spacing w:line="360" w:lineRule="auto"/>
              <w:rPr>
                <w:rFonts w:asciiTheme="minorHAnsi" w:hAnsiTheme="minorHAnsi" w:cstheme="minorHAnsi"/>
              </w:rPr>
            </w:pPr>
          </w:p>
        </w:tc>
        <w:tc>
          <w:tcPr>
            <w:tcW w:w="4678"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Uczestnicy biorąc pod uwagę wypracowaną wcześniej listę czynników wpływających na kształtowanie u uczniów kompetencji matematyczno – przyrodniczych, wymagania określone w PP oraz własne doświadczenie proponują w jaki sposób kształtować znajomość pojęć, zależności i strategii matematycznych oraz rozumowania matematycznego. Trener zbiera i podsumowuje propozycje uczestników. </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Burza mózgów</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657837" w:rsidRPr="00AF6AB8" w:rsidTr="000840AA">
        <w:trPr>
          <w:trHeight w:val="911"/>
        </w:trPr>
        <w:tc>
          <w:tcPr>
            <w:tcW w:w="1838" w:type="dxa"/>
            <w:vMerge/>
          </w:tcPr>
          <w:p w:rsidR="00657837" w:rsidRPr="00AF6AB8" w:rsidRDefault="00657837" w:rsidP="000840AA">
            <w:pPr>
              <w:spacing w:line="360" w:lineRule="auto"/>
              <w:rPr>
                <w:rFonts w:asciiTheme="minorHAnsi" w:hAnsiTheme="minorHAnsi" w:cstheme="minorHAnsi"/>
              </w:rPr>
            </w:pPr>
          </w:p>
        </w:tc>
        <w:tc>
          <w:tcPr>
            <w:tcW w:w="4678"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Uczestnicy w 4 grupach opracowują konspekty  sytuacji edukacyjnych pomagających skutecznie rozwijać rozumowanie matematyczne i umiejętność tworzenia strategii rozwiązywania postawionych problemów. Prezentacja pracy grup. Trener podsumowuje zadanie.</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Praca </w:t>
            </w:r>
            <w:r w:rsidRPr="00AF6AB8">
              <w:rPr>
                <w:rFonts w:asciiTheme="minorHAnsi" w:hAnsiTheme="minorHAnsi" w:cstheme="minorHAnsi"/>
              </w:rPr>
              <w:br/>
              <w:t>w grupach</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40 </w:t>
            </w:r>
            <w:r w:rsidR="00E76CD7">
              <w:rPr>
                <w:rFonts w:asciiTheme="minorHAnsi" w:hAnsiTheme="minorHAnsi" w:cstheme="minorHAnsi"/>
              </w:rPr>
              <w:t>min.</w:t>
            </w:r>
          </w:p>
        </w:tc>
      </w:tr>
      <w:tr w:rsidR="00657837" w:rsidRPr="00AF6AB8" w:rsidTr="000840AA">
        <w:tc>
          <w:tcPr>
            <w:tcW w:w="1838" w:type="dxa"/>
          </w:tcPr>
          <w:p w:rsidR="00657837" w:rsidRPr="00AF6AB8" w:rsidRDefault="00657837" w:rsidP="000840AA">
            <w:pPr>
              <w:spacing w:line="360" w:lineRule="auto"/>
              <w:rPr>
                <w:rFonts w:asciiTheme="minorHAnsi" w:hAnsiTheme="minorHAnsi" w:cstheme="minorHAnsi"/>
                <w:highlight w:val="yellow"/>
              </w:rPr>
            </w:pPr>
            <w:r w:rsidRPr="00AF6AB8">
              <w:rPr>
                <w:rFonts w:asciiTheme="minorHAnsi" w:hAnsiTheme="minorHAnsi" w:cstheme="minorHAnsi"/>
              </w:rPr>
              <w:t>Podsumowanie 2 dnia</w:t>
            </w:r>
          </w:p>
        </w:tc>
        <w:tc>
          <w:tcPr>
            <w:tcW w:w="4678"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Trener przypo</w:t>
            </w:r>
            <w:r w:rsidR="00E76CD7">
              <w:rPr>
                <w:rFonts w:asciiTheme="minorHAnsi" w:hAnsiTheme="minorHAnsi" w:cstheme="minorHAnsi"/>
              </w:rPr>
              <w:t>min</w:t>
            </w:r>
            <w:r w:rsidRPr="00AF6AB8">
              <w:rPr>
                <w:rFonts w:asciiTheme="minorHAnsi" w:hAnsiTheme="minorHAnsi" w:cstheme="minorHAnsi"/>
              </w:rPr>
              <w:t>a najważniejsze aspekty dzisiejszego szkolenia oraz przypo</w:t>
            </w:r>
            <w:r w:rsidR="00E76CD7">
              <w:rPr>
                <w:rFonts w:asciiTheme="minorHAnsi" w:hAnsiTheme="minorHAnsi" w:cstheme="minorHAnsi"/>
              </w:rPr>
              <w:t>min</w:t>
            </w:r>
            <w:r w:rsidRPr="00AF6AB8">
              <w:rPr>
                <w:rFonts w:asciiTheme="minorHAnsi" w:hAnsiTheme="minorHAnsi" w:cstheme="minorHAnsi"/>
              </w:rPr>
              <w:t>a, co udało się wypracować. Zachęca uczestników do aktywnego podsumowania dnia poprzez dokończenie zdania: Podczas dzisiejszego dnia ......</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Runda </w:t>
            </w:r>
          </w:p>
        </w:tc>
        <w:tc>
          <w:tcPr>
            <w:tcW w:w="992" w:type="dxa"/>
          </w:tcPr>
          <w:p w:rsidR="00657837" w:rsidRPr="00AF6AB8" w:rsidRDefault="00657837" w:rsidP="000840AA">
            <w:pPr>
              <w:spacing w:line="360" w:lineRule="auto"/>
              <w:jc w:val="both"/>
              <w:rPr>
                <w:rFonts w:asciiTheme="minorHAnsi" w:hAnsiTheme="minorHAnsi" w:cstheme="minorHAnsi"/>
                <w:highlight w:val="yellow"/>
              </w:rPr>
            </w:pPr>
            <w:r w:rsidRPr="00AF6AB8">
              <w:rPr>
                <w:rFonts w:asciiTheme="minorHAnsi" w:hAnsiTheme="minorHAnsi" w:cstheme="minorHAnsi"/>
              </w:rPr>
              <w:t xml:space="preserve">15 </w:t>
            </w:r>
            <w:r w:rsidR="00E76CD7">
              <w:rPr>
                <w:rFonts w:asciiTheme="minorHAnsi" w:hAnsiTheme="minorHAnsi" w:cstheme="minorHAnsi"/>
              </w:rPr>
              <w:t>min.</w:t>
            </w:r>
          </w:p>
        </w:tc>
      </w:tr>
      <w:tr w:rsidR="00657837" w:rsidRPr="00AF6AB8" w:rsidTr="000840AA">
        <w:tc>
          <w:tcPr>
            <w:tcW w:w="8642" w:type="dxa"/>
            <w:gridSpan w:val="4"/>
          </w:tcPr>
          <w:p w:rsidR="00D70B7A" w:rsidRPr="00B35318" w:rsidRDefault="00D70B7A" w:rsidP="007520B7">
            <w:pPr>
              <w:spacing w:before="240" w:line="360" w:lineRule="auto"/>
              <w:jc w:val="both"/>
              <w:rPr>
                <w:rFonts w:ascii="AppleSystemUIFont" w:eastAsiaTheme="minorHAnsi" w:hAnsi="AppleSystemUIFont" w:cs="AppleSystemUIFont"/>
                <w:b/>
                <w:color w:val="353535"/>
              </w:rPr>
            </w:pPr>
            <w:r w:rsidRPr="00B35318">
              <w:rPr>
                <w:rFonts w:ascii="AppleSystemUIFont" w:eastAsiaTheme="minorHAnsi" w:hAnsi="AppleSystemUIFont" w:cs="AppleSystemUIFont"/>
                <w:b/>
                <w:color w:val="353535"/>
              </w:rPr>
              <w:t>Środki dydaktyczne i materiały:</w:t>
            </w:r>
          </w:p>
          <w:p w:rsidR="00A03208" w:rsidRDefault="00D70B7A" w:rsidP="000840AA">
            <w:pPr>
              <w:spacing w:line="360" w:lineRule="auto"/>
              <w:jc w:val="both"/>
              <w:rPr>
                <w:rFonts w:ascii="AppleSystemUIFont" w:eastAsiaTheme="minorHAnsi" w:hAnsi="AppleSystemUIFont" w:cs="AppleSystemUIFont"/>
                <w:color w:val="353535"/>
              </w:rPr>
            </w:pPr>
            <w:r>
              <w:rPr>
                <w:rFonts w:ascii="AppleSystemUIFont" w:eastAsiaTheme="minorHAnsi" w:hAnsi="AppleSystemUIFont" w:cs="AppleSystemUIFont"/>
                <w:color w:val="353535"/>
              </w:rPr>
              <w:t>Komputer z dostępem do Internetu, rzutnik, flipchart, papier do flipchartów, markery w różnych kolorach (6 zestawów), biała kartka A4 (10 szt</w:t>
            </w:r>
            <w:r w:rsidR="001B4F4E">
              <w:rPr>
                <w:rFonts w:ascii="AppleSystemUIFont" w:eastAsiaTheme="minorHAnsi" w:hAnsi="AppleSystemUIFont" w:cs="AppleSystemUIFont"/>
                <w:color w:val="353535"/>
              </w:rPr>
              <w:t>.</w:t>
            </w:r>
            <w:r>
              <w:rPr>
                <w:rFonts w:ascii="AppleSystemUIFont" w:eastAsiaTheme="minorHAnsi" w:hAnsi="AppleSystemUIFont" w:cs="AppleSystemUIFont"/>
                <w:color w:val="353535"/>
              </w:rPr>
              <w:t xml:space="preserve">), </w:t>
            </w:r>
            <w:r w:rsidR="00A03208">
              <w:rPr>
                <w:rFonts w:ascii="AppleSystemUIFont" w:eastAsiaTheme="minorHAnsi" w:hAnsi="AppleSystemUIFont" w:cs="AppleSystemUIFont"/>
                <w:color w:val="353535"/>
              </w:rPr>
              <w:t>papier biały A3 (4 szt.)</w:t>
            </w:r>
          </w:p>
          <w:p w:rsidR="00AF6AB8" w:rsidRPr="00AF6AB8" w:rsidRDefault="00D70B7A" w:rsidP="007520B7">
            <w:pPr>
              <w:spacing w:after="240" w:line="360" w:lineRule="auto"/>
              <w:jc w:val="both"/>
              <w:rPr>
                <w:rFonts w:asciiTheme="minorHAnsi" w:hAnsiTheme="minorHAnsi" w:cstheme="minorHAnsi"/>
              </w:rPr>
            </w:pPr>
            <w:r>
              <w:rPr>
                <w:rFonts w:asciiTheme="minorHAnsi" w:hAnsiTheme="minorHAnsi" w:cstheme="minorHAnsi"/>
              </w:rPr>
              <w:t xml:space="preserve">Ksero: ilustracje do ćwiczenia wprowadzającego </w:t>
            </w:r>
            <w:r w:rsidR="00600431">
              <w:rPr>
                <w:rFonts w:asciiTheme="minorHAnsi" w:hAnsiTheme="minorHAnsi" w:cstheme="minorHAnsi"/>
              </w:rPr>
              <w:t xml:space="preserve">Zał. 9 </w:t>
            </w:r>
            <w:r>
              <w:rPr>
                <w:rFonts w:asciiTheme="minorHAnsi" w:hAnsiTheme="minorHAnsi" w:cstheme="minorHAnsi"/>
              </w:rPr>
              <w:t xml:space="preserve">(najlepiej </w:t>
            </w:r>
            <w:r w:rsidR="00600431">
              <w:rPr>
                <w:rFonts w:asciiTheme="minorHAnsi" w:hAnsiTheme="minorHAnsi" w:cstheme="minorHAnsi"/>
              </w:rPr>
              <w:t xml:space="preserve">w kolorze </w:t>
            </w:r>
            <w:r>
              <w:rPr>
                <w:rFonts w:asciiTheme="minorHAnsi" w:hAnsiTheme="minorHAnsi" w:cstheme="minorHAnsi"/>
              </w:rPr>
              <w:t>zala</w:t>
            </w:r>
            <w:r w:rsidR="00E76CD7">
              <w:rPr>
                <w:rFonts w:asciiTheme="minorHAnsi" w:hAnsiTheme="minorHAnsi" w:cstheme="minorHAnsi"/>
              </w:rPr>
              <w:t>min</w:t>
            </w:r>
            <w:r>
              <w:rPr>
                <w:rFonts w:asciiTheme="minorHAnsi" w:hAnsiTheme="minorHAnsi" w:cstheme="minorHAnsi"/>
              </w:rPr>
              <w:t xml:space="preserve">owane i wycięte) x 1, </w:t>
            </w:r>
            <w:hyperlink r:id="rId15" w:history="1">
              <w:r w:rsidR="00907426" w:rsidRPr="00907426">
                <w:rPr>
                  <w:rStyle w:val="Hipercze"/>
                  <w:rFonts w:asciiTheme="minorHAnsi" w:hAnsiTheme="minorHAnsi" w:cstheme="minorHAnsi"/>
                </w:rPr>
                <w:t xml:space="preserve">preambuła </w:t>
              </w:r>
              <w:r w:rsidRPr="00907426">
                <w:rPr>
                  <w:rStyle w:val="Hipercze"/>
                  <w:rFonts w:asciiTheme="minorHAnsi" w:hAnsiTheme="minorHAnsi" w:cstheme="minorHAnsi"/>
                </w:rPr>
                <w:t>podstawy programowej</w:t>
              </w:r>
            </w:hyperlink>
            <w:r w:rsidRPr="00907426">
              <w:rPr>
                <w:rFonts w:asciiTheme="minorHAnsi" w:hAnsiTheme="minorHAnsi" w:cstheme="minorHAnsi"/>
                <w:color w:val="000000" w:themeColor="text1"/>
              </w:rPr>
              <w:t xml:space="preserve"> </w:t>
            </w:r>
            <w:r w:rsidR="00907426" w:rsidRPr="00907426">
              <w:rPr>
                <w:rFonts w:asciiTheme="minorHAnsi" w:hAnsiTheme="minorHAnsi" w:cstheme="minorHAnsi"/>
                <w:color w:val="000000" w:themeColor="text1"/>
              </w:rPr>
              <w:t xml:space="preserve">link zewnętrzny str. 5 – 9 </w:t>
            </w:r>
            <w:r w:rsidRPr="00907426">
              <w:rPr>
                <w:rFonts w:asciiTheme="minorHAnsi" w:hAnsiTheme="minorHAnsi" w:cstheme="minorHAnsi"/>
                <w:color w:val="000000" w:themeColor="text1"/>
              </w:rPr>
              <w:t>x 20</w:t>
            </w:r>
            <w:r w:rsidR="00907426">
              <w:rPr>
                <w:rFonts w:asciiTheme="minorHAnsi" w:hAnsiTheme="minorHAnsi" w:cstheme="minorHAnsi"/>
                <w:color w:val="000000" w:themeColor="text1"/>
              </w:rPr>
              <w:t xml:space="preserve"> dwustronnie</w:t>
            </w:r>
            <w:r w:rsidRPr="00907426">
              <w:rPr>
                <w:rFonts w:asciiTheme="minorHAnsi" w:hAnsiTheme="minorHAnsi" w:cstheme="minorHAnsi"/>
                <w:color w:val="000000" w:themeColor="text1"/>
              </w:rPr>
              <w:t xml:space="preserve">, </w:t>
            </w:r>
            <w:r w:rsidR="007F4EA5" w:rsidRPr="007F4EA5">
              <w:rPr>
                <w:rFonts w:asciiTheme="minorHAnsi" w:hAnsiTheme="minorHAnsi" w:cstheme="minorHAnsi"/>
                <w:color w:val="000000" w:themeColor="text1"/>
              </w:rPr>
              <w:t>w</w:t>
            </w:r>
            <w:r w:rsidRPr="007F4EA5">
              <w:rPr>
                <w:rFonts w:asciiTheme="minorHAnsi" w:hAnsiTheme="minorHAnsi" w:cstheme="minorHAnsi"/>
                <w:color w:val="000000" w:themeColor="text1"/>
              </w:rPr>
              <w:t>ymaga</w:t>
            </w:r>
            <w:r w:rsidR="007F4EA5" w:rsidRPr="007F4EA5">
              <w:rPr>
                <w:rFonts w:asciiTheme="minorHAnsi" w:hAnsiTheme="minorHAnsi" w:cstheme="minorHAnsi"/>
                <w:color w:val="000000" w:themeColor="text1"/>
              </w:rPr>
              <w:t>nia</w:t>
            </w:r>
            <w:r w:rsidRPr="007F4EA5">
              <w:rPr>
                <w:rFonts w:asciiTheme="minorHAnsi" w:hAnsiTheme="minorHAnsi" w:cstheme="minorHAnsi"/>
                <w:color w:val="000000" w:themeColor="text1"/>
              </w:rPr>
              <w:t xml:space="preserve"> wobec szkół i placówek </w:t>
            </w:r>
            <w:r w:rsidR="007F4EA5" w:rsidRPr="007F4EA5">
              <w:rPr>
                <w:rFonts w:asciiTheme="minorHAnsi" w:hAnsiTheme="minorHAnsi" w:cstheme="minorHAnsi"/>
                <w:color w:val="000000" w:themeColor="text1"/>
              </w:rPr>
              <w:t>Zał. 5</w:t>
            </w:r>
            <w:r w:rsidRPr="007F4EA5">
              <w:rPr>
                <w:rFonts w:asciiTheme="minorHAnsi" w:hAnsiTheme="minorHAnsi" w:cstheme="minorHAnsi"/>
                <w:color w:val="000000" w:themeColor="text1"/>
              </w:rPr>
              <w:t xml:space="preserve"> x 20</w:t>
            </w:r>
            <w:r w:rsidR="007F4EA5">
              <w:rPr>
                <w:rFonts w:asciiTheme="minorHAnsi" w:hAnsiTheme="minorHAnsi" w:cstheme="minorHAnsi"/>
                <w:color w:val="FF0000"/>
              </w:rPr>
              <w:t xml:space="preserve"> </w:t>
            </w:r>
            <w:r w:rsidR="007F4EA5" w:rsidRPr="007F4EA5">
              <w:rPr>
                <w:rFonts w:asciiTheme="minorHAnsi" w:hAnsiTheme="minorHAnsi" w:cstheme="minorHAnsi"/>
                <w:color w:val="000000" w:themeColor="text1"/>
              </w:rPr>
              <w:t>dwustronnie</w:t>
            </w:r>
            <w:r w:rsidRPr="007F4EA5">
              <w:rPr>
                <w:rFonts w:asciiTheme="minorHAnsi" w:hAnsiTheme="minorHAnsi" w:cstheme="minorHAnsi"/>
                <w:color w:val="000000" w:themeColor="text1"/>
              </w:rPr>
              <w:t xml:space="preserve">, </w:t>
            </w:r>
            <w:hyperlink r:id="rId16" w:history="1">
              <w:r w:rsidRPr="007F4EA5">
                <w:rPr>
                  <w:rStyle w:val="Hipercze"/>
                  <w:rFonts w:asciiTheme="minorHAnsi" w:hAnsiTheme="minorHAnsi" w:cstheme="minorHAnsi"/>
                </w:rPr>
                <w:t xml:space="preserve">Zalecenia </w:t>
              </w:r>
              <w:r w:rsidR="007F4EA5" w:rsidRPr="007F4EA5">
                <w:rPr>
                  <w:rStyle w:val="Hipercze"/>
                  <w:rFonts w:asciiTheme="minorHAnsi" w:hAnsiTheme="minorHAnsi" w:cstheme="minorHAnsi"/>
                </w:rPr>
                <w:t>Rady w sprawie kompetencji kluczowych 2018</w:t>
              </w:r>
            </w:hyperlink>
            <w:r w:rsidRPr="007F4EA5">
              <w:rPr>
                <w:rFonts w:asciiTheme="minorHAnsi" w:hAnsiTheme="minorHAnsi" w:cstheme="minorHAnsi"/>
                <w:color w:val="000000" w:themeColor="text1"/>
              </w:rPr>
              <w:t xml:space="preserve"> </w:t>
            </w:r>
            <w:r w:rsidR="007F4EA5">
              <w:rPr>
                <w:rFonts w:asciiTheme="minorHAnsi" w:hAnsiTheme="minorHAnsi" w:cstheme="minorHAnsi"/>
                <w:color w:val="000000" w:themeColor="text1"/>
              </w:rPr>
              <w:t xml:space="preserve">link zewnętrzny </w:t>
            </w:r>
            <w:r w:rsidRPr="007F4EA5">
              <w:rPr>
                <w:rFonts w:asciiTheme="minorHAnsi" w:hAnsiTheme="minorHAnsi" w:cstheme="minorHAnsi"/>
                <w:color w:val="000000" w:themeColor="text1"/>
              </w:rPr>
              <w:t>x 20</w:t>
            </w:r>
            <w:r w:rsidR="007F4EA5">
              <w:rPr>
                <w:rFonts w:asciiTheme="minorHAnsi" w:hAnsiTheme="minorHAnsi" w:cstheme="minorHAnsi"/>
                <w:color w:val="000000" w:themeColor="text1"/>
              </w:rPr>
              <w:t xml:space="preserve"> dwustronnie</w:t>
            </w:r>
            <w:r>
              <w:rPr>
                <w:rFonts w:asciiTheme="minorHAnsi" w:hAnsiTheme="minorHAnsi" w:cstheme="minorHAnsi"/>
              </w:rPr>
              <w:t xml:space="preserve">, scenariusz zajęć interdyscyplinarnych </w:t>
            </w:r>
            <w:r w:rsidR="00600431">
              <w:rPr>
                <w:rFonts w:asciiTheme="minorHAnsi" w:hAnsiTheme="minorHAnsi" w:cstheme="minorHAnsi"/>
              </w:rPr>
              <w:t xml:space="preserve">Zał. 10 </w:t>
            </w:r>
            <w:r>
              <w:rPr>
                <w:rFonts w:asciiTheme="minorHAnsi" w:hAnsiTheme="minorHAnsi" w:cstheme="minorHAnsi"/>
              </w:rPr>
              <w:t xml:space="preserve">x 20, </w:t>
            </w:r>
            <w:r w:rsidR="00A03208">
              <w:rPr>
                <w:rFonts w:asciiTheme="minorHAnsi" w:hAnsiTheme="minorHAnsi" w:cstheme="minorHAnsi"/>
              </w:rPr>
              <w:t>piramida priorytetów</w:t>
            </w:r>
            <w:r w:rsidR="00600431">
              <w:rPr>
                <w:rFonts w:asciiTheme="minorHAnsi" w:hAnsiTheme="minorHAnsi" w:cstheme="minorHAnsi"/>
              </w:rPr>
              <w:t xml:space="preserve"> Zał. 11</w:t>
            </w:r>
            <w:r w:rsidR="00A03208">
              <w:rPr>
                <w:rFonts w:asciiTheme="minorHAnsi" w:hAnsiTheme="minorHAnsi" w:cstheme="minorHAnsi"/>
              </w:rPr>
              <w:t xml:space="preserve"> x 5, </w:t>
            </w:r>
            <w:hyperlink r:id="rId17" w:history="1">
              <w:r w:rsidR="00A03208" w:rsidRPr="007F4EA5">
                <w:rPr>
                  <w:rStyle w:val="Hipercze"/>
                  <w:rFonts w:asciiTheme="minorHAnsi" w:hAnsiTheme="minorHAnsi" w:cstheme="minorHAnsi"/>
                </w:rPr>
                <w:t>podstawa programowa z komentarzem</w:t>
              </w:r>
            </w:hyperlink>
            <w:r w:rsidR="007F4EA5">
              <w:rPr>
                <w:rFonts w:asciiTheme="minorHAnsi" w:hAnsiTheme="minorHAnsi" w:cstheme="minorHAnsi"/>
              </w:rPr>
              <w:t xml:space="preserve"> – link zewnętrzny</w:t>
            </w:r>
            <w:r w:rsidR="00A03208">
              <w:rPr>
                <w:rFonts w:asciiTheme="minorHAnsi" w:hAnsiTheme="minorHAnsi" w:cstheme="minorHAnsi"/>
              </w:rPr>
              <w:t xml:space="preserve">: </w:t>
            </w:r>
            <w:r w:rsidR="00A03208" w:rsidRPr="007F4EA5">
              <w:rPr>
                <w:rFonts w:asciiTheme="minorHAnsi" w:hAnsiTheme="minorHAnsi" w:cstheme="minorHAnsi"/>
                <w:color w:val="000000" w:themeColor="text1"/>
              </w:rPr>
              <w:t>matematyka x 1, przyroda x 1, biologia x 1, fizyka x 1, chemia x 1, geografia x 1,</w:t>
            </w:r>
            <w:r w:rsidR="00A03208">
              <w:rPr>
                <w:rFonts w:asciiTheme="minorHAnsi" w:hAnsiTheme="minorHAnsi" w:cstheme="minorHAnsi"/>
              </w:rPr>
              <w:t xml:space="preserve"> karty do gry „poker kryterialny” </w:t>
            </w:r>
            <w:r w:rsidR="00600431">
              <w:rPr>
                <w:rFonts w:asciiTheme="minorHAnsi" w:hAnsiTheme="minorHAnsi" w:cstheme="minorHAnsi"/>
              </w:rPr>
              <w:t xml:space="preserve">Zał. 12 c </w:t>
            </w:r>
            <w:r w:rsidR="00A03208">
              <w:rPr>
                <w:rFonts w:asciiTheme="minorHAnsi" w:hAnsiTheme="minorHAnsi" w:cstheme="minorHAnsi"/>
              </w:rPr>
              <w:t>(najlepiej zala</w:t>
            </w:r>
            <w:r w:rsidR="00E76CD7">
              <w:rPr>
                <w:rFonts w:asciiTheme="minorHAnsi" w:hAnsiTheme="minorHAnsi" w:cstheme="minorHAnsi"/>
              </w:rPr>
              <w:t>min</w:t>
            </w:r>
            <w:r w:rsidR="00A03208">
              <w:rPr>
                <w:rFonts w:asciiTheme="minorHAnsi" w:hAnsiTheme="minorHAnsi" w:cstheme="minorHAnsi"/>
              </w:rPr>
              <w:t xml:space="preserve">owane i wycięte) + plansza </w:t>
            </w:r>
            <w:r w:rsidR="00600431">
              <w:rPr>
                <w:rFonts w:asciiTheme="minorHAnsi" w:hAnsiTheme="minorHAnsi" w:cstheme="minorHAnsi"/>
              </w:rPr>
              <w:t xml:space="preserve">Zał. 12 b </w:t>
            </w:r>
            <w:r w:rsidR="00A03208">
              <w:rPr>
                <w:rFonts w:asciiTheme="minorHAnsi" w:hAnsiTheme="minorHAnsi" w:cstheme="minorHAnsi"/>
              </w:rPr>
              <w:t xml:space="preserve">wydrukowana na papierze A3 </w:t>
            </w:r>
            <w:r w:rsidR="007F4EA5">
              <w:rPr>
                <w:rFonts w:asciiTheme="minorHAnsi" w:hAnsiTheme="minorHAnsi" w:cstheme="minorHAnsi"/>
              </w:rPr>
              <w:br/>
            </w:r>
            <w:r w:rsidR="00A03208">
              <w:rPr>
                <w:rFonts w:asciiTheme="minorHAnsi" w:hAnsiTheme="minorHAnsi" w:cstheme="minorHAnsi"/>
              </w:rPr>
              <w:t>x 6.</w:t>
            </w:r>
          </w:p>
        </w:tc>
      </w:tr>
      <w:tr w:rsidR="00657837" w:rsidRPr="00AF6AB8" w:rsidTr="000840AA">
        <w:tc>
          <w:tcPr>
            <w:tcW w:w="8642" w:type="dxa"/>
            <w:gridSpan w:val="4"/>
            <w:shd w:val="clear" w:color="auto" w:fill="BFBFBF" w:themeFill="background1" w:themeFillShade="BF"/>
          </w:tcPr>
          <w:p w:rsidR="00657837" w:rsidRPr="00AF6AB8" w:rsidRDefault="00657837" w:rsidP="000840AA">
            <w:pPr>
              <w:spacing w:line="360" w:lineRule="auto"/>
              <w:rPr>
                <w:rFonts w:asciiTheme="minorHAnsi" w:hAnsiTheme="minorHAnsi" w:cstheme="minorHAnsi"/>
                <w:b/>
              </w:rPr>
            </w:pPr>
            <w:r w:rsidRPr="00AF6AB8">
              <w:rPr>
                <w:rFonts w:asciiTheme="minorHAnsi" w:hAnsiTheme="minorHAnsi" w:cstheme="minorHAnsi"/>
                <w:b/>
              </w:rPr>
              <w:t>Dzień 3 – czas 10  godz. dydaktycznych.</w:t>
            </w:r>
          </w:p>
        </w:tc>
      </w:tr>
      <w:tr w:rsidR="00657837" w:rsidRPr="00AF6AB8" w:rsidTr="000840AA">
        <w:tc>
          <w:tcPr>
            <w:tcW w:w="8642" w:type="dxa"/>
            <w:gridSpan w:val="4"/>
            <w:shd w:val="clear" w:color="auto" w:fill="D9D9D9" w:themeFill="background1" w:themeFillShade="D9"/>
          </w:tcPr>
          <w:p w:rsidR="00657837" w:rsidRPr="00AF6AB8" w:rsidRDefault="00657837" w:rsidP="000840AA">
            <w:pPr>
              <w:spacing w:line="360" w:lineRule="auto"/>
              <w:rPr>
                <w:rFonts w:asciiTheme="minorHAnsi" w:hAnsiTheme="minorHAnsi" w:cstheme="minorHAnsi"/>
                <w:b/>
              </w:rPr>
            </w:pPr>
            <w:r w:rsidRPr="00AF6AB8">
              <w:rPr>
                <w:rFonts w:asciiTheme="minorHAnsi" w:hAnsiTheme="minorHAnsi" w:cstheme="minorHAnsi"/>
                <w:b/>
              </w:rPr>
              <w:t>Moduł III cz. 2 - rozwój kompetencji matematyczno-przyrodniczych na II etapie edukacyjnym</w:t>
            </w:r>
            <w:r w:rsidR="00BD44C8">
              <w:rPr>
                <w:rFonts w:asciiTheme="minorHAnsi" w:hAnsiTheme="minorHAnsi" w:cstheme="minorHAnsi"/>
                <w:b/>
              </w:rPr>
              <w:t xml:space="preserve"> (450 </w:t>
            </w:r>
            <w:r w:rsidR="00E76CD7">
              <w:rPr>
                <w:rFonts w:asciiTheme="minorHAnsi" w:hAnsiTheme="minorHAnsi" w:cstheme="minorHAnsi"/>
                <w:b/>
              </w:rPr>
              <w:t>min.</w:t>
            </w:r>
            <w:r w:rsidR="00BD44C8">
              <w:rPr>
                <w:rFonts w:asciiTheme="minorHAnsi" w:hAnsiTheme="minorHAnsi" w:cstheme="minorHAnsi"/>
                <w:b/>
              </w:rPr>
              <w:t>)</w:t>
            </w:r>
          </w:p>
        </w:tc>
      </w:tr>
      <w:tr w:rsidR="00657837" w:rsidRPr="00AF6AB8" w:rsidTr="000840AA">
        <w:tc>
          <w:tcPr>
            <w:tcW w:w="8642" w:type="dxa"/>
            <w:gridSpan w:val="4"/>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Cele:</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Uczestnik:</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rozumie i wyjaśnia znaczenie kompetencji matematyczno-przyrodniczych rozwijanych na II etapie edukacyjnym w procesie edukacji szkolnej oraz w dorosłym życiu;</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wskazuje kierunki rozwoju kompetencji matematycznych i przyrodniczych u uczniów na II etapie edukacyjnym – na podstawie wyników ogólnopolskich badań kompetencji, zgodnie z zapisami podstawy programowej kształcenia ogólnego oraz wymaganiami państwa wobec szkół i placówek. </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określa obszary pracy szkoły, które mają szczególny wpływ na rozwój kompetencji matematyczno-przyrodniczych uczniów; </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wskazuje czynniki sprzyjające kształtowaniu kompetencji matematyczno-przyrodniczych uczniów.</w:t>
            </w:r>
          </w:p>
        </w:tc>
      </w:tr>
      <w:tr w:rsidR="00657837" w:rsidRPr="00AF6AB8" w:rsidTr="000840AA">
        <w:trPr>
          <w:trHeight w:val="440"/>
        </w:trPr>
        <w:tc>
          <w:tcPr>
            <w:tcW w:w="1838" w:type="dxa"/>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Tematyka</w:t>
            </w:r>
          </w:p>
        </w:tc>
        <w:tc>
          <w:tcPr>
            <w:tcW w:w="4678" w:type="dxa"/>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Przebieg</w:t>
            </w:r>
          </w:p>
        </w:tc>
        <w:tc>
          <w:tcPr>
            <w:tcW w:w="1134" w:type="dxa"/>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Formy</w:t>
            </w:r>
            <w:r w:rsidRPr="00AF6AB8">
              <w:rPr>
                <w:rFonts w:asciiTheme="minorHAnsi" w:hAnsiTheme="minorHAnsi" w:cstheme="minorHAnsi"/>
                <w:b/>
              </w:rPr>
              <w:br/>
              <w:t>/metody</w:t>
            </w:r>
          </w:p>
        </w:tc>
        <w:tc>
          <w:tcPr>
            <w:tcW w:w="992" w:type="dxa"/>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Czas trwania</w:t>
            </w:r>
          </w:p>
        </w:tc>
      </w:tr>
      <w:tr w:rsidR="00657837" w:rsidRPr="00AF6AB8" w:rsidTr="00831296">
        <w:trPr>
          <w:trHeight w:val="440"/>
        </w:trPr>
        <w:tc>
          <w:tcPr>
            <w:tcW w:w="1838" w:type="dxa"/>
            <w:tcBorders>
              <w:bottom w:val="single" w:sz="4" w:space="0" w:color="auto"/>
            </w:tcBorders>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Wprowadzenie</w:t>
            </w:r>
          </w:p>
        </w:tc>
        <w:tc>
          <w:tcPr>
            <w:tcW w:w="4678" w:type="dxa"/>
          </w:tcPr>
          <w:p w:rsidR="00657837" w:rsidRPr="00AF6AB8" w:rsidRDefault="00657837" w:rsidP="000840AA">
            <w:pPr>
              <w:pStyle w:val="NormalnyWeb"/>
              <w:spacing w:line="360" w:lineRule="auto"/>
              <w:jc w:val="both"/>
              <w:rPr>
                <w:rFonts w:asciiTheme="minorHAnsi" w:hAnsiTheme="minorHAnsi" w:cstheme="minorHAnsi"/>
              </w:rPr>
            </w:pPr>
            <w:r w:rsidRPr="00AF6AB8">
              <w:rPr>
                <w:rFonts w:asciiTheme="minorHAnsi" w:hAnsiTheme="minorHAnsi" w:cstheme="minorHAnsi"/>
              </w:rPr>
              <w:t xml:space="preserve">Ćwiczenie wprowadzające np. „Łańcuch talentów”: zabawę zaczynamy pytaniem o talent posiadany przez każdego z uczestników. Po krótkiej wymianie informacji rozdajemy każdemu kilka pasków kolorowego papieru długości ok. 10 cm z prośbą, aby wypisać jeden talent na jednym pasku. Następnie każdy kolejno opowiada o swoich talentach. W trakcie opowiadania łączy je (taśmą lub zszywaczem) i przekazuje dalej. Wynikiem zabawy jest długi łańcuch talentów jednoczących wszystkich uczestników szkolenia. Prezentacja powstałego łańcucha, Trener podsumowuje zabawę zwracając uwagę na różnorodność talentów </w:t>
            </w:r>
            <w:r w:rsidRPr="00AF6AB8">
              <w:rPr>
                <w:rFonts w:asciiTheme="minorHAnsi" w:hAnsiTheme="minorHAnsi" w:cstheme="minorHAnsi"/>
              </w:rPr>
              <w:br/>
              <w:t>i to, że każdy wnosi swój wkład do szkolenia. Trener przedstawia plan dnia i główne cele spotkania.</w:t>
            </w:r>
          </w:p>
        </w:tc>
        <w:tc>
          <w:tcPr>
            <w:tcW w:w="1134" w:type="dxa"/>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Łańcuch talentów</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25 </w:t>
            </w:r>
            <w:r w:rsidR="00E76CD7">
              <w:rPr>
                <w:rFonts w:asciiTheme="minorHAnsi" w:hAnsiTheme="minorHAnsi" w:cstheme="minorHAnsi"/>
              </w:rPr>
              <w:t>min.</w:t>
            </w:r>
          </w:p>
        </w:tc>
      </w:tr>
      <w:tr w:rsidR="00657837" w:rsidRPr="00AF6AB8" w:rsidTr="00831296">
        <w:trPr>
          <w:trHeight w:val="910"/>
        </w:trPr>
        <w:tc>
          <w:tcPr>
            <w:tcW w:w="1838" w:type="dxa"/>
            <w:vMerge w:val="restart"/>
            <w:tcBorders>
              <w:bottom w:val="nil"/>
            </w:tcBorders>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znajomość prostego (niezbyt złożonego)* opisu wybranych elementów składowych świata materialnego oraz wybranych zjawisk i procesów </w:t>
            </w:r>
            <w:r w:rsidRPr="00AF6AB8">
              <w:rPr>
                <w:rFonts w:asciiTheme="minorHAnsi" w:hAnsiTheme="minorHAnsi" w:cstheme="minorHAnsi"/>
              </w:rPr>
              <w:br/>
              <w:t>w przyrodzie oraz technice.</w:t>
            </w:r>
          </w:p>
        </w:tc>
        <w:tc>
          <w:tcPr>
            <w:tcW w:w="4678" w:type="dxa"/>
          </w:tcPr>
          <w:p w:rsidR="00657837" w:rsidRPr="00AF6AB8" w:rsidRDefault="00657837" w:rsidP="000840AA">
            <w:pPr>
              <w:pStyle w:val="NormalnyWeb"/>
              <w:spacing w:line="360" w:lineRule="auto"/>
              <w:jc w:val="both"/>
              <w:rPr>
                <w:rFonts w:asciiTheme="minorHAnsi" w:hAnsiTheme="minorHAnsi" w:cstheme="minorHAnsi"/>
              </w:rPr>
            </w:pPr>
            <w:r w:rsidRPr="00AF6AB8">
              <w:rPr>
                <w:rFonts w:asciiTheme="minorHAnsi" w:hAnsiTheme="minorHAnsi" w:cstheme="minorHAnsi"/>
              </w:rPr>
              <w:t xml:space="preserve">Trener przybliża uczestnikom ramy kwalifikacji oraz przedstawia charakterystyki drugiego stopnia Polskiej Ramy Kwalifikacji </w:t>
            </w:r>
            <w:r w:rsidR="008246D8">
              <w:rPr>
                <w:rFonts w:asciiTheme="minorHAnsi" w:hAnsiTheme="minorHAnsi" w:cstheme="minorHAnsi"/>
              </w:rPr>
              <w:t>– materiał 20 str. 57 – 58.</w:t>
            </w:r>
            <w:r w:rsidRPr="00AF6AB8">
              <w:rPr>
                <w:rFonts w:asciiTheme="minorHAnsi" w:hAnsiTheme="minorHAnsi" w:cstheme="minorHAnsi"/>
                <w:color w:val="FF0000"/>
              </w:rPr>
              <w:t xml:space="preserve"> </w:t>
            </w:r>
            <w:r w:rsidRPr="00AF6AB8">
              <w:rPr>
                <w:rFonts w:asciiTheme="minorHAnsi" w:hAnsiTheme="minorHAnsi" w:cstheme="minorHAnsi"/>
                <w:color w:val="000000" w:themeColor="text1"/>
              </w:rPr>
              <w:t>Uczestnicy w parach analizują różnice pomiędzy różnymi poziomami kwalifikacji o charakterze ogólnym szczególnie w zakresie matematyki i nauk przyrodniczych. Starają się określić, które poziomy będą dotyczyć szkoły podstawowej klas IV – VIII. Wspólne omówienie wyników analizy.</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Analiza dokumentów</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15 </w:t>
            </w:r>
            <w:r w:rsidR="00E76CD7">
              <w:rPr>
                <w:rFonts w:asciiTheme="minorHAnsi" w:hAnsiTheme="minorHAnsi" w:cstheme="minorHAnsi"/>
              </w:rPr>
              <w:t>min.</w:t>
            </w:r>
          </w:p>
        </w:tc>
      </w:tr>
      <w:tr w:rsidR="00657837" w:rsidRPr="00AF6AB8" w:rsidTr="00831296">
        <w:trPr>
          <w:trHeight w:val="980"/>
        </w:trPr>
        <w:tc>
          <w:tcPr>
            <w:tcW w:w="1838" w:type="dxa"/>
            <w:vMerge/>
            <w:tcBorders>
              <w:bottom w:val="nil"/>
            </w:tcBorders>
          </w:tcPr>
          <w:p w:rsidR="00657837" w:rsidRPr="00AF6AB8" w:rsidRDefault="00657837" w:rsidP="000840AA">
            <w:pPr>
              <w:spacing w:line="360" w:lineRule="auto"/>
              <w:rPr>
                <w:rFonts w:asciiTheme="minorHAnsi" w:hAnsiTheme="minorHAnsi" w:cstheme="minorHAnsi"/>
              </w:rPr>
            </w:pPr>
          </w:p>
        </w:tc>
        <w:tc>
          <w:tcPr>
            <w:tcW w:w="4678" w:type="dxa"/>
            <w:vMerge w:val="restart"/>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Trener dzieli uczestników na 6 grup zgodnie </w:t>
            </w:r>
            <w:r w:rsidRPr="00AF6AB8">
              <w:rPr>
                <w:rFonts w:asciiTheme="minorHAnsi" w:hAnsiTheme="minorHAnsi" w:cstheme="minorHAnsi"/>
              </w:rPr>
              <w:br/>
              <w:t>z podziałem na przedmioty (matematyka, geografia, biologia, fizyka, chemia) Każda z grup otrzymuje papier flipchart , który dzieli na 2 części. Zadaniem grupy jest wypisanie 3 – 4 przykładów sytuacji edukacyjnych, w których uczeń na ich przedmiocie będzie miał możliwość kształtowania kompetencji mat – przyr. W pierwszej części kartki - znajomości opisu wybranych zjawisk i procesów w przyrodzie oraz technice, w drugiej części kartki umiejętność doboru i posługiwania się narzędziami i materiałami charakterystycznymi dla danego przedmiotu w różnych sytuacjach.</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Grupy prezentują swoje propozycje, Trener dopytuje o szczegóły, umożliwia dyskusję na temat propozycji i ich ewentualne uzupełnienie. </w:t>
            </w:r>
          </w:p>
        </w:tc>
        <w:tc>
          <w:tcPr>
            <w:tcW w:w="1134" w:type="dxa"/>
            <w:vMerge w:val="restart"/>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Praca </w:t>
            </w:r>
            <w:r w:rsidRPr="00AF6AB8">
              <w:rPr>
                <w:rFonts w:asciiTheme="minorHAnsi" w:hAnsiTheme="minorHAnsi" w:cstheme="minorHAnsi"/>
              </w:rPr>
              <w:br/>
              <w:t>w grupach</w:t>
            </w:r>
          </w:p>
        </w:tc>
        <w:tc>
          <w:tcPr>
            <w:tcW w:w="992" w:type="dxa"/>
            <w:vMerge w:val="restart"/>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50 </w:t>
            </w:r>
            <w:r w:rsidR="00E76CD7">
              <w:rPr>
                <w:rFonts w:asciiTheme="minorHAnsi" w:hAnsiTheme="minorHAnsi" w:cstheme="minorHAnsi"/>
              </w:rPr>
              <w:t>min.</w:t>
            </w:r>
          </w:p>
        </w:tc>
      </w:tr>
      <w:tr w:rsidR="00657837" w:rsidRPr="00AF6AB8" w:rsidTr="00831296">
        <w:trPr>
          <w:trHeight w:val="440"/>
        </w:trPr>
        <w:tc>
          <w:tcPr>
            <w:tcW w:w="1838" w:type="dxa"/>
            <w:tcBorders>
              <w:top w:val="nil"/>
              <w:bottom w:val="nil"/>
            </w:tcBorders>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umiejętność posługiwania się prostymi (niezbyt złożonymi)* narzędziami </w:t>
            </w:r>
            <w:r w:rsidR="00234C9C">
              <w:rPr>
                <w:rFonts w:asciiTheme="minorHAnsi" w:hAnsiTheme="minorHAnsi" w:cstheme="minorHAnsi"/>
              </w:rPr>
              <w:br/>
            </w:r>
            <w:r w:rsidRPr="00AF6AB8">
              <w:rPr>
                <w:rFonts w:asciiTheme="minorHAnsi" w:hAnsiTheme="minorHAnsi" w:cstheme="minorHAnsi"/>
              </w:rPr>
              <w:t>w rożnych sytuacjach;</w:t>
            </w:r>
          </w:p>
        </w:tc>
        <w:tc>
          <w:tcPr>
            <w:tcW w:w="4678" w:type="dxa"/>
            <w:vMerge/>
          </w:tcPr>
          <w:p w:rsidR="00657837" w:rsidRPr="00AF6AB8" w:rsidRDefault="00657837" w:rsidP="000840AA">
            <w:pPr>
              <w:spacing w:line="360" w:lineRule="auto"/>
              <w:jc w:val="both"/>
              <w:rPr>
                <w:rFonts w:asciiTheme="minorHAnsi" w:hAnsiTheme="minorHAnsi" w:cstheme="minorHAnsi"/>
              </w:rPr>
            </w:pPr>
          </w:p>
        </w:tc>
        <w:tc>
          <w:tcPr>
            <w:tcW w:w="1134" w:type="dxa"/>
            <w:vMerge/>
          </w:tcPr>
          <w:p w:rsidR="00657837" w:rsidRPr="00AF6AB8" w:rsidRDefault="00657837" w:rsidP="000840AA">
            <w:pPr>
              <w:spacing w:line="360" w:lineRule="auto"/>
              <w:jc w:val="both"/>
              <w:rPr>
                <w:rFonts w:asciiTheme="minorHAnsi" w:hAnsiTheme="minorHAnsi" w:cstheme="minorHAnsi"/>
              </w:rPr>
            </w:pPr>
          </w:p>
        </w:tc>
        <w:tc>
          <w:tcPr>
            <w:tcW w:w="992" w:type="dxa"/>
            <w:vMerge/>
          </w:tcPr>
          <w:p w:rsidR="00657837" w:rsidRPr="00AF6AB8" w:rsidRDefault="00657837" w:rsidP="000840AA">
            <w:pPr>
              <w:spacing w:line="360" w:lineRule="auto"/>
              <w:jc w:val="both"/>
              <w:rPr>
                <w:rFonts w:asciiTheme="minorHAnsi" w:hAnsiTheme="minorHAnsi" w:cstheme="minorHAnsi"/>
              </w:rPr>
            </w:pPr>
          </w:p>
        </w:tc>
      </w:tr>
      <w:tr w:rsidR="00657837" w:rsidRPr="00AF6AB8" w:rsidTr="00907426">
        <w:trPr>
          <w:trHeight w:val="1700"/>
        </w:trPr>
        <w:tc>
          <w:tcPr>
            <w:tcW w:w="1838" w:type="dxa"/>
            <w:vMerge w:val="restart"/>
            <w:tcBorders>
              <w:top w:val="nil"/>
            </w:tcBorders>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umiejętność odpowiedniego doboru typowych (nietypowych)* narzędzi i materiałów oraz umiejętność posługiwania się nimi.</w:t>
            </w:r>
          </w:p>
        </w:tc>
        <w:tc>
          <w:tcPr>
            <w:tcW w:w="4678" w:type="dxa"/>
            <w:vMerge/>
          </w:tcPr>
          <w:p w:rsidR="00657837" w:rsidRPr="00AF6AB8" w:rsidRDefault="00657837" w:rsidP="000840AA">
            <w:pPr>
              <w:spacing w:line="360" w:lineRule="auto"/>
              <w:jc w:val="both"/>
              <w:rPr>
                <w:rFonts w:asciiTheme="minorHAnsi" w:hAnsiTheme="minorHAnsi" w:cstheme="minorHAnsi"/>
              </w:rPr>
            </w:pPr>
          </w:p>
        </w:tc>
        <w:tc>
          <w:tcPr>
            <w:tcW w:w="1134" w:type="dxa"/>
            <w:vMerge/>
          </w:tcPr>
          <w:p w:rsidR="00657837" w:rsidRPr="00AF6AB8" w:rsidRDefault="00657837" w:rsidP="000840AA">
            <w:pPr>
              <w:spacing w:line="360" w:lineRule="auto"/>
              <w:jc w:val="both"/>
              <w:rPr>
                <w:rFonts w:asciiTheme="minorHAnsi" w:hAnsiTheme="minorHAnsi" w:cstheme="minorHAnsi"/>
              </w:rPr>
            </w:pPr>
          </w:p>
        </w:tc>
        <w:tc>
          <w:tcPr>
            <w:tcW w:w="992" w:type="dxa"/>
            <w:vMerge/>
          </w:tcPr>
          <w:p w:rsidR="00657837" w:rsidRPr="00AF6AB8" w:rsidRDefault="00657837" w:rsidP="000840AA">
            <w:pPr>
              <w:spacing w:line="360" w:lineRule="auto"/>
              <w:jc w:val="both"/>
              <w:rPr>
                <w:rFonts w:asciiTheme="minorHAnsi" w:hAnsiTheme="minorHAnsi" w:cstheme="minorHAnsi"/>
              </w:rPr>
            </w:pPr>
          </w:p>
        </w:tc>
      </w:tr>
      <w:tr w:rsidR="00657837" w:rsidRPr="00AF6AB8" w:rsidTr="00907426">
        <w:trPr>
          <w:trHeight w:val="947"/>
        </w:trPr>
        <w:tc>
          <w:tcPr>
            <w:tcW w:w="1838" w:type="dxa"/>
            <w:vMerge/>
          </w:tcPr>
          <w:p w:rsidR="00657837" w:rsidRPr="00AF6AB8" w:rsidRDefault="00657837" w:rsidP="000840AA">
            <w:pPr>
              <w:spacing w:line="360" w:lineRule="auto"/>
              <w:rPr>
                <w:rFonts w:asciiTheme="minorHAnsi" w:hAnsiTheme="minorHAnsi" w:cstheme="minorHAnsi"/>
              </w:rPr>
            </w:pPr>
          </w:p>
        </w:tc>
        <w:tc>
          <w:tcPr>
            <w:tcW w:w="4678"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Na podstawie przedstawionych wcześniej propozycji uczestnicy tworzą w grupach listę niezbędnych wg nich narzędzi i materiałów potrzebnych w kształtowaniu KK na przedmiotach matematyczno – przyrodniczych. Grupy prezentują swoje propozycje. Trener podsumowuje pracę uczestników.</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Burza mózgów</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657837" w:rsidRPr="00AF6AB8" w:rsidTr="000840AA">
        <w:trPr>
          <w:trHeight w:val="1313"/>
        </w:trPr>
        <w:tc>
          <w:tcPr>
            <w:tcW w:w="1838" w:type="dxa"/>
            <w:vMerge w:val="restart"/>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umiejętność wykonywania prostych (niezbyt złożonych) pomiarów, obserwacji i doświadczeń dotyczących obiektów, </w:t>
            </w:r>
          </w:p>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zjawisk i procesów w przyrodzie oraz technice.</w:t>
            </w:r>
          </w:p>
        </w:tc>
        <w:tc>
          <w:tcPr>
            <w:tcW w:w="4678" w:type="dxa"/>
          </w:tcPr>
          <w:p w:rsidR="003C634F" w:rsidRDefault="00A6290B" w:rsidP="000840AA">
            <w:pPr>
              <w:spacing w:line="360" w:lineRule="auto"/>
              <w:jc w:val="both"/>
              <w:rPr>
                <w:rFonts w:asciiTheme="minorHAnsi" w:hAnsiTheme="minorHAnsi" w:cstheme="minorHAnsi"/>
              </w:rPr>
            </w:pPr>
            <w:r>
              <w:rPr>
                <w:rFonts w:asciiTheme="minorHAnsi" w:hAnsiTheme="minorHAnsi" w:cstheme="minorHAnsi"/>
              </w:rPr>
              <w:t>Zjazd 1/dzień 3/ slajd 8 - 13</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Trener przedstawia różnice między obserwacją, pokazem a eksperymentem </w:t>
            </w:r>
            <w:r w:rsidR="00FB2F7A">
              <w:rPr>
                <w:rFonts w:asciiTheme="minorHAnsi" w:hAnsiTheme="minorHAnsi" w:cstheme="minorHAnsi"/>
              </w:rPr>
              <w:t>(</w:t>
            </w:r>
            <w:r w:rsidR="00930DA9" w:rsidRPr="00930DA9">
              <w:rPr>
                <w:rFonts w:asciiTheme="minorHAnsi" w:hAnsiTheme="minorHAnsi" w:cstheme="minorHAnsi"/>
                <w:i/>
              </w:rPr>
              <w:t>uczestnicy w materiale 21 str. 58 – 59 posiadają słowniczek pojęć)</w:t>
            </w:r>
            <w:r w:rsidR="00930DA9">
              <w:rPr>
                <w:rFonts w:asciiTheme="minorHAnsi" w:hAnsiTheme="minorHAnsi" w:cstheme="minorHAnsi"/>
              </w:rPr>
              <w:t xml:space="preserve"> </w:t>
            </w:r>
            <w:r w:rsidRPr="00AF6AB8">
              <w:rPr>
                <w:rFonts w:asciiTheme="minorHAnsi" w:hAnsiTheme="minorHAnsi" w:cstheme="minorHAnsi"/>
              </w:rPr>
              <w:t xml:space="preserve">oraz główne  założenia uczenia się poprzez doświadczanie. </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Prezentacja</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15 </w:t>
            </w:r>
            <w:r w:rsidR="00E76CD7">
              <w:rPr>
                <w:rFonts w:asciiTheme="minorHAnsi" w:hAnsiTheme="minorHAnsi" w:cstheme="minorHAnsi"/>
              </w:rPr>
              <w:t>min.</w:t>
            </w:r>
          </w:p>
        </w:tc>
      </w:tr>
      <w:tr w:rsidR="00657837" w:rsidRPr="00AF6AB8" w:rsidTr="000840AA">
        <w:trPr>
          <w:trHeight w:val="508"/>
        </w:trPr>
        <w:tc>
          <w:tcPr>
            <w:tcW w:w="1838" w:type="dxa"/>
            <w:vMerge/>
          </w:tcPr>
          <w:p w:rsidR="00657837" w:rsidRPr="00AF6AB8" w:rsidRDefault="00657837" w:rsidP="000840AA">
            <w:pPr>
              <w:spacing w:line="360" w:lineRule="auto"/>
              <w:rPr>
                <w:rFonts w:asciiTheme="minorHAnsi" w:hAnsiTheme="minorHAnsi" w:cstheme="minorHAnsi"/>
              </w:rPr>
            </w:pPr>
          </w:p>
        </w:tc>
        <w:tc>
          <w:tcPr>
            <w:tcW w:w="4678" w:type="dxa"/>
          </w:tcPr>
          <w:p w:rsidR="00791466" w:rsidRDefault="00791466" w:rsidP="000840AA">
            <w:pPr>
              <w:spacing w:line="360" w:lineRule="auto"/>
              <w:jc w:val="both"/>
              <w:rPr>
                <w:rFonts w:asciiTheme="minorHAnsi" w:hAnsiTheme="minorHAnsi" w:cstheme="minorHAnsi"/>
              </w:rPr>
            </w:pPr>
            <w:r>
              <w:rPr>
                <w:rFonts w:asciiTheme="minorHAnsi" w:hAnsiTheme="minorHAnsi" w:cstheme="minorHAnsi"/>
              </w:rPr>
              <w:t>Zjazd 1/dzień 3/ slajd 14 - 1</w:t>
            </w:r>
            <w:r w:rsidR="00724B8E">
              <w:rPr>
                <w:rFonts w:asciiTheme="minorHAnsi" w:hAnsiTheme="minorHAnsi" w:cstheme="minorHAnsi"/>
              </w:rPr>
              <w:t>7</w:t>
            </w:r>
          </w:p>
          <w:p w:rsidR="00657837" w:rsidRPr="00AF6AB8" w:rsidRDefault="00657837" w:rsidP="000840AA">
            <w:pPr>
              <w:spacing w:line="360" w:lineRule="auto"/>
              <w:jc w:val="both"/>
              <w:rPr>
                <w:rFonts w:asciiTheme="minorHAnsi" w:hAnsiTheme="minorHAnsi" w:cstheme="minorHAnsi"/>
                <w:color w:val="000000" w:themeColor="text1"/>
              </w:rPr>
            </w:pPr>
            <w:r w:rsidRPr="00AF6AB8">
              <w:rPr>
                <w:rFonts w:asciiTheme="minorHAnsi" w:hAnsiTheme="minorHAnsi" w:cstheme="minorHAnsi"/>
              </w:rPr>
              <w:t xml:space="preserve">Trener przedstawia 3 sposoby wprowadzania w klasie szkolnej eksperymentu na przykładzie 3 prostych doświadczeń </w:t>
            </w:r>
            <w:r w:rsidR="001B4F4E" w:rsidRPr="001B4F4E">
              <w:rPr>
                <w:rFonts w:asciiTheme="minorHAnsi" w:hAnsiTheme="minorHAnsi" w:cstheme="minorHAnsi"/>
                <w:color w:val="000000" w:themeColor="text1"/>
              </w:rPr>
              <w:t>– Zał. 14.</w:t>
            </w:r>
            <w:r w:rsidRPr="001B4F4E">
              <w:rPr>
                <w:rFonts w:asciiTheme="minorHAnsi" w:hAnsiTheme="minorHAnsi" w:cstheme="minorHAnsi"/>
                <w:color w:val="000000" w:themeColor="text1"/>
              </w:rPr>
              <w:t xml:space="preserve"> </w:t>
            </w:r>
            <w:r w:rsidRPr="00AF6AB8">
              <w:rPr>
                <w:rFonts w:asciiTheme="minorHAnsi" w:hAnsiTheme="minorHAnsi" w:cstheme="minorHAnsi"/>
                <w:color w:val="000000" w:themeColor="text1"/>
              </w:rPr>
              <w:t xml:space="preserve">Uczestnicy biorą udział w pokazie. </w:t>
            </w:r>
            <w:r w:rsidRPr="00AF6AB8">
              <w:rPr>
                <w:rFonts w:asciiTheme="minorHAnsi" w:hAnsiTheme="minorHAnsi" w:cstheme="minorHAnsi"/>
              </w:rPr>
              <w:t xml:space="preserve">Trener prosi uczestników o podzielenie się spostrzeżeniami z tych doświadczeń. </w:t>
            </w:r>
            <w:r w:rsidRPr="00AF6AB8">
              <w:rPr>
                <w:rFonts w:asciiTheme="minorHAnsi" w:hAnsiTheme="minorHAnsi" w:cstheme="minorHAnsi"/>
                <w:color w:val="000000" w:themeColor="text1"/>
              </w:rPr>
              <w:t>Trener podsumowuje ćwiczenia zadając pytanie: Który sposób był wg uczestników najlepszy z punktu widzenia ucznia, aby kształtować jego umiejętność wykonywania obserwacji i pomiarów?</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Trener prezentuje na schematach różnice między każdym ze sposobów odnosząc się do spostrzeżeń uczestników.</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Pokaz</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3</w:t>
            </w:r>
            <w:r w:rsidR="001B4F4E">
              <w:rPr>
                <w:rFonts w:asciiTheme="minorHAnsi" w:hAnsiTheme="minorHAnsi" w:cstheme="minorHAnsi"/>
              </w:rPr>
              <w:t>5</w:t>
            </w:r>
            <w:r w:rsidRPr="00AF6AB8">
              <w:rPr>
                <w:rFonts w:asciiTheme="minorHAnsi" w:hAnsiTheme="minorHAnsi" w:cstheme="minorHAnsi"/>
              </w:rPr>
              <w:t xml:space="preserve"> </w:t>
            </w:r>
            <w:r w:rsidR="00E76CD7">
              <w:rPr>
                <w:rFonts w:asciiTheme="minorHAnsi" w:hAnsiTheme="minorHAnsi" w:cstheme="minorHAnsi"/>
              </w:rPr>
              <w:t>min.</w:t>
            </w:r>
          </w:p>
        </w:tc>
      </w:tr>
      <w:tr w:rsidR="00657837" w:rsidRPr="00AF6AB8" w:rsidTr="000840AA">
        <w:trPr>
          <w:trHeight w:val="440"/>
        </w:trPr>
        <w:tc>
          <w:tcPr>
            <w:tcW w:w="1838" w:type="dxa"/>
            <w:vMerge/>
          </w:tcPr>
          <w:p w:rsidR="00657837" w:rsidRPr="00AF6AB8" w:rsidRDefault="00657837" w:rsidP="000840AA">
            <w:pPr>
              <w:spacing w:line="360" w:lineRule="auto"/>
              <w:rPr>
                <w:rFonts w:asciiTheme="minorHAnsi" w:hAnsiTheme="minorHAnsi" w:cstheme="minorHAnsi"/>
              </w:rPr>
            </w:pPr>
          </w:p>
        </w:tc>
        <w:tc>
          <w:tcPr>
            <w:tcW w:w="4678"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Uczestnicy pracują w grupach przedmiotowych (matematyka, przyroda, biologia, geografia, fizyka, chemia). Każda z grup otrzymuje plakat na który wpisuje kilka propozycji działań edukacyjnych związanych z jego przedmiotem zgodnie z tematem plakatu. Po wpisaniu przekazuje plakat kolejnej grupie. Tematy plakatów: pomiary w przyrodzie, pomiary w technice, obserwacje w przyrodzie, obserwacje w technice, doświadczenia w przyrodzie, doświadczenia w technice. Prezentacja pracy grup.</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Wędrujące plakaty</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3</w:t>
            </w:r>
            <w:r w:rsidR="001B4F4E">
              <w:rPr>
                <w:rFonts w:asciiTheme="minorHAnsi" w:hAnsiTheme="minorHAnsi" w:cstheme="minorHAnsi"/>
              </w:rPr>
              <w:t>5</w:t>
            </w:r>
            <w:r w:rsidRPr="00AF6AB8">
              <w:rPr>
                <w:rFonts w:asciiTheme="minorHAnsi" w:hAnsiTheme="minorHAnsi" w:cstheme="minorHAnsi"/>
              </w:rPr>
              <w:t xml:space="preserve"> </w:t>
            </w:r>
            <w:r w:rsidR="00E76CD7">
              <w:rPr>
                <w:rFonts w:asciiTheme="minorHAnsi" w:hAnsiTheme="minorHAnsi" w:cstheme="minorHAnsi"/>
              </w:rPr>
              <w:t>min.</w:t>
            </w:r>
          </w:p>
        </w:tc>
      </w:tr>
      <w:tr w:rsidR="00657837" w:rsidRPr="00AF6AB8" w:rsidTr="000840AA">
        <w:trPr>
          <w:trHeight w:val="440"/>
        </w:trPr>
        <w:tc>
          <w:tcPr>
            <w:tcW w:w="1838" w:type="dxa"/>
            <w:vMerge w:val="restart"/>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umiejętność wnioskowania </w:t>
            </w:r>
            <w:r w:rsidRPr="00AF6AB8">
              <w:rPr>
                <w:rFonts w:asciiTheme="minorHAnsi" w:hAnsiTheme="minorHAnsi" w:cstheme="minorHAnsi"/>
              </w:rPr>
              <w:br/>
              <w:t>i myślenia naukowego*.</w:t>
            </w:r>
          </w:p>
        </w:tc>
        <w:tc>
          <w:tcPr>
            <w:tcW w:w="4678" w:type="dxa"/>
          </w:tcPr>
          <w:p w:rsidR="00657837" w:rsidRPr="00724B8E" w:rsidRDefault="00657837" w:rsidP="000840AA">
            <w:pPr>
              <w:spacing w:line="360" w:lineRule="auto"/>
              <w:jc w:val="both"/>
              <w:rPr>
                <w:rFonts w:asciiTheme="minorHAnsi" w:hAnsiTheme="minorHAnsi" w:cstheme="minorHAnsi"/>
                <w:color w:val="FF0000"/>
              </w:rPr>
            </w:pPr>
            <w:r w:rsidRPr="00AF6AB8">
              <w:rPr>
                <w:rFonts w:asciiTheme="minorHAnsi" w:hAnsiTheme="minorHAnsi" w:cstheme="minorHAnsi"/>
              </w:rPr>
              <w:t xml:space="preserve">Trener przedstawia </w:t>
            </w:r>
            <w:r w:rsidR="00E406D0">
              <w:rPr>
                <w:rFonts w:asciiTheme="minorHAnsi" w:hAnsiTheme="minorHAnsi" w:cstheme="minorHAnsi"/>
              </w:rPr>
              <w:t>„gałąź logiczną” jako jedną z technik rozwijających</w:t>
            </w:r>
            <w:r w:rsidRPr="00AF6AB8">
              <w:rPr>
                <w:rFonts w:asciiTheme="minorHAnsi" w:hAnsiTheme="minorHAnsi" w:cstheme="minorHAnsi"/>
              </w:rPr>
              <w:t xml:space="preserve"> umiejętności wnioskowania i myślenia naukowego, uczestnicy </w:t>
            </w:r>
            <w:r w:rsidR="00E406D0">
              <w:rPr>
                <w:rFonts w:asciiTheme="minorHAnsi" w:hAnsiTheme="minorHAnsi" w:cstheme="minorHAnsi"/>
              </w:rPr>
              <w:t xml:space="preserve">na podstawie materiału 22 str. 60 </w:t>
            </w:r>
            <w:r w:rsidRPr="00AF6AB8">
              <w:rPr>
                <w:rFonts w:asciiTheme="minorHAnsi" w:hAnsiTheme="minorHAnsi" w:cstheme="minorHAnsi"/>
              </w:rPr>
              <w:t xml:space="preserve">wykonują </w:t>
            </w:r>
            <w:r w:rsidR="00E406D0">
              <w:rPr>
                <w:rFonts w:asciiTheme="minorHAnsi" w:hAnsiTheme="minorHAnsi" w:cstheme="minorHAnsi"/>
              </w:rPr>
              <w:t>zadanie polegające na stworzeniu pełnej gałęzi logicznej do wybranego przez nich zagadnienia.</w:t>
            </w:r>
            <w:r w:rsidR="00724B8E">
              <w:rPr>
                <w:rFonts w:asciiTheme="minorHAnsi" w:hAnsiTheme="minorHAnsi" w:cstheme="minorHAnsi"/>
                <w:color w:val="FF0000"/>
              </w:rPr>
              <w:t xml:space="preserve"> </w:t>
            </w:r>
            <w:r w:rsidRPr="00AF6AB8">
              <w:rPr>
                <w:rFonts w:asciiTheme="minorHAnsi" w:hAnsiTheme="minorHAnsi" w:cstheme="minorHAnsi"/>
              </w:rPr>
              <w:t>Na podstawie ćwicze</w:t>
            </w:r>
            <w:r w:rsidR="005B1EB2">
              <w:rPr>
                <w:rFonts w:asciiTheme="minorHAnsi" w:hAnsiTheme="minorHAnsi" w:cstheme="minorHAnsi"/>
              </w:rPr>
              <w:t>nia</w:t>
            </w:r>
            <w:r w:rsidRPr="00AF6AB8">
              <w:rPr>
                <w:rFonts w:asciiTheme="minorHAnsi" w:hAnsiTheme="minorHAnsi" w:cstheme="minorHAnsi"/>
              </w:rPr>
              <w:t xml:space="preserve"> trener inicjuje dyskusję na temat zadań edukacyjnych, które pomagają kształtować umiejętność wnioskowania i myślenia naukowego.</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dyskusja</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2</w:t>
            </w:r>
            <w:r w:rsidR="00953E72">
              <w:rPr>
                <w:rFonts w:asciiTheme="minorHAnsi" w:hAnsiTheme="minorHAnsi" w:cstheme="minorHAnsi"/>
              </w:rPr>
              <w:t>5</w:t>
            </w:r>
            <w:r w:rsidR="00BD44C8">
              <w:rPr>
                <w:rFonts w:asciiTheme="minorHAnsi" w:hAnsiTheme="minorHAnsi" w:cstheme="minorHAnsi"/>
              </w:rPr>
              <w:t xml:space="preserve"> </w:t>
            </w:r>
            <w:r w:rsidR="00E76CD7">
              <w:rPr>
                <w:rFonts w:asciiTheme="minorHAnsi" w:hAnsiTheme="minorHAnsi" w:cstheme="minorHAnsi"/>
              </w:rPr>
              <w:t>min.</w:t>
            </w:r>
          </w:p>
        </w:tc>
      </w:tr>
      <w:tr w:rsidR="00657837" w:rsidRPr="00AF6AB8" w:rsidTr="000840AA">
        <w:trPr>
          <w:trHeight w:val="440"/>
        </w:trPr>
        <w:tc>
          <w:tcPr>
            <w:tcW w:w="1838" w:type="dxa"/>
            <w:vMerge/>
          </w:tcPr>
          <w:p w:rsidR="00657837" w:rsidRPr="00AF6AB8" w:rsidRDefault="00657837" w:rsidP="000840AA">
            <w:pPr>
              <w:spacing w:line="360" w:lineRule="auto"/>
              <w:rPr>
                <w:rFonts w:asciiTheme="minorHAnsi" w:hAnsiTheme="minorHAnsi" w:cstheme="minorHAnsi"/>
              </w:rPr>
            </w:pPr>
          </w:p>
        </w:tc>
        <w:tc>
          <w:tcPr>
            <w:tcW w:w="4678" w:type="dxa"/>
          </w:tcPr>
          <w:p w:rsidR="006E0D3C" w:rsidRDefault="006E0D3C" w:rsidP="000840AA">
            <w:pPr>
              <w:spacing w:line="360" w:lineRule="auto"/>
              <w:jc w:val="both"/>
              <w:rPr>
                <w:rFonts w:asciiTheme="minorHAnsi" w:hAnsiTheme="minorHAnsi" w:cstheme="minorHAnsi"/>
              </w:rPr>
            </w:pPr>
            <w:r>
              <w:rPr>
                <w:rFonts w:asciiTheme="minorHAnsi" w:hAnsiTheme="minorHAnsi" w:cstheme="minorHAnsi"/>
              </w:rPr>
              <w:t>Zjazd1/dzień 3/slajd 21 – 23</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Trener przedstawia założenia metod IBSE </w:t>
            </w:r>
            <w:r w:rsidRPr="00AF6AB8">
              <w:rPr>
                <w:rFonts w:asciiTheme="minorHAnsi" w:hAnsiTheme="minorHAnsi" w:cstheme="minorHAnsi"/>
              </w:rPr>
              <w:br/>
              <w:t xml:space="preserve">i STEAM jako przykładów pracy z uczniem kształtujących umiejętności wnioskowania </w:t>
            </w:r>
            <w:r w:rsidRPr="00AF6AB8">
              <w:rPr>
                <w:rFonts w:asciiTheme="minorHAnsi" w:hAnsiTheme="minorHAnsi" w:cstheme="minorHAnsi"/>
              </w:rPr>
              <w:br/>
              <w:t>i myślenia naukowego</w:t>
            </w:r>
            <w:r w:rsidR="005539E8">
              <w:rPr>
                <w:rFonts w:asciiTheme="minorHAnsi" w:hAnsiTheme="minorHAnsi" w:cstheme="minorHAnsi"/>
              </w:rPr>
              <w:t xml:space="preserve"> – więcej w materiałach uczestnika - </w:t>
            </w:r>
            <w:r w:rsidRPr="00732E3D">
              <w:rPr>
                <w:rFonts w:asciiTheme="minorHAnsi" w:hAnsiTheme="minorHAnsi" w:cstheme="minorHAnsi"/>
                <w:i/>
              </w:rPr>
              <w:t xml:space="preserve"> </w:t>
            </w:r>
            <w:r w:rsidR="009C213A" w:rsidRPr="00732E3D">
              <w:rPr>
                <w:rFonts w:asciiTheme="minorHAnsi" w:hAnsiTheme="minorHAnsi" w:cstheme="minorHAnsi"/>
                <w:i/>
              </w:rPr>
              <w:t>(uczestnicy mają krótko scharakteryzowane obie metody w materiale 23 str. 61 – 63</w:t>
            </w:r>
            <w:r w:rsidR="005539E8">
              <w:rPr>
                <w:rFonts w:asciiTheme="minorHAnsi" w:hAnsiTheme="minorHAnsi" w:cstheme="minorHAnsi"/>
                <w:i/>
              </w:rPr>
              <w:t>).</w:t>
            </w:r>
            <w:r w:rsidR="009C213A">
              <w:rPr>
                <w:rFonts w:asciiTheme="minorHAnsi" w:hAnsiTheme="minorHAnsi" w:cstheme="minorHAnsi"/>
              </w:rPr>
              <w:t xml:space="preserve"> </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prezentacja</w:t>
            </w:r>
          </w:p>
        </w:tc>
        <w:tc>
          <w:tcPr>
            <w:tcW w:w="992" w:type="dxa"/>
          </w:tcPr>
          <w:p w:rsidR="00657837" w:rsidRPr="00AF6AB8" w:rsidRDefault="00953E72" w:rsidP="000840AA">
            <w:pPr>
              <w:spacing w:line="360" w:lineRule="auto"/>
              <w:jc w:val="both"/>
              <w:rPr>
                <w:rFonts w:asciiTheme="minorHAnsi" w:hAnsiTheme="minorHAnsi" w:cstheme="minorHAnsi"/>
              </w:rPr>
            </w:pPr>
            <w:r>
              <w:rPr>
                <w:rFonts w:asciiTheme="minorHAnsi" w:hAnsiTheme="minorHAnsi" w:cstheme="minorHAnsi"/>
              </w:rPr>
              <w:t>15</w:t>
            </w:r>
            <w:r w:rsidR="00657837" w:rsidRPr="00AF6AB8">
              <w:rPr>
                <w:rFonts w:asciiTheme="minorHAnsi" w:hAnsiTheme="minorHAnsi" w:cstheme="minorHAnsi"/>
              </w:rPr>
              <w:t xml:space="preserve"> </w:t>
            </w:r>
            <w:r w:rsidR="00E76CD7">
              <w:rPr>
                <w:rFonts w:asciiTheme="minorHAnsi" w:hAnsiTheme="minorHAnsi" w:cstheme="minorHAnsi"/>
              </w:rPr>
              <w:t>min.</w:t>
            </w:r>
          </w:p>
        </w:tc>
      </w:tr>
      <w:tr w:rsidR="00657837" w:rsidRPr="00AF6AB8" w:rsidTr="000840AA">
        <w:trPr>
          <w:trHeight w:val="440"/>
        </w:trPr>
        <w:tc>
          <w:tcPr>
            <w:tcW w:w="1838" w:type="dxa"/>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rozwiazywanie problemów </w:t>
            </w:r>
            <w:r w:rsidRPr="00AF6AB8">
              <w:rPr>
                <w:rFonts w:asciiTheme="minorHAnsi" w:hAnsiTheme="minorHAnsi" w:cstheme="minorHAnsi"/>
              </w:rPr>
              <w:br/>
              <w:t>w ramach grupy zorganizowanej*;</w:t>
            </w:r>
          </w:p>
        </w:tc>
        <w:tc>
          <w:tcPr>
            <w:tcW w:w="4678"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Trener prezentuje metodę „Figura i tło” </w:t>
            </w:r>
            <w:r w:rsidR="001B4F4E">
              <w:rPr>
                <w:rFonts w:asciiTheme="minorHAnsi" w:hAnsiTheme="minorHAnsi" w:cstheme="minorHAnsi"/>
              </w:rPr>
              <w:t xml:space="preserve">- </w:t>
            </w:r>
            <w:r w:rsidR="001B4F4E" w:rsidRPr="001B4F4E">
              <w:rPr>
                <w:rFonts w:asciiTheme="minorHAnsi" w:hAnsiTheme="minorHAnsi" w:cstheme="minorHAnsi"/>
                <w:color w:val="000000" w:themeColor="text1"/>
              </w:rPr>
              <w:t>Zał. 15</w:t>
            </w:r>
            <w:r w:rsidRPr="001B4F4E">
              <w:rPr>
                <w:rFonts w:asciiTheme="minorHAnsi" w:hAnsiTheme="minorHAnsi" w:cstheme="minorHAnsi"/>
                <w:color w:val="000000" w:themeColor="text1"/>
              </w:rPr>
              <w:t>.</w:t>
            </w:r>
            <w:r w:rsidRPr="00AF6AB8">
              <w:rPr>
                <w:rFonts w:asciiTheme="minorHAnsi" w:hAnsiTheme="minorHAnsi" w:cstheme="minorHAnsi"/>
              </w:rPr>
              <w:t xml:space="preserve"> Przedstawia uczestnikom problem: Jak wprowadzać metodę eksperymentu w szkole? Wspólnie z uczestnikami ustala co jest figurą, a co tłem tego problemu. Przeformułowuje pytanie nadając mu brzmienie: Jak przystosować szkołę do pracy metodą eksperymentu?</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Trener łączy uczestników w pary i  rozdaje im po kilka karteczek samoprzylepnych. Zadaje pytanie: Jakie inne metody, które znają, stosują, pomagają w rozwiązywaniu problemów w ramach grupy </w:t>
            </w:r>
            <w:r w:rsidRPr="00AF6AB8">
              <w:rPr>
                <w:rFonts w:asciiTheme="minorHAnsi" w:hAnsiTheme="minorHAnsi" w:cstheme="minorHAnsi"/>
                <w:i/>
              </w:rPr>
              <w:t>(chodzi o problemy w kontekście nauczania problemowego, a nie problemów grupowych, społecznych)</w:t>
            </w:r>
            <w:r w:rsidRPr="00AF6AB8">
              <w:rPr>
                <w:rFonts w:asciiTheme="minorHAnsi" w:hAnsiTheme="minorHAnsi" w:cstheme="minorHAnsi"/>
              </w:rPr>
              <w:t xml:space="preserve">. Uczestnicy zapisują jedną propozycję na jednej karteczce. Trener zbiera karki i przyczepia je na flipcharcie, odczytuje propozycje uczestników, łączy te same metody. W przypadku, gdy któraś </w:t>
            </w:r>
            <w:r w:rsidR="001B4F4E">
              <w:rPr>
                <w:rFonts w:asciiTheme="minorHAnsi" w:hAnsiTheme="minorHAnsi" w:cstheme="minorHAnsi"/>
              </w:rPr>
              <w:br/>
            </w:r>
            <w:r w:rsidR="00AF6AB8">
              <w:rPr>
                <w:rFonts w:asciiTheme="minorHAnsi" w:hAnsiTheme="minorHAnsi" w:cstheme="minorHAnsi"/>
              </w:rPr>
              <w:t>z</w:t>
            </w:r>
            <w:r w:rsidRPr="00AF6AB8">
              <w:rPr>
                <w:rFonts w:asciiTheme="minorHAnsi" w:hAnsiTheme="minorHAnsi" w:cstheme="minorHAnsi"/>
              </w:rPr>
              <w:t xml:space="preserve"> metod wymaga przedstawienia prosi autorów o krótki jej opis. Następnie uczestnicy wspólnie z trenerem wybierają 2-3 metody, które uznają za najskuteczniejsze. Uczestnicy wspólnie zastanawiają się jakie problemy mogłyby być rozwiązane za pomocą wybranych metod. Trener zapisuje pomysły uczestników przy wybranych metodach zwracając uwagę na możliwość skorzystania z nich w trakcie spotkań z radą pedagogiczną w ramach procesu wspomagania.</w:t>
            </w:r>
            <w:r w:rsidR="00B003E7">
              <w:rPr>
                <w:rFonts w:asciiTheme="minorHAnsi" w:hAnsiTheme="minorHAnsi" w:cstheme="minorHAnsi"/>
              </w:rPr>
              <w:t xml:space="preserve"> Uczestnicy notują wybrane propozycje w materiale 24 str. 63.</w:t>
            </w:r>
          </w:p>
        </w:tc>
        <w:tc>
          <w:tcPr>
            <w:tcW w:w="1134" w:type="dxa"/>
          </w:tcPr>
          <w:p w:rsidR="00657837" w:rsidRPr="00AF6AB8" w:rsidRDefault="00657837" w:rsidP="000840AA">
            <w:pPr>
              <w:spacing w:line="360" w:lineRule="auto"/>
              <w:jc w:val="both"/>
              <w:rPr>
                <w:rFonts w:asciiTheme="minorHAnsi" w:hAnsiTheme="minorHAnsi" w:cstheme="minorHAnsi"/>
                <w:lang w:val="en-US"/>
              </w:rPr>
            </w:pPr>
            <w:r w:rsidRPr="00AF6AB8">
              <w:rPr>
                <w:rFonts w:asciiTheme="minorHAnsi" w:hAnsiTheme="minorHAnsi" w:cstheme="minorHAnsi"/>
                <w:lang w:val="en-US"/>
              </w:rPr>
              <w:t>Dywan</w:t>
            </w:r>
          </w:p>
          <w:p w:rsidR="00657837" w:rsidRPr="00AF6AB8" w:rsidRDefault="00657837" w:rsidP="000840AA">
            <w:pPr>
              <w:spacing w:line="360" w:lineRule="auto"/>
              <w:jc w:val="both"/>
              <w:rPr>
                <w:rFonts w:asciiTheme="minorHAnsi" w:hAnsiTheme="minorHAnsi" w:cstheme="minorHAnsi"/>
                <w:lang w:val="en-US"/>
              </w:rPr>
            </w:pPr>
            <w:r w:rsidRPr="00AF6AB8">
              <w:rPr>
                <w:rFonts w:asciiTheme="minorHAnsi" w:hAnsiTheme="minorHAnsi" w:cstheme="minorHAnsi"/>
                <w:lang w:val="en-US"/>
              </w:rPr>
              <w:t>pomy-słów</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40 </w:t>
            </w:r>
            <w:r w:rsidR="00E76CD7">
              <w:rPr>
                <w:rFonts w:asciiTheme="minorHAnsi" w:hAnsiTheme="minorHAnsi" w:cstheme="minorHAnsi"/>
              </w:rPr>
              <w:t>min.</w:t>
            </w:r>
          </w:p>
        </w:tc>
      </w:tr>
      <w:tr w:rsidR="001B4F4E" w:rsidRPr="00AF6AB8" w:rsidTr="00E26885">
        <w:trPr>
          <w:trHeight w:val="4834"/>
        </w:trPr>
        <w:tc>
          <w:tcPr>
            <w:tcW w:w="1838" w:type="dxa"/>
          </w:tcPr>
          <w:p w:rsidR="001B4F4E" w:rsidRPr="00AF6AB8" w:rsidRDefault="001B4F4E" w:rsidP="000840AA">
            <w:pPr>
              <w:spacing w:line="360" w:lineRule="auto"/>
              <w:rPr>
                <w:rFonts w:asciiTheme="minorHAnsi" w:hAnsiTheme="minorHAnsi" w:cstheme="minorHAnsi"/>
              </w:rPr>
            </w:pPr>
            <w:r w:rsidRPr="00AF6AB8">
              <w:rPr>
                <w:rFonts w:asciiTheme="minorHAnsi" w:hAnsiTheme="minorHAnsi" w:cstheme="minorHAnsi"/>
              </w:rPr>
              <w:t>przestrzeganie podstawowych zasad dbałości o zdrowie i bezpieczeństwo własne i innych;</w:t>
            </w:r>
          </w:p>
          <w:p w:rsidR="001B4F4E" w:rsidRPr="00AF6AB8" w:rsidRDefault="001B4F4E" w:rsidP="000840AA">
            <w:pPr>
              <w:spacing w:line="360" w:lineRule="auto"/>
              <w:rPr>
                <w:rFonts w:asciiTheme="minorHAnsi" w:hAnsiTheme="minorHAnsi" w:cstheme="minorHAnsi"/>
              </w:rPr>
            </w:pPr>
            <w:r w:rsidRPr="00AF6AB8">
              <w:rPr>
                <w:rFonts w:asciiTheme="minorHAnsi" w:hAnsiTheme="minorHAnsi" w:cstheme="minorHAnsi"/>
              </w:rPr>
              <w:t>respektowanie podstawowych zasad ochrony środowiska.</w:t>
            </w:r>
          </w:p>
        </w:tc>
        <w:tc>
          <w:tcPr>
            <w:tcW w:w="4678" w:type="dxa"/>
          </w:tcPr>
          <w:p w:rsidR="001B4F4E" w:rsidRPr="00AF6AB8" w:rsidRDefault="001B4F4E" w:rsidP="000840AA">
            <w:pPr>
              <w:spacing w:line="360" w:lineRule="auto"/>
              <w:jc w:val="both"/>
              <w:rPr>
                <w:rFonts w:asciiTheme="minorHAnsi" w:hAnsiTheme="minorHAnsi" w:cstheme="minorHAnsi"/>
              </w:rPr>
            </w:pPr>
            <w:r w:rsidRPr="00AF6AB8">
              <w:rPr>
                <w:rFonts w:asciiTheme="minorHAnsi" w:hAnsiTheme="minorHAnsi" w:cstheme="minorHAnsi"/>
              </w:rPr>
              <w:t>Uczestnicy tworzą spis zasad dotyczących dbałości o bezpieczeństwo oraz zasad ochrony środowiska, które powinny obowiązywać na zajęciach matematyczno – przyrodniczych. Trener zapisuje propozycje uczestników.</w:t>
            </w:r>
            <w:r>
              <w:rPr>
                <w:rFonts w:asciiTheme="minorHAnsi" w:hAnsiTheme="minorHAnsi" w:cstheme="minorHAnsi"/>
              </w:rPr>
              <w:t xml:space="preserve"> Wspólna próba ułożenia regula</w:t>
            </w:r>
            <w:r w:rsidR="00E76CD7">
              <w:rPr>
                <w:rFonts w:asciiTheme="minorHAnsi" w:hAnsiTheme="minorHAnsi" w:cstheme="minorHAnsi"/>
              </w:rPr>
              <w:t>min</w:t>
            </w:r>
            <w:r>
              <w:rPr>
                <w:rFonts w:asciiTheme="minorHAnsi" w:hAnsiTheme="minorHAnsi" w:cstheme="minorHAnsi"/>
              </w:rPr>
              <w:t xml:space="preserve">u pracowni matematyczno - przyrodniczej. </w:t>
            </w:r>
          </w:p>
          <w:p w:rsidR="001B4F4E" w:rsidRPr="00AF6AB8" w:rsidRDefault="001B4F4E" w:rsidP="000840AA">
            <w:pPr>
              <w:spacing w:line="360" w:lineRule="auto"/>
              <w:jc w:val="both"/>
              <w:rPr>
                <w:rFonts w:asciiTheme="minorHAnsi" w:hAnsiTheme="minorHAnsi" w:cstheme="minorHAnsi"/>
              </w:rPr>
            </w:pPr>
            <w:r w:rsidRPr="00AF6AB8">
              <w:rPr>
                <w:rFonts w:asciiTheme="minorHAnsi" w:hAnsiTheme="minorHAnsi" w:cstheme="minorHAnsi"/>
              </w:rPr>
              <w:t>Podsumowując pracę prosi uczestników o podanie kilku propozycji w jaki sposób w/w zasady wdrażać do praktyki, jak kształtować te umiejętności u uczniów.</w:t>
            </w:r>
          </w:p>
        </w:tc>
        <w:tc>
          <w:tcPr>
            <w:tcW w:w="1134" w:type="dxa"/>
          </w:tcPr>
          <w:p w:rsidR="001B4F4E" w:rsidRPr="00AF6AB8" w:rsidRDefault="001B4F4E" w:rsidP="000840AA">
            <w:pPr>
              <w:spacing w:line="360" w:lineRule="auto"/>
              <w:jc w:val="both"/>
              <w:rPr>
                <w:rFonts w:asciiTheme="minorHAnsi" w:hAnsiTheme="minorHAnsi" w:cstheme="minorHAnsi"/>
              </w:rPr>
            </w:pPr>
            <w:r w:rsidRPr="00AF6AB8">
              <w:rPr>
                <w:rFonts w:asciiTheme="minorHAnsi" w:hAnsiTheme="minorHAnsi" w:cstheme="minorHAnsi"/>
              </w:rPr>
              <w:t>Burza mózgów</w:t>
            </w:r>
          </w:p>
        </w:tc>
        <w:tc>
          <w:tcPr>
            <w:tcW w:w="992" w:type="dxa"/>
          </w:tcPr>
          <w:p w:rsidR="001B4F4E" w:rsidRPr="00AF6AB8" w:rsidRDefault="001B4F4E" w:rsidP="000840AA">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657837" w:rsidRPr="00AF6AB8" w:rsidTr="000840AA">
        <w:trPr>
          <w:trHeight w:val="664"/>
        </w:trPr>
        <w:tc>
          <w:tcPr>
            <w:tcW w:w="1838" w:type="dxa"/>
            <w:vMerge w:val="restart"/>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Profil kompetencyjny ucznia/nauczyciela rozwijającego kompetencje matematyczno-przyrodnicze jako kierunek rozwoju </w:t>
            </w:r>
          </w:p>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pracy szkoły.</w:t>
            </w:r>
          </w:p>
        </w:tc>
        <w:tc>
          <w:tcPr>
            <w:tcW w:w="4678"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Trener dzieli uczestników na 4 grupy. Rozdaje arkusz papieru z narysowaną postacią człowieka i tytułem: profil kompetencyjny ucznia rozwijającego kompetencje matematyczne, profil kompetencyjny n-la rozwijającego kompetencje matematyczne, profil kompetencyjny ucznia rozwijającego kompetencje naukowo – techniczne, profil kompetencyjny n-la rozwijającego kompetencje naukowo – techniczne</w:t>
            </w:r>
            <w:r w:rsidR="006C5F72">
              <w:rPr>
                <w:rFonts w:asciiTheme="minorHAnsi" w:hAnsiTheme="minorHAnsi" w:cstheme="minorHAnsi"/>
              </w:rPr>
              <w:t xml:space="preserve"> – Zał. 18</w:t>
            </w:r>
            <w:r w:rsidRPr="00AF6AB8">
              <w:rPr>
                <w:rFonts w:asciiTheme="minorHAnsi" w:hAnsiTheme="minorHAnsi" w:cstheme="minorHAnsi"/>
              </w:rPr>
              <w:t xml:space="preserve">. Zadaniem uczestników jest wpisanie w postać człowieka wiedzy, umiejętności i postaw jakie powinny cechować osobę, którą zajmuje się dana grupa. Prezentacja prac grup. Trener podsumowuje zadanie zwracając uwagę na wspólne cechy wymienione we wszystkich grupach. </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Praca </w:t>
            </w:r>
            <w:r w:rsidRPr="00AF6AB8">
              <w:rPr>
                <w:rFonts w:asciiTheme="minorHAnsi" w:hAnsiTheme="minorHAnsi" w:cstheme="minorHAnsi"/>
              </w:rPr>
              <w:br/>
              <w:t>w grupach</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40 </w:t>
            </w:r>
            <w:r w:rsidR="00E76CD7">
              <w:rPr>
                <w:rFonts w:asciiTheme="minorHAnsi" w:hAnsiTheme="minorHAnsi" w:cstheme="minorHAnsi"/>
              </w:rPr>
              <w:t>min.</w:t>
            </w:r>
          </w:p>
        </w:tc>
      </w:tr>
      <w:tr w:rsidR="00657837" w:rsidRPr="00AF6AB8" w:rsidTr="000840AA">
        <w:trPr>
          <w:trHeight w:val="3483"/>
        </w:trPr>
        <w:tc>
          <w:tcPr>
            <w:tcW w:w="1838" w:type="dxa"/>
            <w:vMerge/>
          </w:tcPr>
          <w:p w:rsidR="00657837" w:rsidRPr="00AF6AB8" w:rsidRDefault="00657837" w:rsidP="000840AA">
            <w:pPr>
              <w:spacing w:line="360" w:lineRule="auto"/>
              <w:rPr>
                <w:rFonts w:asciiTheme="minorHAnsi" w:hAnsiTheme="minorHAnsi" w:cstheme="minorHAnsi"/>
              </w:rPr>
            </w:pPr>
          </w:p>
        </w:tc>
        <w:tc>
          <w:tcPr>
            <w:tcW w:w="4678"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Uczestnicy </w:t>
            </w:r>
            <w:r w:rsidR="00532D5E">
              <w:rPr>
                <w:rFonts w:asciiTheme="minorHAnsi" w:hAnsiTheme="minorHAnsi" w:cstheme="minorHAnsi"/>
              </w:rPr>
              <w:t>zapoznają się z</w:t>
            </w:r>
            <w:r w:rsidRPr="00AF6AB8">
              <w:rPr>
                <w:rFonts w:asciiTheme="minorHAnsi" w:hAnsiTheme="minorHAnsi" w:cstheme="minorHAnsi"/>
              </w:rPr>
              <w:t xml:space="preserve"> profil</w:t>
            </w:r>
            <w:r w:rsidR="00532D5E">
              <w:rPr>
                <w:rFonts w:asciiTheme="minorHAnsi" w:hAnsiTheme="minorHAnsi" w:cstheme="minorHAnsi"/>
              </w:rPr>
              <w:t>em</w:t>
            </w:r>
            <w:r w:rsidRPr="00AF6AB8">
              <w:rPr>
                <w:rFonts w:asciiTheme="minorHAnsi" w:hAnsiTheme="minorHAnsi" w:cstheme="minorHAnsi"/>
              </w:rPr>
              <w:t xml:space="preserve"> kompetencyjny</w:t>
            </w:r>
            <w:r w:rsidR="00532D5E">
              <w:rPr>
                <w:rFonts w:asciiTheme="minorHAnsi" w:hAnsiTheme="minorHAnsi" w:cstheme="minorHAnsi"/>
              </w:rPr>
              <w:t>m</w:t>
            </w:r>
            <w:r w:rsidRPr="00AF6AB8">
              <w:rPr>
                <w:rFonts w:asciiTheme="minorHAnsi" w:hAnsiTheme="minorHAnsi" w:cstheme="minorHAnsi"/>
              </w:rPr>
              <w:t xml:space="preserve"> ucznia i nauczyciela rozwijającego kompetencje matematyczno – przyrodnicze </w:t>
            </w:r>
            <w:r w:rsidR="00532D5E">
              <w:rPr>
                <w:rFonts w:asciiTheme="minorHAnsi" w:hAnsiTheme="minorHAnsi" w:cstheme="minorHAnsi"/>
              </w:rPr>
              <w:t>(</w:t>
            </w:r>
            <w:r w:rsidR="00532D5E" w:rsidRPr="008159A3">
              <w:rPr>
                <w:rFonts w:asciiTheme="minorHAnsi" w:hAnsiTheme="minorHAnsi" w:cstheme="minorHAnsi"/>
                <w:i/>
              </w:rPr>
              <w:t>Obszerne informacje dotyczące profilu kompetencyjnego ucznia i nauczyciela znajdują się materiale uczestników 25 str. 64 – 71</w:t>
            </w:r>
            <w:r w:rsidR="00532D5E">
              <w:rPr>
                <w:rFonts w:asciiTheme="minorHAnsi" w:hAnsiTheme="minorHAnsi" w:cstheme="minorHAnsi"/>
                <w:i/>
              </w:rPr>
              <w:t xml:space="preserve">). </w:t>
            </w:r>
            <w:r w:rsidRPr="00AF6AB8">
              <w:rPr>
                <w:rFonts w:asciiTheme="minorHAnsi" w:hAnsiTheme="minorHAnsi" w:cstheme="minorHAnsi"/>
                <w:color w:val="000000" w:themeColor="text1"/>
              </w:rPr>
              <w:t xml:space="preserve">Analizują go w kontekście cech, które wypisali </w:t>
            </w:r>
            <w:r w:rsidR="00532D5E">
              <w:rPr>
                <w:rFonts w:asciiTheme="minorHAnsi" w:hAnsiTheme="minorHAnsi" w:cstheme="minorHAnsi"/>
                <w:color w:val="000000" w:themeColor="text1"/>
              </w:rPr>
              <w:br/>
            </w:r>
            <w:r w:rsidRPr="00AF6AB8">
              <w:rPr>
                <w:rFonts w:asciiTheme="minorHAnsi" w:hAnsiTheme="minorHAnsi" w:cstheme="minorHAnsi"/>
                <w:color w:val="000000" w:themeColor="text1"/>
              </w:rPr>
              <w:t>w poprzednim ćwiczeniu. Znajdują podobieństwa i ewentualne różnice w postrzeganiu profilu kompetencyjnego ucznia /nauczyciela.</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Praca </w:t>
            </w:r>
            <w:r w:rsidRPr="00AF6AB8">
              <w:rPr>
                <w:rFonts w:asciiTheme="minorHAnsi" w:hAnsiTheme="minorHAnsi" w:cstheme="minorHAnsi"/>
              </w:rPr>
              <w:br/>
              <w:t>z tekstem źródłowym</w:t>
            </w:r>
          </w:p>
        </w:tc>
        <w:tc>
          <w:tcPr>
            <w:tcW w:w="992" w:type="dxa"/>
          </w:tcPr>
          <w:p w:rsidR="00657837" w:rsidRPr="00AF6AB8" w:rsidRDefault="00A323AB" w:rsidP="000840AA">
            <w:pPr>
              <w:spacing w:line="360" w:lineRule="auto"/>
              <w:jc w:val="both"/>
              <w:rPr>
                <w:rFonts w:asciiTheme="minorHAnsi" w:hAnsiTheme="minorHAnsi" w:cstheme="minorHAnsi"/>
              </w:rPr>
            </w:pPr>
            <w:r>
              <w:rPr>
                <w:rFonts w:asciiTheme="minorHAnsi" w:hAnsiTheme="minorHAnsi" w:cstheme="minorHAnsi"/>
              </w:rPr>
              <w:t>20</w:t>
            </w:r>
            <w:r w:rsidR="00657837" w:rsidRPr="00AF6AB8">
              <w:rPr>
                <w:rFonts w:asciiTheme="minorHAnsi" w:hAnsiTheme="minorHAnsi" w:cstheme="minorHAnsi"/>
              </w:rPr>
              <w:t xml:space="preserve"> </w:t>
            </w:r>
            <w:r w:rsidR="00E76CD7">
              <w:rPr>
                <w:rFonts w:asciiTheme="minorHAnsi" w:hAnsiTheme="minorHAnsi" w:cstheme="minorHAnsi"/>
              </w:rPr>
              <w:t>min.</w:t>
            </w:r>
          </w:p>
        </w:tc>
      </w:tr>
      <w:tr w:rsidR="00657837" w:rsidRPr="00AF6AB8" w:rsidTr="000840AA">
        <w:trPr>
          <w:trHeight w:val="440"/>
        </w:trPr>
        <w:tc>
          <w:tcPr>
            <w:tcW w:w="1838" w:type="dxa"/>
          </w:tcPr>
          <w:p w:rsidR="00657837" w:rsidRPr="00AF6AB8" w:rsidRDefault="00657837" w:rsidP="000840AA">
            <w:pPr>
              <w:spacing w:line="360" w:lineRule="auto"/>
              <w:rPr>
                <w:rFonts w:asciiTheme="minorHAnsi" w:hAnsiTheme="minorHAnsi" w:cs="Arial"/>
              </w:rPr>
            </w:pPr>
            <w:r w:rsidRPr="00AF6AB8">
              <w:rPr>
                <w:rFonts w:asciiTheme="minorHAnsi" w:hAnsiTheme="minorHAnsi" w:cstheme="minorHAnsi"/>
              </w:rPr>
              <w:t xml:space="preserve">Wnioski z ogólnopolskich badań dotyczących kompetencji mat-przyr. </w:t>
            </w:r>
            <w:r w:rsidR="009D762E" w:rsidRPr="00AF6AB8">
              <w:rPr>
                <w:rFonts w:asciiTheme="minorHAnsi" w:hAnsiTheme="minorHAnsi" w:cstheme="minorHAnsi"/>
              </w:rPr>
              <w:t>U</w:t>
            </w:r>
            <w:r w:rsidRPr="00AF6AB8">
              <w:rPr>
                <w:rFonts w:asciiTheme="minorHAnsi" w:hAnsiTheme="minorHAnsi" w:cstheme="minorHAnsi"/>
              </w:rPr>
              <w:t>czniów</w:t>
            </w:r>
            <w:r w:rsidR="009D762E">
              <w:rPr>
                <w:rFonts w:asciiTheme="minorHAnsi" w:hAnsiTheme="minorHAnsi" w:cstheme="minorHAnsi"/>
              </w:rPr>
              <w:t>.</w:t>
            </w:r>
          </w:p>
        </w:tc>
        <w:tc>
          <w:tcPr>
            <w:tcW w:w="4678" w:type="dxa"/>
          </w:tcPr>
          <w:p w:rsidR="008A6F93" w:rsidRDefault="008A6F93" w:rsidP="000840AA">
            <w:pPr>
              <w:spacing w:line="360" w:lineRule="auto"/>
              <w:jc w:val="both"/>
              <w:rPr>
                <w:rFonts w:asciiTheme="minorHAnsi" w:hAnsiTheme="minorHAnsi" w:cstheme="minorHAnsi"/>
              </w:rPr>
            </w:pPr>
            <w:r>
              <w:rPr>
                <w:rFonts w:asciiTheme="minorHAnsi" w:hAnsiTheme="minorHAnsi" w:cstheme="minorHAnsi"/>
              </w:rPr>
              <w:t>Zjazd1/dzień 3/slajd 27 – 28</w:t>
            </w:r>
          </w:p>
          <w:p w:rsidR="00657837" w:rsidRPr="00AF6AB8" w:rsidRDefault="00657837" w:rsidP="000840AA">
            <w:pPr>
              <w:spacing w:line="360" w:lineRule="auto"/>
              <w:jc w:val="both"/>
              <w:rPr>
                <w:rFonts w:asciiTheme="minorHAnsi" w:hAnsiTheme="minorHAnsi" w:cstheme="minorHAnsi"/>
                <w:color w:val="000000" w:themeColor="text1"/>
              </w:rPr>
            </w:pPr>
            <w:r w:rsidRPr="00AF6AB8">
              <w:rPr>
                <w:rFonts w:asciiTheme="minorHAnsi" w:hAnsiTheme="minorHAnsi" w:cstheme="minorHAnsi"/>
              </w:rPr>
              <w:t xml:space="preserve">Trener przedstawia uczestnikom wyniki badań dotyczących kompetencji matematyczno-przyrodniczych uczniów na II etapie edukacyjnym </w:t>
            </w:r>
            <w:r w:rsidR="009D762E" w:rsidRPr="00234C9C">
              <w:rPr>
                <w:rFonts w:asciiTheme="minorHAnsi" w:hAnsiTheme="minorHAnsi" w:cstheme="minorHAnsi"/>
                <w:color w:val="000000" w:themeColor="text1"/>
              </w:rPr>
              <w:t>(</w:t>
            </w:r>
            <w:r w:rsidRPr="00234C9C">
              <w:rPr>
                <w:rFonts w:asciiTheme="minorHAnsi" w:hAnsiTheme="minorHAnsi" w:cstheme="minorHAnsi"/>
                <w:color w:val="000000" w:themeColor="text1"/>
              </w:rPr>
              <w:t>na podstawie raportów IBE</w:t>
            </w:r>
            <w:r w:rsidR="009D762E" w:rsidRPr="00234C9C">
              <w:rPr>
                <w:rFonts w:asciiTheme="minorHAnsi" w:hAnsiTheme="minorHAnsi" w:cstheme="minorHAnsi"/>
                <w:color w:val="000000" w:themeColor="text1"/>
              </w:rPr>
              <w:t>)</w:t>
            </w:r>
            <w:r w:rsidRPr="00234C9C">
              <w:rPr>
                <w:rFonts w:asciiTheme="minorHAnsi" w:hAnsiTheme="minorHAnsi" w:cstheme="minorHAnsi"/>
                <w:color w:val="000000" w:themeColor="text1"/>
              </w:rPr>
              <w:t>.</w:t>
            </w:r>
            <w:r w:rsidRPr="00AF6AB8">
              <w:rPr>
                <w:rFonts w:asciiTheme="minorHAnsi" w:hAnsiTheme="minorHAnsi" w:cstheme="minorHAnsi"/>
                <w:color w:val="FF0000"/>
              </w:rPr>
              <w:t xml:space="preserve"> </w:t>
            </w:r>
            <w:r w:rsidRPr="00AF6AB8">
              <w:rPr>
                <w:rFonts w:asciiTheme="minorHAnsi" w:hAnsiTheme="minorHAnsi" w:cstheme="minorHAnsi"/>
                <w:color w:val="000000" w:themeColor="text1"/>
              </w:rPr>
              <w:t>Inicjuje rozmowę na temat przedstawionych wyników badań.</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prezentacja</w:t>
            </w:r>
          </w:p>
        </w:tc>
        <w:tc>
          <w:tcPr>
            <w:tcW w:w="992" w:type="dxa"/>
          </w:tcPr>
          <w:p w:rsidR="00657837" w:rsidRPr="00AF6AB8" w:rsidRDefault="00A323AB" w:rsidP="000840AA">
            <w:pPr>
              <w:spacing w:line="360" w:lineRule="auto"/>
              <w:jc w:val="both"/>
              <w:rPr>
                <w:rFonts w:asciiTheme="minorHAnsi" w:hAnsiTheme="minorHAnsi" w:cstheme="minorHAnsi"/>
              </w:rPr>
            </w:pPr>
            <w:r>
              <w:rPr>
                <w:rFonts w:asciiTheme="minorHAnsi" w:hAnsiTheme="minorHAnsi" w:cstheme="minorHAnsi"/>
              </w:rPr>
              <w:t>15</w:t>
            </w:r>
            <w:r w:rsidR="00657837" w:rsidRPr="00AF6AB8">
              <w:rPr>
                <w:rFonts w:asciiTheme="minorHAnsi" w:hAnsiTheme="minorHAnsi" w:cstheme="minorHAnsi"/>
              </w:rPr>
              <w:t xml:space="preserve"> </w:t>
            </w:r>
            <w:r w:rsidR="00E76CD7">
              <w:rPr>
                <w:rFonts w:asciiTheme="minorHAnsi" w:hAnsiTheme="minorHAnsi" w:cstheme="minorHAnsi"/>
              </w:rPr>
              <w:t>min.</w:t>
            </w:r>
          </w:p>
        </w:tc>
      </w:tr>
      <w:tr w:rsidR="00907426" w:rsidRPr="00AF6AB8" w:rsidTr="000840AA">
        <w:trPr>
          <w:trHeight w:val="440"/>
        </w:trPr>
        <w:tc>
          <w:tcPr>
            <w:tcW w:w="1838" w:type="dxa"/>
          </w:tcPr>
          <w:p w:rsidR="00907426" w:rsidRPr="00AF6AB8" w:rsidRDefault="00907426" w:rsidP="00907426">
            <w:pPr>
              <w:spacing w:line="360" w:lineRule="auto"/>
              <w:rPr>
                <w:rFonts w:asciiTheme="minorHAnsi" w:hAnsiTheme="minorHAnsi" w:cstheme="minorHAnsi"/>
              </w:rPr>
            </w:pPr>
            <w:r w:rsidRPr="00AF6AB8">
              <w:rPr>
                <w:rFonts w:asciiTheme="minorHAnsi" w:hAnsiTheme="minorHAnsi" w:cstheme="minorHAnsi"/>
              </w:rPr>
              <w:t>Obszary pracy szkoły istotne dla rozwoju kompetencji matematyczno-przyrodniczych uczniów:</w:t>
            </w:r>
          </w:p>
          <w:p w:rsidR="00907426" w:rsidRPr="00AF6AB8" w:rsidRDefault="00907426" w:rsidP="00907426">
            <w:pPr>
              <w:spacing w:line="360" w:lineRule="auto"/>
              <w:rPr>
                <w:rFonts w:asciiTheme="minorHAnsi" w:hAnsiTheme="minorHAnsi" w:cstheme="minorHAnsi"/>
              </w:rPr>
            </w:pPr>
            <w:r w:rsidRPr="00AF6AB8">
              <w:rPr>
                <w:rFonts w:asciiTheme="minorHAnsi" w:hAnsiTheme="minorHAnsi" w:cstheme="minorHAnsi"/>
              </w:rPr>
              <w:t>zajęcia dydaktyczne i wychowawcze, organizacja pracy szkoły.</w:t>
            </w:r>
          </w:p>
        </w:tc>
        <w:tc>
          <w:tcPr>
            <w:tcW w:w="4678" w:type="dxa"/>
          </w:tcPr>
          <w:p w:rsidR="00907426" w:rsidRDefault="00907426" w:rsidP="00907426">
            <w:pPr>
              <w:spacing w:line="360" w:lineRule="auto"/>
              <w:jc w:val="both"/>
              <w:rPr>
                <w:rFonts w:asciiTheme="minorHAnsi" w:hAnsiTheme="minorHAnsi" w:cstheme="minorHAnsi"/>
              </w:rPr>
            </w:pPr>
            <w:r w:rsidRPr="00AF6AB8">
              <w:rPr>
                <w:rFonts w:asciiTheme="minorHAnsi" w:hAnsiTheme="minorHAnsi" w:cstheme="minorHAnsi"/>
              </w:rPr>
              <w:t>Uczestnicy pracują w kilkuosobowych grupach. Trener rozdaje flipcharty i podaje zagadnienie do analizy: Zajęcia dydaktyczne i wychowawcze, organizacja pracy szkoły jako obszary istotne dla rozwoju kompetencji matematyczno - przyrodniczych. Zadaniem grup jest stworzenie metaplanu uwzględniającego stan obecny (jak jest) propozycje rozwiązań (jak powinno być) i analizę przyczyn (dlaczego nie jest tak jak być powinno) oraz wnioski</w:t>
            </w:r>
            <w:r>
              <w:rPr>
                <w:rFonts w:asciiTheme="minorHAnsi" w:hAnsiTheme="minorHAnsi" w:cstheme="minorHAnsi"/>
              </w:rPr>
              <w:t xml:space="preserve"> – wzór metaplanu w materiale 26 str. 72. </w:t>
            </w:r>
            <w:r w:rsidRPr="00AF6AB8">
              <w:rPr>
                <w:rFonts w:asciiTheme="minorHAnsi" w:hAnsiTheme="minorHAnsi" w:cstheme="minorHAnsi"/>
              </w:rPr>
              <w:t>Prezentacja pracy grup. Trener zbiera wnioski każdej z grup.</w:t>
            </w:r>
          </w:p>
        </w:tc>
        <w:tc>
          <w:tcPr>
            <w:tcW w:w="1134" w:type="dxa"/>
          </w:tcPr>
          <w:p w:rsidR="00907426" w:rsidRPr="00AF6AB8" w:rsidRDefault="00907426" w:rsidP="00907426">
            <w:pPr>
              <w:spacing w:line="360" w:lineRule="auto"/>
              <w:jc w:val="both"/>
              <w:rPr>
                <w:rFonts w:asciiTheme="minorHAnsi" w:hAnsiTheme="minorHAnsi" w:cstheme="minorHAnsi"/>
              </w:rPr>
            </w:pPr>
            <w:r w:rsidRPr="00AF6AB8">
              <w:rPr>
                <w:rFonts w:asciiTheme="minorHAnsi" w:hAnsiTheme="minorHAnsi" w:cstheme="minorHAnsi"/>
              </w:rPr>
              <w:t>Metaplan</w:t>
            </w:r>
          </w:p>
        </w:tc>
        <w:tc>
          <w:tcPr>
            <w:tcW w:w="992" w:type="dxa"/>
          </w:tcPr>
          <w:p w:rsidR="00907426" w:rsidRPr="00AF6AB8" w:rsidRDefault="00907426" w:rsidP="00907426">
            <w:pPr>
              <w:spacing w:line="360" w:lineRule="auto"/>
              <w:jc w:val="both"/>
              <w:rPr>
                <w:rFonts w:asciiTheme="minorHAnsi" w:hAnsiTheme="minorHAnsi" w:cstheme="minorHAnsi"/>
              </w:rPr>
            </w:pPr>
            <w:r w:rsidRPr="00AF6AB8">
              <w:rPr>
                <w:rFonts w:asciiTheme="minorHAnsi" w:hAnsiTheme="minorHAnsi" w:cstheme="minorHAnsi"/>
              </w:rPr>
              <w:t xml:space="preserve">30 </w:t>
            </w:r>
            <w:r w:rsidR="00E76CD7">
              <w:rPr>
                <w:rFonts w:asciiTheme="minorHAnsi" w:hAnsiTheme="minorHAnsi" w:cstheme="minorHAnsi"/>
              </w:rPr>
              <w:t>min.</w:t>
            </w:r>
          </w:p>
        </w:tc>
      </w:tr>
      <w:tr w:rsidR="00907426" w:rsidRPr="00AF6AB8" w:rsidTr="000840AA">
        <w:trPr>
          <w:trHeight w:val="726"/>
        </w:trPr>
        <w:tc>
          <w:tcPr>
            <w:tcW w:w="1838" w:type="dxa"/>
          </w:tcPr>
          <w:p w:rsidR="00907426" w:rsidRPr="00AF6AB8" w:rsidRDefault="00907426" w:rsidP="00907426">
            <w:pPr>
              <w:spacing w:line="360" w:lineRule="auto"/>
              <w:rPr>
                <w:rFonts w:asciiTheme="minorHAnsi" w:hAnsiTheme="minorHAnsi" w:cstheme="minorHAnsi"/>
              </w:rPr>
            </w:pPr>
            <w:r w:rsidRPr="00AF6AB8">
              <w:rPr>
                <w:rFonts w:asciiTheme="minorHAnsi" w:hAnsiTheme="minorHAnsi" w:cstheme="minorHAnsi"/>
              </w:rPr>
              <w:t xml:space="preserve">Czynniki wpływające na rozwój umiejętności matematyczno-przyrodniczych uczniów, w tym: strategie nauczania stosowane przez nauczycieli, formy </w:t>
            </w:r>
            <w:r w:rsidRPr="00AF6AB8">
              <w:rPr>
                <w:rFonts w:asciiTheme="minorHAnsi" w:hAnsiTheme="minorHAnsi" w:cstheme="minorHAnsi"/>
              </w:rPr>
              <w:br/>
              <w:t>i metody pracy oraz wykorzystywane środki dydaktyczne.</w:t>
            </w:r>
          </w:p>
        </w:tc>
        <w:tc>
          <w:tcPr>
            <w:tcW w:w="4678" w:type="dxa"/>
          </w:tcPr>
          <w:p w:rsidR="00907426" w:rsidRPr="00AF6AB8" w:rsidRDefault="00907426" w:rsidP="00907426">
            <w:pPr>
              <w:spacing w:line="360" w:lineRule="auto"/>
              <w:jc w:val="both"/>
              <w:rPr>
                <w:rFonts w:asciiTheme="minorHAnsi" w:hAnsiTheme="minorHAnsi" w:cstheme="minorHAnsi"/>
              </w:rPr>
            </w:pPr>
            <w:r w:rsidRPr="00AF6AB8">
              <w:rPr>
                <w:rFonts w:asciiTheme="minorHAnsi" w:hAnsiTheme="minorHAnsi" w:cstheme="minorHAnsi"/>
              </w:rPr>
              <w:t xml:space="preserve">Trener prosi uczestników o zastanowienie się jakie  mogą być czynniki, które ich zdaniem mają wpływ na rozwój umiejętności matematyczno – przyrodniczych uczniów podczas zajęć w szkole. Prosi o rozmowę w parach i podanie na podstawie ich własnych szkolnych doświadczeń przykładów, kiedy i w jaki sposób wzrastały ich umiejętności mat - przyr. Trener daje czas ok 3 </w:t>
            </w:r>
            <w:r w:rsidR="00E76CD7">
              <w:rPr>
                <w:rFonts w:asciiTheme="minorHAnsi" w:hAnsiTheme="minorHAnsi" w:cstheme="minorHAnsi"/>
              </w:rPr>
              <w:t>min.</w:t>
            </w:r>
            <w:r w:rsidRPr="00AF6AB8">
              <w:rPr>
                <w:rFonts w:asciiTheme="minorHAnsi" w:hAnsiTheme="minorHAnsi" w:cstheme="minorHAnsi"/>
              </w:rPr>
              <w:t xml:space="preserve"> na wypowiedź każdej osobie w parze. Podsumowanie rozmów w parach, podzielenie się spostrzeżeniami przez uczestników. Trener wspólnie z uczestnikami tworzy listę czynników istotnych w kształtowaniu kompetencji matematyczno – przyrodniczych podczas lekcji. </w:t>
            </w:r>
            <w:r w:rsidRPr="00AF6AB8">
              <w:rPr>
                <w:rFonts w:asciiTheme="minorHAnsi" w:hAnsiTheme="minorHAnsi" w:cstheme="minorHAnsi"/>
                <w:i/>
              </w:rPr>
              <w:t xml:space="preserve">Jeśli wśród wymienionych przez uczestników czynników nie pojawiły się strategie nauczania, metody </w:t>
            </w:r>
            <w:r w:rsidRPr="00AF6AB8">
              <w:rPr>
                <w:rFonts w:asciiTheme="minorHAnsi" w:hAnsiTheme="minorHAnsi" w:cstheme="minorHAnsi"/>
                <w:i/>
              </w:rPr>
              <w:br/>
              <w:t xml:space="preserve">i formy pracy oraz pomoce dydaktyczne dopisuje je do listy. </w:t>
            </w:r>
            <w:r w:rsidRPr="00AF6AB8">
              <w:rPr>
                <w:rFonts w:asciiTheme="minorHAnsi" w:hAnsiTheme="minorHAnsi" w:cstheme="minorHAnsi"/>
              </w:rPr>
              <w:t>Trener inicjuje dyskusję na temat ich pozytywnego i negatywnego wpływu - (+) i (-) zapisanych czynników.</w:t>
            </w:r>
          </w:p>
        </w:tc>
        <w:tc>
          <w:tcPr>
            <w:tcW w:w="1134" w:type="dxa"/>
          </w:tcPr>
          <w:p w:rsidR="00907426" w:rsidRPr="00AF6AB8" w:rsidRDefault="00907426" w:rsidP="00907426">
            <w:pPr>
              <w:spacing w:line="360" w:lineRule="auto"/>
              <w:jc w:val="both"/>
              <w:rPr>
                <w:rFonts w:asciiTheme="minorHAnsi" w:hAnsiTheme="minorHAnsi" w:cstheme="minorHAnsi"/>
              </w:rPr>
            </w:pPr>
            <w:r w:rsidRPr="00AF6AB8">
              <w:rPr>
                <w:rFonts w:asciiTheme="minorHAnsi" w:hAnsiTheme="minorHAnsi" w:cstheme="minorHAnsi"/>
              </w:rPr>
              <w:t xml:space="preserve">Rozmowa </w:t>
            </w:r>
            <w:r w:rsidRPr="00AF6AB8">
              <w:rPr>
                <w:rFonts w:asciiTheme="minorHAnsi" w:hAnsiTheme="minorHAnsi" w:cstheme="minorHAnsi"/>
              </w:rPr>
              <w:br/>
              <w:t>w parach</w:t>
            </w:r>
          </w:p>
        </w:tc>
        <w:tc>
          <w:tcPr>
            <w:tcW w:w="992" w:type="dxa"/>
          </w:tcPr>
          <w:p w:rsidR="00907426" w:rsidRPr="00AF6AB8" w:rsidRDefault="00907426" w:rsidP="00907426">
            <w:pPr>
              <w:spacing w:line="360" w:lineRule="auto"/>
              <w:jc w:val="both"/>
              <w:rPr>
                <w:rFonts w:asciiTheme="minorHAnsi" w:hAnsiTheme="minorHAnsi" w:cstheme="minorHAnsi"/>
              </w:rPr>
            </w:pPr>
            <w:r w:rsidRPr="00AF6AB8">
              <w:rPr>
                <w:rFonts w:asciiTheme="minorHAnsi" w:hAnsiTheme="minorHAnsi" w:cstheme="minorHAnsi"/>
              </w:rPr>
              <w:t xml:space="preserve">30 </w:t>
            </w:r>
            <w:r w:rsidR="00E76CD7">
              <w:rPr>
                <w:rFonts w:asciiTheme="minorHAnsi" w:hAnsiTheme="minorHAnsi" w:cstheme="minorHAnsi"/>
              </w:rPr>
              <w:t>min.</w:t>
            </w:r>
          </w:p>
        </w:tc>
      </w:tr>
      <w:tr w:rsidR="00907426" w:rsidRPr="00AF6AB8" w:rsidTr="000840AA">
        <w:trPr>
          <w:trHeight w:val="440"/>
        </w:trPr>
        <w:tc>
          <w:tcPr>
            <w:tcW w:w="1838" w:type="dxa"/>
          </w:tcPr>
          <w:p w:rsidR="00907426" w:rsidRPr="00AF6AB8" w:rsidRDefault="00907426" w:rsidP="00907426">
            <w:pPr>
              <w:spacing w:line="360" w:lineRule="auto"/>
              <w:rPr>
                <w:rFonts w:asciiTheme="minorHAnsi" w:hAnsiTheme="minorHAnsi" w:cstheme="minorHAnsi"/>
              </w:rPr>
            </w:pPr>
            <w:r w:rsidRPr="00AF6AB8">
              <w:rPr>
                <w:rFonts w:asciiTheme="minorHAnsi" w:hAnsiTheme="minorHAnsi" w:cstheme="minorHAnsi"/>
              </w:rPr>
              <w:t>Podsumowanie zjazdu 1</w:t>
            </w:r>
          </w:p>
        </w:tc>
        <w:tc>
          <w:tcPr>
            <w:tcW w:w="4678" w:type="dxa"/>
          </w:tcPr>
          <w:p w:rsidR="00907426" w:rsidRPr="00AF6AB8" w:rsidRDefault="00907426" w:rsidP="00907426">
            <w:pPr>
              <w:spacing w:line="360" w:lineRule="auto"/>
              <w:jc w:val="both"/>
              <w:rPr>
                <w:rFonts w:asciiTheme="minorHAnsi" w:hAnsiTheme="minorHAnsi" w:cstheme="minorHAnsi"/>
              </w:rPr>
            </w:pPr>
            <w:r w:rsidRPr="00AF6AB8">
              <w:rPr>
                <w:rFonts w:asciiTheme="minorHAnsi" w:hAnsiTheme="minorHAnsi" w:cstheme="minorHAnsi"/>
              </w:rPr>
              <w:t xml:space="preserve">Trener przedstawia zasady pracy na platformie e-learningowej </w:t>
            </w:r>
            <w:r>
              <w:rPr>
                <w:rFonts w:asciiTheme="minorHAnsi" w:hAnsiTheme="minorHAnsi" w:cstheme="minorHAnsi"/>
              </w:rPr>
              <w:t xml:space="preserve">(opis w materiałach uczestnika - materiał 27 str. 73 – 76) </w:t>
            </w:r>
            <w:r w:rsidRPr="00AF6AB8">
              <w:rPr>
                <w:rFonts w:asciiTheme="minorHAnsi" w:hAnsiTheme="minorHAnsi" w:cstheme="minorHAnsi"/>
              </w:rPr>
              <w:t xml:space="preserve">i podsumowuje I zjazd. Odnosi się do treści prezentowanych modułów. Dopytuje uczestników </w:t>
            </w:r>
            <w:r w:rsidR="00325C1A">
              <w:rPr>
                <w:rFonts w:asciiTheme="minorHAnsi" w:hAnsiTheme="minorHAnsi" w:cstheme="minorHAnsi"/>
              </w:rPr>
              <w:br/>
            </w:r>
            <w:r w:rsidRPr="00AF6AB8">
              <w:rPr>
                <w:rFonts w:asciiTheme="minorHAnsi" w:hAnsiTheme="minorHAnsi" w:cstheme="minorHAnsi"/>
              </w:rPr>
              <w:t xml:space="preserve">o poziom realizacji ich celów indywidualnych </w:t>
            </w:r>
            <w:r w:rsidR="009D5AA1">
              <w:rPr>
                <w:rFonts w:asciiTheme="minorHAnsi" w:hAnsiTheme="minorHAnsi" w:cstheme="minorHAnsi"/>
              </w:rPr>
              <w:br/>
            </w:r>
            <w:r w:rsidRPr="00AF6AB8">
              <w:rPr>
                <w:rFonts w:asciiTheme="minorHAnsi" w:hAnsiTheme="minorHAnsi" w:cstheme="minorHAnsi"/>
              </w:rPr>
              <w:t xml:space="preserve">w kontekście szkolenia. </w:t>
            </w:r>
          </w:p>
        </w:tc>
        <w:tc>
          <w:tcPr>
            <w:tcW w:w="1134" w:type="dxa"/>
          </w:tcPr>
          <w:p w:rsidR="00907426" w:rsidRPr="00AF6AB8" w:rsidRDefault="00907426" w:rsidP="00907426">
            <w:pPr>
              <w:spacing w:line="360" w:lineRule="auto"/>
              <w:jc w:val="both"/>
              <w:rPr>
                <w:rFonts w:asciiTheme="minorHAnsi" w:hAnsiTheme="minorHAnsi" w:cstheme="minorHAnsi"/>
              </w:rPr>
            </w:pPr>
            <w:r w:rsidRPr="00AF6AB8">
              <w:rPr>
                <w:rFonts w:asciiTheme="minorHAnsi" w:hAnsiTheme="minorHAnsi" w:cstheme="minorHAnsi"/>
              </w:rPr>
              <w:t>Runda pytań</w:t>
            </w:r>
          </w:p>
        </w:tc>
        <w:tc>
          <w:tcPr>
            <w:tcW w:w="992" w:type="dxa"/>
          </w:tcPr>
          <w:p w:rsidR="00907426" w:rsidRPr="00AF6AB8" w:rsidRDefault="00907426" w:rsidP="00907426">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907426" w:rsidRPr="00AF6AB8" w:rsidTr="000840AA">
        <w:tc>
          <w:tcPr>
            <w:tcW w:w="8642" w:type="dxa"/>
            <w:gridSpan w:val="4"/>
          </w:tcPr>
          <w:p w:rsidR="00907426" w:rsidRPr="00B35318" w:rsidRDefault="00907426" w:rsidP="00907426">
            <w:pPr>
              <w:spacing w:before="240" w:line="360" w:lineRule="auto"/>
              <w:jc w:val="both"/>
              <w:rPr>
                <w:rFonts w:ascii="AppleSystemUIFont" w:eastAsiaTheme="minorHAnsi" w:hAnsi="AppleSystemUIFont" w:cs="AppleSystemUIFont"/>
                <w:b/>
                <w:color w:val="353535"/>
              </w:rPr>
            </w:pPr>
            <w:r w:rsidRPr="00B35318">
              <w:rPr>
                <w:rFonts w:ascii="AppleSystemUIFont" w:eastAsiaTheme="minorHAnsi" w:hAnsi="AppleSystemUIFont" w:cs="AppleSystemUIFont"/>
                <w:b/>
                <w:color w:val="353535"/>
              </w:rPr>
              <w:t>Środki dydaktyczne i materiały:</w:t>
            </w:r>
          </w:p>
          <w:p w:rsidR="00907426" w:rsidRDefault="00907426" w:rsidP="00907426">
            <w:pPr>
              <w:spacing w:line="360" w:lineRule="auto"/>
              <w:jc w:val="both"/>
              <w:rPr>
                <w:rFonts w:ascii="AppleSystemUIFont" w:eastAsiaTheme="minorHAnsi" w:hAnsi="AppleSystemUIFont" w:cs="AppleSystemUIFont"/>
                <w:color w:val="353535"/>
              </w:rPr>
            </w:pPr>
            <w:r>
              <w:rPr>
                <w:rFonts w:ascii="AppleSystemUIFont" w:eastAsiaTheme="minorHAnsi" w:hAnsi="AppleSystemUIFont" w:cs="AppleSystemUIFont"/>
                <w:color w:val="353535"/>
              </w:rPr>
              <w:t xml:space="preserve">Komputer z dostępem do Internetu, rzutnik, flipchart, papier do flipchartów, markery w różnych kolorach (6 zestawów), papiery A4 w 4 kolorach (20 szt.), taśma klejąca, zszywacz, papier A3 (12 szt.), puste butelki PET np. po wodzie </w:t>
            </w:r>
            <w:r w:rsidR="00E76CD7">
              <w:rPr>
                <w:rFonts w:ascii="AppleSystemUIFont" w:eastAsiaTheme="minorHAnsi" w:hAnsi="AppleSystemUIFont" w:cs="AppleSystemUIFont"/>
                <w:color w:val="353535"/>
              </w:rPr>
              <w:t>min</w:t>
            </w:r>
            <w:r>
              <w:rPr>
                <w:rFonts w:ascii="AppleSystemUIFont" w:eastAsiaTheme="minorHAnsi" w:hAnsi="AppleSystemUIFont" w:cs="AppleSystemUIFont"/>
                <w:color w:val="353535"/>
              </w:rPr>
              <w:t>eralnej (5 szt.), zapałki (5 szt.), słomki do napojów (5 szt.), świeczki tealight (5 szt.), postity (50 szt.)</w:t>
            </w:r>
          </w:p>
          <w:p w:rsidR="00907426" w:rsidRPr="00AF6AB8" w:rsidRDefault="00907426" w:rsidP="00907426">
            <w:pPr>
              <w:spacing w:line="360" w:lineRule="auto"/>
              <w:jc w:val="both"/>
              <w:rPr>
                <w:rFonts w:asciiTheme="minorHAnsi" w:hAnsiTheme="minorHAnsi" w:cstheme="minorHAnsi"/>
              </w:rPr>
            </w:pPr>
            <w:r>
              <w:rPr>
                <w:rFonts w:asciiTheme="minorHAnsi" w:hAnsiTheme="minorHAnsi" w:cstheme="minorHAnsi"/>
              </w:rPr>
              <w:t>Ksero: kart</w:t>
            </w:r>
            <w:r w:rsidR="00831296">
              <w:rPr>
                <w:rFonts w:asciiTheme="minorHAnsi" w:hAnsiTheme="minorHAnsi" w:cstheme="minorHAnsi"/>
              </w:rPr>
              <w:t xml:space="preserve">y </w:t>
            </w:r>
            <w:r>
              <w:rPr>
                <w:rFonts w:asciiTheme="minorHAnsi" w:hAnsiTheme="minorHAnsi" w:cstheme="minorHAnsi"/>
              </w:rPr>
              <w:t xml:space="preserve">z postacią człowieka Zał. 16 a - d (wydrukowana na A3) x 1. </w:t>
            </w:r>
          </w:p>
        </w:tc>
      </w:tr>
      <w:tr w:rsidR="00907426" w:rsidRPr="00AF6AB8" w:rsidTr="000840AA">
        <w:tc>
          <w:tcPr>
            <w:tcW w:w="8642" w:type="dxa"/>
            <w:gridSpan w:val="4"/>
          </w:tcPr>
          <w:p w:rsidR="00907426" w:rsidRPr="00AF6AB8" w:rsidRDefault="00907426" w:rsidP="00907426">
            <w:pPr>
              <w:spacing w:line="360" w:lineRule="auto"/>
              <w:jc w:val="both"/>
              <w:rPr>
                <w:rFonts w:asciiTheme="minorHAnsi" w:hAnsiTheme="minorHAnsi" w:cstheme="minorHAnsi"/>
              </w:rPr>
            </w:pPr>
            <w:r w:rsidRPr="00AF6AB8">
              <w:rPr>
                <w:rFonts w:asciiTheme="minorHAnsi" w:hAnsiTheme="minorHAnsi" w:cstheme="minorHAnsi"/>
              </w:rPr>
              <w:t>Uwagi:</w:t>
            </w:r>
          </w:p>
          <w:p w:rsidR="00907426" w:rsidRPr="00AF6AB8" w:rsidRDefault="00907426" w:rsidP="00907426">
            <w:pPr>
              <w:spacing w:line="360" w:lineRule="auto"/>
              <w:jc w:val="both"/>
              <w:rPr>
                <w:rFonts w:asciiTheme="minorHAnsi" w:hAnsiTheme="minorHAnsi" w:cstheme="minorHAnsi"/>
                <w:highlight w:val="yellow"/>
              </w:rPr>
            </w:pPr>
            <w:r w:rsidRPr="00AF6AB8">
              <w:rPr>
                <w:rFonts w:asciiTheme="minorHAnsi" w:hAnsiTheme="minorHAnsi" w:cstheme="minorHAnsi"/>
              </w:rPr>
              <w:t xml:space="preserve">*- </w:t>
            </w:r>
            <w:r w:rsidRPr="00AF6AB8">
              <w:rPr>
                <w:rFonts w:asciiTheme="minorHAnsi" w:hAnsiTheme="minorHAnsi" w:cs="Arial"/>
              </w:rPr>
              <w:t xml:space="preserve">zapis dla klas VII–VIII. </w:t>
            </w:r>
          </w:p>
        </w:tc>
      </w:tr>
    </w:tbl>
    <w:p w:rsidR="00657837" w:rsidRDefault="00657837" w:rsidP="00657837">
      <w:pPr>
        <w:rPr>
          <w:rFonts w:asciiTheme="minorHAnsi" w:hAnsiTheme="minorHAnsi" w:cstheme="minorHAnsi"/>
          <w:b/>
        </w:rPr>
      </w:pPr>
    </w:p>
    <w:p w:rsidR="00907426" w:rsidRDefault="00907426" w:rsidP="000677A4">
      <w:pPr>
        <w:spacing w:before="120" w:after="120" w:line="360" w:lineRule="auto"/>
        <w:jc w:val="both"/>
        <w:rPr>
          <w:rFonts w:ascii="AppleSystemUIFont" w:eastAsiaTheme="minorHAnsi" w:hAnsi="AppleSystemUIFont" w:cs="AppleSystemUIFont"/>
          <w:b/>
          <w:color w:val="353535"/>
          <w:lang w:eastAsia="en-US"/>
        </w:rPr>
      </w:pPr>
    </w:p>
    <w:p w:rsidR="00657837" w:rsidRPr="00851915" w:rsidRDefault="000677A4" w:rsidP="000677A4">
      <w:pPr>
        <w:spacing w:before="120" w:after="120" w:line="360" w:lineRule="auto"/>
        <w:jc w:val="both"/>
        <w:rPr>
          <w:rFonts w:ascii="AppleSystemUIFont" w:eastAsiaTheme="minorHAnsi" w:hAnsi="AppleSystemUIFont" w:cs="AppleSystemUIFont"/>
          <w:b/>
          <w:color w:val="353535"/>
          <w:lang w:eastAsia="en-US"/>
        </w:rPr>
      </w:pPr>
      <w:r w:rsidRPr="00851915">
        <w:rPr>
          <w:rFonts w:ascii="AppleSystemUIFont" w:eastAsiaTheme="minorHAnsi" w:hAnsi="AppleSystemUIFont" w:cs="AppleSystemUIFont"/>
          <w:b/>
          <w:color w:val="353535"/>
          <w:lang w:eastAsia="en-US"/>
        </w:rPr>
        <w:t xml:space="preserve">W trakcie każdego dnia szkoleniowego należy uwzględnić 120 </w:t>
      </w:r>
      <w:r w:rsidR="00E76CD7">
        <w:rPr>
          <w:rFonts w:ascii="AppleSystemUIFont" w:eastAsiaTheme="minorHAnsi" w:hAnsi="AppleSystemUIFont" w:cs="AppleSystemUIFont"/>
          <w:b/>
          <w:color w:val="353535"/>
          <w:lang w:eastAsia="en-US"/>
        </w:rPr>
        <w:t>min</w:t>
      </w:r>
      <w:r w:rsidRPr="00851915">
        <w:rPr>
          <w:rFonts w:ascii="AppleSystemUIFont" w:eastAsiaTheme="minorHAnsi" w:hAnsi="AppleSystemUIFont" w:cs="AppleSystemUIFont"/>
          <w:b/>
          <w:color w:val="353535"/>
          <w:lang w:eastAsia="en-US"/>
        </w:rPr>
        <w:t xml:space="preserve">ut przerw: </w:t>
      </w:r>
      <w:r w:rsidRPr="00851915">
        <w:rPr>
          <w:rFonts w:ascii="AppleSystemUIFont" w:eastAsiaTheme="minorHAnsi" w:hAnsi="AppleSystemUIFont" w:cs="AppleSystemUIFont"/>
          <w:b/>
          <w:color w:val="353535"/>
          <w:lang w:eastAsia="en-US"/>
        </w:rPr>
        <w:br/>
        <w:t xml:space="preserve">cztery  przerwy kawowe 15 </w:t>
      </w:r>
      <w:r w:rsidR="00E76CD7">
        <w:rPr>
          <w:rFonts w:ascii="AppleSystemUIFont" w:eastAsiaTheme="minorHAnsi" w:hAnsi="AppleSystemUIFont" w:cs="AppleSystemUIFont"/>
          <w:b/>
          <w:color w:val="353535"/>
          <w:lang w:eastAsia="en-US"/>
        </w:rPr>
        <w:t>min</w:t>
      </w:r>
      <w:r w:rsidRPr="00851915">
        <w:rPr>
          <w:rFonts w:ascii="AppleSystemUIFont" w:eastAsiaTheme="minorHAnsi" w:hAnsi="AppleSystemUIFont" w:cs="AppleSystemUIFont"/>
          <w:b/>
          <w:color w:val="353535"/>
          <w:lang w:eastAsia="en-US"/>
        </w:rPr>
        <w:t>utowe i jedną godzinną przerwę obiadową</w:t>
      </w:r>
      <w:r w:rsidR="00F244CF" w:rsidRPr="00851915">
        <w:rPr>
          <w:rFonts w:ascii="AppleSystemUIFont" w:eastAsiaTheme="minorHAnsi" w:hAnsi="AppleSystemUIFont" w:cs="AppleSystemUIFont"/>
          <w:b/>
          <w:color w:val="353535"/>
          <w:lang w:eastAsia="en-US"/>
        </w:rPr>
        <w:t>.</w:t>
      </w:r>
    </w:p>
    <w:p w:rsidR="00D033D1" w:rsidRDefault="00D033D1" w:rsidP="00AF6AB8">
      <w:pPr>
        <w:rPr>
          <w:rFonts w:asciiTheme="minorHAnsi" w:hAnsiTheme="minorHAnsi" w:cstheme="minorHAnsi"/>
          <w:b/>
          <w:sz w:val="28"/>
          <w:szCs w:val="28"/>
        </w:rPr>
      </w:pPr>
    </w:p>
    <w:p w:rsidR="00D033D1" w:rsidRDefault="00D033D1" w:rsidP="00AF6AB8">
      <w:pPr>
        <w:rPr>
          <w:rFonts w:asciiTheme="minorHAnsi" w:hAnsiTheme="minorHAnsi" w:cstheme="minorHAnsi"/>
          <w:b/>
          <w:sz w:val="28"/>
          <w:szCs w:val="28"/>
        </w:rPr>
      </w:pPr>
    </w:p>
    <w:p w:rsidR="00D033D1" w:rsidRDefault="00D033D1">
      <w:pPr>
        <w:spacing w:after="160" w:line="259" w:lineRule="auto"/>
        <w:rPr>
          <w:rFonts w:asciiTheme="minorHAnsi" w:hAnsiTheme="minorHAnsi" w:cstheme="minorHAnsi"/>
          <w:b/>
          <w:sz w:val="28"/>
          <w:szCs w:val="28"/>
        </w:rPr>
      </w:pPr>
      <w:r>
        <w:rPr>
          <w:rFonts w:asciiTheme="minorHAnsi" w:hAnsiTheme="minorHAnsi" w:cstheme="minorHAnsi"/>
          <w:b/>
          <w:sz w:val="28"/>
          <w:szCs w:val="28"/>
        </w:rPr>
        <w:br w:type="page"/>
      </w:r>
    </w:p>
    <w:p w:rsidR="00657837" w:rsidRDefault="00657837" w:rsidP="00AF6AB8">
      <w:pPr>
        <w:rPr>
          <w:rFonts w:asciiTheme="minorHAnsi" w:hAnsiTheme="minorHAnsi" w:cstheme="minorHAnsi"/>
          <w:b/>
          <w:sz w:val="28"/>
          <w:szCs w:val="28"/>
        </w:rPr>
      </w:pPr>
      <w:r w:rsidRPr="00AF6AB8">
        <w:rPr>
          <w:rFonts w:asciiTheme="minorHAnsi" w:hAnsiTheme="minorHAnsi" w:cstheme="minorHAnsi"/>
          <w:b/>
          <w:sz w:val="28"/>
          <w:szCs w:val="28"/>
        </w:rPr>
        <w:t>ZJAZD 2</w:t>
      </w:r>
      <w:r w:rsidRPr="00AF6AB8">
        <w:rPr>
          <w:rFonts w:asciiTheme="minorHAnsi" w:hAnsiTheme="minorHAnsi" w:cstheme="minorHAnsi"/>
          <w:sz w:val="28"/>
          <w:szCs w:val="28"/>
        </w:rPr>
        <w:t xml:space="preserve">  - </w:t>
      </w:r>
      <w:r w:rsidRPr="00AF6AB8">
        <w:rPr>
          <w:rFonts w:asciiTheme="minorHAnsi" w:hAnsiTheme="minorHAnsi" w:cstheme="minorHAnsi"/>
          <w:b/>
          <w:sz w:val="28"/>
          <w:szCs w:val="28"/>
        </w:rPr>
        <w:t xml:space="preserve">czas 40 godz. </w:t>
      </w:r>
      <w:r w:rsidR="00873B2F">
        <w:rPr>
          <w:rFonts w:asciiTheme="minorHAnsi" w:hAnsiTheme="minorHAnsi" w:cstheme="minorHAnsi"/>
          <w:b/>
          <w:sz w:val="28"/>
          <w:szCs w:val="28"/>
        </w:rPr>
        <w:t>d</w:t>
      </w:r>
      <w:r w:rsidRPr="00AF6AB8">
        <w:rPr>
          <w:rFonts w:asciiTheme="minorHAnsi" w:hAnsiTheme="minorHAnsi" w:cstheme="minorHAnsi"/>
          <w:b/>
          <w:sz w:val="28"/>
          <w:szCs w:val="28"/>
        </w:rPr>
        <w:t>ydaktycznych</w:t>
      </w:r>
    </w:p>
    <w:p w:rsidR="00F7019F" w:rsidRPr="00AF6AB8" w:rsidRDefault="00F7019F" w:rsidP="00AF6AB8">
      <w:pPr>
        <w:rPr>
          <w:rFonts w:asciiTheme="minorHAnsi" w:hAnsiTheme="minorHAnsi" w:cstheme="minorHAnsi"/>
          <w:b/>
          <w:sz w:val="28"/>
          <w:szCs w:val="28"/>
        </w:rPr>
      </w:pPr>
    </w:p>
    <w:tbl>
      <w:tblPr>
        <w:tblStyle w:val="Tabela-Siatka"/>
        <w:tblW w:w="8642" w:type="dxa"/>
        <w:tblLayout w:type="fixed"/>
        <w:tblLook w:val="04A0" w:firstRow="1" w:lastRow="0" w:firstColumn="1" w:lastColumn="0" w:noHBand="0" w:noVBand="1"/>
      </w:tblPr>
      <w:tblGrid>
        <w:gridCol w:w="1980"/>
        <w:gridCol w:w="4536"/>
        <w:gridCol w:w="1134"/>
        <w:gridCol w:w="992"/>
      </w:tblGrid>
      <w:tr w:rsidR="00657837" w:rsidRPr="00AF6AB8" w:rsidTr="000840AA">
        <w:trPr>
          <w:trHeight w:val="440"/>
        </w:trPr>
        <w:tc>
          <w:tcPr>
            <w:tcW w:w="8642" w:type="dxa"/>
            <w:gridSpan w:val="4"/>
            <w:shd w:val="clear" w:color="auto" w:fill="BFBFBF" w:themeFill="background1" w:themeFillShade="BF"/>
            <w:vAlign w:val="center"/>
          </w:tcPr>
          <w:p w:rsidR="00657837" w:rsidRPr="00AF6AB8" w:rsidRDefault="00657837" w:rsidP="000840AA">
            <w:pPr>
              <w:spacing w:line="360" w:lineRule="auto"/>
              <w:rPr>
                <w:rFonts w:asciiTheme="minorHAnsi" w:hAnsiTheme="minorHAnsi" w:cstheme="minorHAnsi"/>
                <w:b/>
              </w:rPr>
            </w:pPr>
            <w:r w:rsidRPr="00AF6AB8">
              <w:rPr>
                <w:rFonts w:asciiTheme="minorHAnsi" w:hAnsiTheme="minorHAnsi" w:cstheme="minorHAnsi"/>
                <w:b/>
              </w:rPr>
              <w:t>Dzień 1 – czas 10,5  godz. dydaktycznych.</w:t>
            </w:r>
          </w:p>
        </w:tc>
      </w:tr>
      <w:tr w:rsidR="00657837" w:rsidRPr="00AF6AB8" w:rsidTr="000840AA">
        <w:trPr>
          <w:trHeight w:val="440"/>
        </w:trPr>
        <w:tc>
          <w:tcPr>
            <w:tcW w:w="8642" w:type="dxa"/>
            <w:gridSpan w:val="4"/>
            <w:shd w:val="clear" w:color="auto" w:fill="D9D9D9" w:themeFill="background1" w:themeFillShade="D9"/>
          </w:tcPr>
          <w:p w:rsidR="00657837" w:rsidRPr="00AF6AB8" w:rsidRDefault="00657837" w:rsidP="000840AA">
            <w:pPr>
              <w:pStyle w:val="NormalnyWeb"/>
              <w:spacing w:before="100" w:beforeAutospacing="1" w:after="100" w:afterAutospacing="1"/>
              <w:rPr>
                <w:rFonts w:asciiTheme="minorHAnsi" w:hAnsiTheme="minorHAnsi" w:cstheme="minorHAnsi"/>
                <w:b/>
              </w:rPr>
            </w:pPr>
            <w:r w:rsidRPr="00AF6AB8">
              <w:rPr>
                <w:rFonts w:asciiTheme="minorHAnsi" w:hAnsiTheme="minorHAnsi" w:cstheme="minorHAnsi"/>
                <w:b/>
              </w:rPr>
              <w:t xml:space="preserve">Moduł IV - Proces uczenia się a rozwój kompetencji kluczowych </w:t>
            </w:r>
            <w:r w:rsidR="00BB5953">
              <w:rPr>
                <w:rFonts w:asciiTheme="minorHAnsi" w:hAnsiTheme="minorHAnsi" w:cstheme="minorHAnsi"/>
                <w:b/>
              </w:rPr>
              <w:t>(</w:t>
            </w:r>
            <w:r w:rsidR="00DD4256">
              <w:rPr>
                <w:rFonts w:asciiTheme="minorHAnsi" w:hAnsiTheme="minorHAnsi" w:cstheme="minorHAnsi"/>
                <w:b/>
              </w:rPr>
              <w:t xml:space="preserve">430 </w:t>
            </w:r>
            <w:r w:rsidR="00E76CD7">
              <w:rPr>
                <w:rFonts w:asciiTheme="minorHAnsi" w:hAnsiTheme="minorHAnsi" w:cstheme="minorHAnsi"/>
                <w:b/>
              </w:rPr>
              <w:t>min.</w:t>
            </w:r>
            <w:r w:rsidR="00DD4256">
              <w:rPr>
                <w:rFonts w:asciiTheme="minorHAnsi" w:hAnsiTheme="minorHAnsi" w:cstheme="minorHAnsi"/>
                <w:b/>
              </w:rPr>
              <w:t>)</w:t>
            </w:r>
          </w:p>
        </w:tc>
      </w:tr>
      <w:tr w:rsidR="00657837" w:rsidRPr="00AF6AB8" w:rsidTr="000840AA">
        <w:trPr>
          <w:trHeight w:val="440"/>
        </w:trPr>
        <w:tc>
          <w:tcPr>
            <w:tcW w:w="8642" w:type="dxa"/>
            <w:gridSpan w:val="4"/>
            <w:shd w:val="clear" w:color="auto" w:fill="FFFFFF" w:themeFill="background1"/>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Cele:</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Uczestnik:</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opisuje przebieg procesu uczenia się; </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określa czynniki wpływające na efektywność́ procesu uczenia się, które wynikają </w:t>
            </w:r>
            <w:r w:rsidRPr="00AF6AB8">
              <w:rPr>
                <w:rFonts w:asciiTheme="minorHAnsi" w:hAnsiTheme="minorHAnsi" w:cstheme="minorHAnsi"/>
              </w:rPr>
              <w:br/>
              <w:t xml:space="preserve">z najnowszej wiedzy i badań; </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uzasadnia znaczenie relacji miedzy uczniem a nauczycielem w procesie uczenia się; </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identyfikuje czynniki związane z pracą szkoły, które sprzyjają̨ procesom uczenia się;</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wskazuje związek procesu uczenia się z kształtowaniem kompetencji kluczowych uczniów; </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łączy wiedzę na temat uczenia się z wiedzą dotyczącą procesowego wspomagania szkół.</w:t>
            </w:r>
          </w:p>
        </w:tc>
      </w:tr>
      <w:tr w:rsidR="00657837" w:rsidRPr="00AF6AB8" w:rsidTr="000840AA">
        <w:trPr>
          <w:trHeight w:val="440"/>
        </w:trPr>
        <w:tc>
          <w:tcPr>
            <w:tcW w:w="1980" w:type="dxa"/>
            <w:shd w:val="clear" w:color="auto" w:fill="FFFFFF" w:themeFill="background1"/>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Tematyka</w:t>
            </w:r>
          </w:p>
        </w:tc>
        <w:tc>
          <w:tcPr>
            <w:tcW w:w="4536" w:type="dxa"/>
            <w:tcBorders>
              <w:bottom w:val="single" w:sz="4" w:space="0" w:color="auto"/>
            </w:tcBorders>
            <w:shd w:val="clear" w:color="auto" w:fill="FFFFFF" w:themeFill="background1"/>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Przebieg</w:t>
            </w:r>
          </w:p>
        </w:tc>
        <w:tc>
          <w:tcPr>
            <w:tcW w:w="1134" w:type="dxa"/>
            <w:shd w:val="clear" w:color="auto" w:fill="FFFFFF" w:themeFill="background1"/>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Formy</w:t>
            </w:r>
            <w:r w:rsidRPr="00AF6AB8">
              <w:rPr>
                <w:rFonts w:asciiTheme="minorHAnsi" w:hAnsiTheme="minorHAnsi" w:cstheme="minorHAnsi"/>
                <w:b/>
              </w:rPr>
              <w:br/>
              <w:t>/metody</w:t>
            </w:r>
          </w:p>
        </w:tc>
        <w:tc>
          <w:tcPr>
            <w:tcW w:w="992" w:type="dxa"/>
            <w:shd w:val="clear" w:color="auto" w:fill="FFFFFF" w:themeFill="background1"/>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Czas trwania</w:t>
            </w:r>
          </w:p>
        </w:tc>
      </w:tr>
      <w:tr w:rsidR="00657837" w:rsidRPr="00AF6AB8" w:rsidTr="000840AA">
        <w:trPr>
          <w:trHeight w:val="440"/>
        </w:trPr>
        <w:tc>
          <w:tcPr>
            <w:tcW w:w="1980" w:type="dxa"/>
            <w:shd w:val="clear" w:color="auto" w:fill="FFFFFF" w:themeFill="background1"/>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Wprowadzenie </w:t>
            </w:r>
          </w:p>
        </w:tc>
        <w:tc>
          <w:tcPr>
            <w:tcW w:w="4536" w:type="dxa"/>
            <w:tcBorders>
              <w:bottom w:val="single" w:sz="4" w:space="0" w:color="auto"/>
            </w:tcBorders>
            <w:shd w:val="clear" w:color="auto" w:fill="FFFFFF" w:themeFill="background1"/>
          </w:tcPr>
          <w:p w:rsidR="00657837" w:rsidRPr="00AF6AB8" w:rsidRDefault="00657837" w:rsidP="000840AA">
            <w:pPr>
              <w:spacing w:line="360" w:lineRule="auto"/>
              <w:jc w:val="both"/>
              <w:rPr>
                <w:rFonts w:asciiTheme="minorHAnsi" w:hAnsiTheme="minorHAnsi" w:cs="Arial"/>
                <w:color w:val="000000" w:themeColor="text1"/>
              </w:rPr>
            </w:pPr>
            <w:r w:rsidRPr="00AF6AB8">
              <w:rPr>
                <w:rFonts w:asciiTheme="minorHAnsi" w:hAnsiTheme="minorHAnsi" w:cs="Arial"/>
                <w:color w:val="000000" w:themeColor="text1"/>
              </w:rPr>
              <w:t>Trener rozdaje każdemu z uczestników kartę do Bingo</w:t>
            </w:r>
            <w:r w:rsidR="00D033D1">
              <w:rPr>
                <w:rFonts w:asciiTheme="minorHAnsi" w:hAnsiTheme="minorHAnsi" w:cs="Arial"/>
                <w:color w:val="000000" w:themeColor="text1"/>
              </w:rPr>
              <w:t xml:space="preserve"> – zał. 17</w:t>
            </w:r>
            <w:r w:rsidRPr="00AF6AB8">
              <w:rPr>
                <w:rFonts w:asciiTheme="minorHAnsi" w:hAnsiTheme="minorHAnsi" w:cs="Arial"/>
                <w:color w:val="000000" w:themeColor="text1"/>
              </w:rPr>
              <w:t xml:space="preserve">. Zadaniem uczestników jest znaleźć osoby, które charakteryzują opisy podane w karcie i poprosić je o wpisanie swojego imienia. Jedna osoba, może tylko raz podpisać się na danej liście. Osoba, która jako pierwsza zbierze wszystkie cztery podpisy w pionie, w poziomie lub po skosie krzyczy BINGO. Następnie trener wprowadza uczestników w tematykę dnia (zjazd 2/dzień 1/slajd 2,3). </w:t>
            </w:r>
          </w:p>
        </w:tc>
        <w:tc>
          <w:tcPr>
            <w:tcW w:w="1134" w:type="dxa"/>
            <w:shd w:val="clear" w:color="auto" w:fill="FFFFFF" w:themeFill="background1"/>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Bingo</w:t>
            </w:r>
          </w:p>
        </w:tc>
        <w:tc>
          <w:tcPr>
            <w:tcW w:w="992" w:type="dxa"/>
            <w:shd w:val="clear" w:color="auto" w:fill="FFFFFF" w:themeFill="background1"/>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657837" w:rsidRPr="00AF6AB8" w:rsidTr="000840AA">
        <w:trPr>
          <w:trHeight w:val="933"/>
        </w:trPr>
        <w:tc>
          <w:tcPr>
            <w:tcW w:w="1980" w:type="dxa"/>
            <w:tcBorders>
              <w:bottom w:val="single" w:sz="4" w:space="0" w:color="auto"/>
            </w:tcBorders>
            <w:shd w:val="clear" w:color="auto" w:fill="FFFFFF" w:themeFill="background1"/>
          </w:tcPr>
          <w:p w:rsidR="00657837" w:rsidRPr="00AF6AB8" w:rsidRDefault="00657837" w:rsidP="000840AA">
            <w:pPr>
              <w:pStyle w:val="NormalnyWeb"/>
              <w:spacing w:line="360" w:lineRule="auto"/>
              <w:rPr>
                <w:rFonts w:asciiTheme="minorHAnsi" w:hAnsiTheme="minorHAnsi" w:cs="Arial"/>
              </w:rPr>
            </w:pPr>
            <w:r w:rsidRPr="00AF6AB8">
              <w:rPr>
                <w:rFonts w:asciiTheme="minorHAnsi" w:hAnsiTheme="minorHAnsi" w:cs="Arial"/>
              </w:rPr>
              <w:t xml:space="preserve">Przebieg procesu uczenia się̨: </w:t>
            </w:r>
          </w:p>
        </w:tc>
        <w:tc>
          <w:tcPr>
            <w:tcW w:w="4536" w:type="dxa"/>
            <w:tcBorders>
              <w:top w:val="single" w:sz="4" w:space="0" w:color="auto"/>
              <w:bottom w:val="single" w:sz="4" w:space="0" w:color="auto"/>
            </w:tcBorders>
            <w:shd w:val="clear" w:color="auto" w:fill="FFFFFF" w:themeFill="background1"/>
          </w:tcPr>
          <w:p w:rsidR="00657837" w:rsidRPr="00AF6AB8" w:rsidRDefault="00657837" w:rsidP="000840AA">
            <w:pPr>
              <w:spacing w:line="360" w:lineRule="auto"/>
              <w:jc w:val="both"/>
              <w:rPr>
                <w:rFonts w:asciiTheme="minorHAnsi" w:hAnsiTheme="minorHAnsi" w:cstheme="minorHAnsi"/>
                <w:color w:val="000000" w:themeColor="text1"/>
              </w:rPr>
            </w:pPr>
            <w:r w:rsidRPr="00AF6AB8">
              <w:rPr>
                <w:rFonts w:asciiTheme="minorHAnsi" w:hAnsiTheme="minorHAnsi" w:cstheme="minorHAnsi"/>
                <w:color w:val="000000" w:themeColor="text1"/>
              </w:rPr>
              <w:t>Uczestnicy pracują w grupach. Trener prosi uczestników o sformułowane definicji ter</w:t>
            </w:r>
            <w:r w:rsidR="00E76CD7">
              <w:rPr>
                <w:rFonts w:asciiTheme="minorHAnsi" w:hAnsiTheme="minorHAnsi" w:cstheme="minorHAnsi"/>
                <w:color w:val="000000" w:themeColor="text1"/>
              </w:rPr>
              <w:t>min.</w:t>
            </w:r>
            <w:r w:rsidRPr="00AF6AB8">
              <w:rPr>
                <w:rFonts w:asciiTheme="minorHAnsi" w:hAnsiTheme="minorHAnsi" w:cstheme="minorHAnsi"/>
                <w:color w:val="000000" w:themeColor="text1"/>
              </w:rPr>
              <w:t xml:space="preserve">u „uczenie się” </w:t>
            </w:r>
            <w:r w:rsidRPr="00AF6AB8">
              <w:rPr>
                <w:rFonts w:asciiTheme="minorHAnsi" w:hAnsiTheme="minorHAnsi" w:cstheme="minorHAnsi"/>
                <w:i/>
                <w:color w:val="000000" w:themeColor="text1"/>
              </w:rPr>
              <w:t>(z zastosowaniem techniki „kuli śniegowej”).</w:t>
            </w:r>
            <w:r w:rsidRPr="00AF6AB8">
              <w:rPr>
                <w:rFonts w:asciiTheme="minorHAnsi" w:hAnsiTheme="minorHAnsi" w:cstheme="minorHAnsi"/>
                <w:color w:val="000000" w:themeColor="text1"/>
              </w:rPr>
              <w:t xml:space="preserve"> Po zebraniu definicji uczestników trener podaje definicję wyjściową: </w:t>
            </w:r>
            <w:r w:rsidRPr="00AF6AB8">
              <w:rPr>
                <w:rFonts w:asciiTheme="minorHAnsi" w:hAnsiTheme="minorHAnsi" w:cstheme="minorHAnsi"/>
                <w:i/>
                <w:color w:val="000000" w:themeColor="text1"/>
              </w:rPr>
              <w:t xml:space="preserve">„Uczenie się̨ jest to proces, </w:t>
            </w:r>
            <w:r w:rsidRPr="00AF6AB8">
              <w:rPr>
                <w:rFonts w:asciiTheme="minorHAnsi" w:hAnsiTheme="minorHAnsi" w:cstheme="minorHAnsi"/>
                <w:i/>
                <w:color w:val="000000" w:themeColor="text1"/>
              </w:rPr>
              <w:br/>
              <w:t>w którym na drodze poznania, doświadczenia i ćwiczenia powstają̨ nowe struktury wiedzy, umiejętności, nawyki i postawy, czyli dokonuje się zmiana”</w:t>
            </w:r>
            <w:r w:rsidRPr="00AF6AB8">
              <w:rPr>
                <w:rStyle w:val="Odwoanieprzypisudolnego"/>
                <w:rFonts w:asciiTheme="minorHAnsi" w:hAnsiTheme="minorHAnsi" w:cstheme="minorHAnsi"/>
                <w:i/>
                <w:color w:val="000000" w:themeColor="text1"/>
              </w:rPr>
              <w:t xml:space="preserve"> </w:t>
            </w:r>
            <w:r w:rsidRPr="00AF6AB8">
              <w:rPr>
                <w:rStyle w:val="Odwoanieprzypisudolnego"/>
                <w:rFonts w:asciiTheme="minorHAnsi" w:hAnsiTheme="minorHAnsi" w:cstheme="minorHAnsi"/>
                <w:i/>
                <w:color w:val="000000" w:themeColor="text1"/>
              </w:rPr>
              <w:footnoteReference w:id="2"/>
            </w:r>
            <w:r w:rsidRPr="00AF6AB8">
              <w:rPr>
                <w:rFonts w:asciiTheme="minorHAnsi" w:hAnsiTheme="minorHAnsi" w:cstheme="minorHAnsi"/>
                <w:color w:val="000000" w:themeColor="text1"/>
              </w:rPr>
              <w:t xml:space="preserve">. Trener prosi </w:t>
            </w:r>
            <w:r w:rsidRPr="00AF6AB8">
              <w:rPr>
                <w:rFonts w:asciiTheme="minorHAnsi" w:hAnsiTheme="minorHAnsi" w:cstheme="minorHAnsi"/>
                <w:color w:val="000000" w:themeColor="text1"/>
              </w:rPr>
              <w:br/>
              <w:t>o porównanie jej z definicjami utworzonymi przez uczestników. Następnie trener krótko omawia umiejętność uczenia się (</w:t>
            </w:r>
            <w:r w:rsidRPr="00AF6AB8">
              <w:rPr>
                <w:rFonts w:asciiTheme="minorHAnsi" w:hAnsiTheme="minorHAnsi" w:cs="Arial"/>
                <w:color w:val="000000" w:themeColor="text1"/>
              </w:rPr>
              <w:t>zjazd 2/dzień 1/</w:t>
            </w:r>
            <w:r w:rsidRPr="00AF6AB8">
              <w:rPr>
                <w:rFonts w:asciiTheme="minorHAnsi" w:hAnsiTheme="minorHAnsi" w:cstheme="minorHAnsi"/>
                <w:color w:val="000000" w:themeColor="text1"/>
              </w:rPr>
              <w:t xml:space="preserve">slajd </w:t>
            </w:r>
            <w:r w:rsidR="0025034C">
              <w:rPr>
                <w:rFonts w:asciiTheme="minorHAnsi" w:hAnsiTheme="minorHAnsi" w:cstheme="minorHAnsi"/>
                <w:color w:val="000000" w:themeColor="text1"/>
              </w:rPr>
              <w:t>6</w:t>
            </w:r>
            <w:r w:rsidRPr="00AF6AB8">
              <w:rPr>
                <w:rFonts w:asciiTheme="minorHAnsi" w:hAnsiTheme="minorHAnsi" w:cstheme="minorHAnsi"/>
                <w:color w:val="000000" w:themeColor="text1"/>
              </w:rPr>
              <w:t xml:space="preserve"> – 1</w:t>
            </w:r>
            <w:r w:rsidR="0025034C">
              <w:rPr>
                <w:rFonts w:asciiTheme="minorHAnsi" w:hAnsiTheme="minorHAnsi" w:cstheme="minorHAnsi"/>
                <w:color w:val="000000" w:themeColor="text1"/>
              </w:rPr>
              <w:t>3</w:t>
            </w:r>
            <w:r w:rsidRPr="00AF6AB8">
              <w:rPr>
                <w:rFonts w:asciiTheme="minorHAnsi" w:hAnsiTheme="minorHAnsi" w:cstheme="minorHAnsi"/>
                <w:color w:val="000000" w:themeColor="text1"/>
              </w:rPr>
              <w:t>)</w:t>
            </w:r>
            <w:r w:rsidR="00942E54">
              <w:rPr>
                <w:rFonts w:asciiTheme="minorHAnsi" w:hAnsiTheme="minorHAnsi" w:cstheme="minorHAnsi"/>
                <w:color w:val="000000" w:themeColor="text1"/>
              </w:rPr>
              <w:t>, uczestnicy mają informacje dotyczące uczenia się w materiale 28 str. 77 – 78.</w:t>
            </w:r>
          </w:p>
        </w:tc>
        <w:tc>
          <w:tcPr>
            <w:tcW w:w="1134" w:type="dxa"/>
            <w:tcBorders>
              <w:bottom w:val="single" w:sz="4" w:space="0" w:color="auto"/>
            </w:tcBorders>
            <w:shd w:val="clear" w:color="auto" w:fill="FFFFFF" w:themeFill="background1"/>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Kula śniegowa</w:t>
            </w:r>
          </w:p>
        </w:tc>
        <w:tc>
          <w:tcPr>
            <w:tcW w:w="992" w:type="dxa"/>
            <w:tcBorders>
              <w:bottom w:val="single" w:sz="4" w:space="0" w:color="auto"/>
            </w:tcBorders>
            <w:shd w:val="clear" w:color="auto" w:fill="FFFFFF" w:themeFill="background1"/>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15 </w:t>
            </w:r>
            <w:r w:rsidR="00E76CD7">
              <w:rPr>
                <w:rFonts w:asciiTheme="minorHAnsi" w:hAnsiTheme="minorHAnsi" w:cstheme="minorHAnsi"/>
              </w:rPr>
              <w:t>min.</w:t>
            </w:r>
          </w:p>
        </w:tc>
      </w:tr>
      <w:tr w:rsidR="00657837" w:rsidRPr="00AF6AB8" w:rsidTr="000840AA">
        <w:trPr>
          <w:trHeight w:val="806"/>
        </w:trPr>
        <w:tc>
          <w:tcPr>
            <w:tcW w:w="1980" w:type="dxa"/>
            <w:tcBorders>
              <w:bottom w:val="single" w:sz="4" w:space="0" w:color="auto"/>
            </w:tcBorders>
            <w:shd w:val="clear" w:color="auto" w:fill="FFFFFF" w:themeFill="background1"/>
          </w:tcPr>
          <w:p w:rsidR="00657837" w:rsidRPr="00AF6AB8" w:rsidRDefault="00657837" w:rsidP="000840AA">
            <w:pPr>
              <w:pStyle w:val="NormalnyWeb"/>
              <w:spacing w:line="360" w:lineRule="auto"/>
              <w:rPr>
                <w:rFonts w:asciiTheme="minorHAnsi" w:hAnsiTheme="minorHAnsi" w:cs="Arial"/>
              </w:rPr>
            </w:pPr>
            <w:r w:rsidRPr="00AF6AB8">
              <w:rPr>
                <w:rFonts w:asciiTheme="minorHAnsi" w:hAnsiTheme="minorHAnsi" w:cs="Arial"/>
              </w:rPr>
              <w:t xml:space="preserve"> - od nieświadomej niekompetencji do nieświadomej kompetencji;</w:t>
            </w:r>
          </w:p>
        </w:tc>
        <w:tc>
          <w:tcPr>
            <w:tcW w:w="4536" w:type="dxa"/>
            <w:tcBorders>
              <w:top w:val="single" w:sz="4" w:space="0" w:color="auto"/>
              <w:bottom w:val="single" w:sz="4" w:space="0" w:color="auto"/>
            </w:tcBorders>
            <w:shd w:val="clear" w:color="auto" w:fill="FFFFFF" w:themeFill="background1"/>
          </w:tcPr>
          <w:p w:rsidR="00F97159" w:rsidRDefault="00F97159" w:rsidP="000840AA">
            <w:pPr>
              <w:spacing w:line="360" w:lineRule="auto"/>
              <w:jc w:val="both"/>
              <w:rPr>
                <w:rFonts w:asciiTheme="minorHAnsi" w:hAnsiTheme="minorHAnsi" w:cstheme="minorHAnsi"/>
              </w:rPr>
            </w:pPr>
            <w:r>
              <w:rPr>
                <w:rFonts w:asciiTheme="minorHAnsi" w:hAnsiTheme="minorHAnsi" w:cstheme="minorHAnsi"/>
              </w:rPr>
              <w:t>Zjazd 2/dzień 1/slajd 14 - 15</w:t>
            </w:r>
          </w:p>
          <w:p w:rsidR="00907426"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Trener prosi, aby każdy zastanowił się, czego się ostatnio nauczył zaznaczając, czy nabył nową wiedzę, umiejętność́ czy wykształcił nową postawę̨. </w:t>
            </w:r>
            <w:r w:rsidRPr="00AF6AB8">
              <w:rPr>
                <w:rFonts w:asciiTheme="minorHAnsi" w:hAnsiTheme="minorHAnsi" w:cstheme="minorHAnsi"/>
                <w:i/>
              </w:rPr>
              <w:t>(może się zdarzyć, że celem nauki było nabycie kombinacji tych elementów</w:t>
            </w:r>
            <w:r w:rsidR="00E3188A">
              <w:rPr>
                <w:rFonts w:asciiTheme="minorHAnsi" w:hAnsiTheme="minorHAnsi" w:cstheme="minorHAnsi"/>
                <w:i/>
              </w:rPr>
              <w:t>)</w:t>
            </w:r>
            <w:r w:rsidRPr="00AF6AB8">
              <w:rPr>
                <w:rFonts w:asciiTheme="minorHAnsi" w:hAnsiTheme="minorHAnsi" w:cstheme="minorHAnsi"/>
              </w:rPr>
              <w:t xml:space="preserve">. </w:t>
            </w:r>
            <w:r w:rsidR="00E3188A">
              <w:rPr>
                <w:rFonts w:asciiTheme="minorHAnsi" w:hAnsiTheme="minorHAnsi" w:cstheme="minorHAnsi"/>
              </w:rPr>
              <w:t xml:space="preserve">Uczestnicy uzupełniają tabelę – materiał 29 str. 79. </w:t>
            </w:r>
            <w:r w:rsidRPr="00AF6AB8">
              <w:rPr>
                <w:rFonts w:asciiTheme="minorHAnsi" w:hAnsiTheme="minorHAnsi" w:cstheme="minorHAnsi"/>
              </w:rPr>
              <w:t xml:space="preserve">Trener prosi o rozmowę w parach na podstawie sporządzonych notatek - </w:t>
            </w:r>
            <w:r w:rsidRPr="00AF6AB8">
              <w:rPr>
                <w:rFonts w:asciiTheme="minorHAnsi" w:hAnsiTheme="minorHAnsi" w:cstheme="minorHAnsi"/>
                <w:i/>
              </w:rPr>
              <w:t xml:space="preserve"> </w:t>
            </w:r>
            <w:r w:rsidRPr="00AF6AB8">
              <w:rPr>
                <w:rFonts w:asciiTheme="minorHAnsi" w:hAnsiTheme="minorHAnsi" w:cstheme="minorHAnsi"/>
              </w:rPr>
              <w:t>W jaki sposób odbywała się ta nauka. Co ją ułatwiało, co sprawiało trudność?</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Prezentacja wniosków z rozmów w parach. Następnie trener prosi o zapoznanie się uczestników z opisem 4 faz uczenia się </w:t>
            </w:r>
            <w:r w:rsidR="00E3188A" w:rsidRPr="00E3188A">
              <w:rPr>
                <w:rFonts w:asciiTheme="minorHAnsi" w:hAnsiTheme="minorHAnsi" w:cstheme="minorHAnsi"/>
                <w:color w:val="000000" w:themeColor="text1"/>
              </w:rPr>
              <w:t xml:space="preserve">– materiał 30 str. 79 – 81, </w:t>
            </w:r>
            <w:r w:rsidRPr="00E3188A">
              <w:rPr>
                <w:rFonts w:asciiTheme="minorHAnsi" w:hAnsiTheme="minorHAnsi" w:cstheme="minorHAnsi"/>
                <w:color w:val="000000" w:themeColor="text1"/>
              </w:rPr>
              <w:t xml:space="preserve"> po</w:t>
            </w:r>
            <w:r w:rsidRPr="00AF6AB8">
              <w:rPr>
                <w:rFonts w:asciiTheme="minorHAnsi" w:hAnsiTheme="minorHAnsi" w:cstheme="minorHAnsi"/>
                <w:color w:val="000000" w:themeColor="text1"/>
              </w:rPr>
              <w:t xml:space="preserve"> czym </w:t>
            </w:r>
            <w:r w:rsidRPr="00AF6AB8">
              <w:rPr>
                <w:rFonts w:asciiTheme="minorHAnsi" w:hAnsiTheme="minorHAnsi" w:cstheme="minorHAnsi"/>
              </w:rPr>
              <w:t xml:space="preserve">inicjuje krótką dyskusję na temat przebiegu procesu uczenia się opisanego w/w etapami zadając pytanie: Dlaczego świadomość tych 4 faz, jest tak ważna w samym procesie nauczania? Trener podsumowuje dyskusję, przedstawia wnioski. W drugiej fazie trener prosi uczestników, aby umiejscowili oceny szkolne w skali 1 – 6 przypisując je do odpowiednich etapów </w:t>
            </w:r>
            <w:r w:rsidR="000C7350">
              <w:rPr>
                <w:rFonts w:asciiTheme="minorHAnsi" w:hAnsiTheme="minorHAnsi" w:cstheme="minorHAnsi"/>
              </w:rPr>
              <w:br/>
            </w:r>
            <w:r w:rsidRPr="00AF6AB8">
              <w:rPr>
                <w:rFonts w:asciiTheme="minorHAnsi" w:hAnsiTheme="minorHAnsi" w:cstheme="minorHAnsi"/>
              </w:rPr>
              <w:t>w modelu. Zachęca uczestników do przedstawienia swoich pomysłów, prosi o ich uzasadnienie.</w:t>
            </w:r>
          </w:p>
        </w:tc>
        <w:tc>
          <w:tcPr>
            <w:tcW w:w="1134" w:type="dxa"/>
            <w:tcBorders>
              <w:bottom w:val="single" w:sz="4" w:space="0" w:color="auto"/>
            </w:tcBorders>
            <w:shd w:val="clear" w:color="auto" w:fill="FFFFFF" w:themeFill="background1"/>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dyskusja</w:t>
            </w:r>
          </w:p>
        </w:tc>
        <w:tc>
          <w:tcPr>
            <w:tcW w:w="992" w:type="dxa"/>
            <w:tcBorders>
              <w:bottom w:val="single" w:sz="4" w:space="0" w:color="auto"/>
            </w:tcBorders>
            <w:shd w:val="clear" w:color="auto" w:fill="FFFFFF" w:themeFill="background1"/>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25 </w:t>
            </w:r>
            <w:r w:rsidR="00E76CD7">
              <w:rPr>
                <w:rFonts w:asciiTheme="minorHAnsi" w:hAnsiTheme="minorHAnsi" w:cstheme="minorHAnsi"/>
              </w:rPr>
              <w:t>min.</w:t>
            </w:r>
          </w:p>
        </w:tc>
      </w:tr>
      <w:tr w:rsidR="00657837" w:rsidRPr="00AF6AB8" w:rsidTr="000840AA">
        <w:trPr>
          <w:trHeight w:val="2281"/>
        </w:trPr>
        <w:tc>
          <w:tcPr>
            <w:tcW w:w="1980" w:type="dxa"/>
            <w:vMerge w:val="restart"/>
            <w:shd w:val="clear" w:color="auto" w:fill="FFFFFF" w:themeFill="background1"/>
          </w:tcPr>
          <w:p w:rsidR="00657837" w:rsidRPr="00AF6AB8" w:rsidRDefault="00657837" w:rsidP="00007844">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 xml:space="preserve">rozwój umiejętności prostych i złożonych (np. na podstawie taksonomii celów wg B. Blooma) jako warunek skutecznego nauczania; </w:t>
            </w:r>
          </w:p>
        </w:tc>
        <w:tc>
          <w:tcPr>
            <w:tcW w:w="4536" w:type="dxa"/>
            <w:shd w:val="clear" w:color="auto" w:fill="FFFFFF" w:themeFill="background1"/>
          </w:tcPr>
          <w:p w:rsidR="000C7350" w:rsidRDefault="000C7350" w:rsidP="000840AA">
            <w:pPr>
              <w:spacing w:line="360" w:lineRule="auto"/>
              <w:jc w:val="both"/>
              <w:rPr>
                <w:rFonts w:asciiTheme="minorHAnsi" w:hAnsiTheme="minorHAnsi" w:cstheme="minorHAnsi"/>
              </w:rPr>
            </w:pPr>
            <w:r>
              <w:rPr>
                <w:rFonts w:asciiTheme="minorHAnsi" w:hAnsiTheme="minorHAnsi" w:cstheme="minorHAnsi"/>
              </w:rPr>
              <w:t>Zjazd 2/dzień 1/slajd 16 - 19</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Trener zadaje pytanie do czego służą cele edukacyjne, jakie są ich funkcje? Nawiązując do wypowiedzi uczestników  trener przedstawia podstawowe założenia taksonomii celów kształcenia jako ich hierarchiczną klasyfikację. Jako przykład podaje taksonomię Okonia, Niemierki jako najbardziej rozpowszechnionej w Polsce oraz założenia taksonomii Blooma</w:t>
            </w:r>
            <w:r w:rsidR="00FB410D">
              <w:rPr>
                <w:rFonts w:asciiTheme="minorHAnsi" w:hAnsiTheme="minorHAnsi" w:cstheme="minorHAnsi"/>
              </w:rPr>
              <w:t>.</w:t>
            </w:r>
            <w:r w:rsidR="00DA65F6">
              <w:rPr>
                <w:rFonts w:asciiTheme="minorHAnsi" w:hAnsiTheme="minorHAnsi" w:cstheme="minorHAnsi"/>
                <w:color w:val="000000" w:themeColor="text1"/>
              </w:rPr>
              <w:t xml:space="preserve"> Uczestnicy mają opisaną taksonomię Blooma w materiale 31 str. 81 – 84.</w:t>
            </w:r>
          </w:p>
        </w:tc>
        <w:tc>
          <w:tcPr>
            <w:tcW w:w="1134" w:type="dxa"/>
            <w:shd w:val="clear" w:color="auto" w:fill="FFFFFF" w:themeFill="background1"/>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Wykład</w:t>
            </w:r>
          </w:p>
        </w:tc>
        <w:tc>
          <w:tcPr>
            <w:tcW w:w="992" w:type="dxa"/>
            <w:shd w:val="clear" w:color="auto" w:fill="FFFFFF" w:themeFill="background1"/>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15 </w:t>
            </w:r>
            <w:r w:rsidR="00E76CD7">
              <w:rPr>
                <w:rFonts w:asciiTheme="minorHAnsi" w:hAnsiTheme="minorHAnsi" w:cstheme="minorHAnsi"/>
              </w:rPr>
              <w:t>min.</w:t>
            </w:r>
          </w:p>
        </w:tc>
      </w:tr>
      <w:tr w:rsidR="00657837" w:rsidRPr="00AF6AB8" w:rsidTr="000840AA">
        <w:trPr>
          <w:trHeight w:val="2552"/>
        </w:trPr>
        <w:tc>
          <w:tcPr>
            <w:tcW w:w="1980" w:type="dxa"/>
            <w:vMerge/>
            <w:tcBorders>
              <w:bottom w:val="single" w:sz="4" w:space="0" w:color="auto"/>
            </w:tcBorders>
            <w:shd w:val="clear" w:color="auto" w:fill="FFFFFF" w:themeFill="background1"/>
          </w:tcPr>
          <w:p w:rsidR="00657837" w:rsidRPr="00AF6AB8" w:rsidRDefault="00657837" w:rsidP="00007844">
            <w:pPr>
              <w:pStyle w:val="NormalnyWeb"/>
              <w:numPr>
                <w:ilvl w:val="0"/>
                <w:numId w:val="4"/>
              </w:numPr>
              <w:spacing w:line="360" w:lineRule="auto"/>
              <w:ind w:left="306" w:hanging="284"/>
              <w:rPr>
                <w:rFonts w:asciiTheme="minorHAnsi" w:hAnsiTheme="minorHAnsi" w:cs="Arial"/>
              </w:rPr>
            </w:pPr>
          </w:p>
        </w:tc>
        <w:tc>
          <w:tcPr>
            <w:tcW w:w="4536" w:type="dxa"/>
            <w:shd w:val="clear" w:color="auto" w:fill="FFFFFF" w:themeFill="background1"/>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Trener dzieli uczestników na grupy przedmiotowe (matematyka, przyroda, geografia, biologia, fizyka i chemia). Każda z grup otrzymuje fragment z podstawy programowej. Trener prosi uczestników o rozpisanie celów odnoszących się do otrzymanych treści PP korzystając z Taksonomii Blooma. </w:t>
            </w:r>
            <w:r w:rsidRPr="00AF6AB8">
              <w:rPr>
                <w:rFonts w:asciiTheme="minorHAnsi" w:hAnsiTheme="minorHAnsi" w:cstheme="minorHAnsi"/>
                <w:color w:val="000000" w:themeColor="text1"/>
              </w:rPr>
              <w:t>Prezentacja pracy grup. Trener podsumowuje pracę grup zadaje pytanie o ewentualne trudności z wykonaniem zadania i formułowaniem poleceń.</w:t>
            </w:r>
          </w:p>
        </w:tc>
        <w:tc>
          <w:tcPr>
            <w:tcW w:w="1134" w:type="dxa"/>
            <w:shd w:val="clear" w:color="auto" w:fill="FFFFFF" w:themeFill="background1"/>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Praca grupowa</w:t>
            </w:r>
          </w:p>
        </w:tc>
        <w:tc>
          <w:tcPr>
            <w:tcW w:w="992" w:type="dxa"/>
            <w:shd w:val="clear" w:color="auto" w:fill="FFFFFF" w:themeFill="background1"/>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30 </w:t>
            </w:r>
            <w:r w:rsidR="00E76CD7">
              <w:rPr>
                <w:rFonts w:asciiTheme="minorHAnsi" w:hAnsiTheme="minorHAnsi" w:cstheme="minorHAnsi"/>
              </w:rPr>
              <w:t>min.</w:t>
            </w:r>
          </w:p>
        </w:tc>
      </w:tr>
      <w:tr w:rsidR="00657837" w:rsidRPr="00AF6AB8" w:rsidTr="000840AA">
        <w:trPr>
          <w:trHeight w:val="440"/>
        </w:trPr>
        <w:tc>
          <w:tcPr>
            <w:tcW w:w="1980" w:type="dxa"/>
            <w:tcBorders>
              <w:bottom w:val="nil"/>
            </w:tcBorders>
            <w:shd w:val="clear" w:color="auto" w:fill="FFFFFF" w:themeFill="background1"/>
          </w:tcPr>
          <w:p w:rsidR="00657837" w:rsidRPr="00AF6AB8" w:rsidRDefault="00657837" w:rsidP="000840AA">
            <w:pPr>
              <w:pStyle w:val="NormalnyWeb"/>
              <w:spacing w:line="360" w:lineRule="auto"/>
            </w:pPr>
            <w:r w:rsidRPr="00AF6AB8">
              <w:rPr>
                <w:rFonts w:asciiTheme="minorHAnsi" w:hAnsiTheme="minorHAnsi" w:cs="Arial"/>
              </w:rPr>
              <w:t>Czynniki wpływające na proces uczenia się̨:</w:t>
            </w:r>
            <w:r w:rsidRPr="00AF6AB8">
              <w:rPr>
                <w:rFonts w:ascii="Arial" w:hAnsi="Arial" w:cs="Arial"/>
              </w:rPr>
              <w:t xml:space="preserve"> </w:t>
            </w:r>
          </w:p>
        </w:tc>
        <w:tc>
          <w:tcPr>
            <w:tcW w:w="4536" w:type="dxa"/>
            <w:vMerge w:val="restart"/>
            <w:shd w:val="clear" w:color="auto" w:fill="FFFFFF" w:themeFill="background1"/>
          </w:tcPr>
          <w:p w:rsidR="00657837" w:rsidRPr="00AF6AB8" w:rsidRDefault="00657837" w:rsidP="000840AA">
            <w:pPr>
              <w:spacing w:line="360" w:lineRule="auto"/>
              <w:jc w:val="both"/>
              <w:rPr>
                <w:rFonts w:asciiTheme="minorHAnsi" w:hAnsiTheme="minorHAnsi" w:cstheme="minorHAnsi"/>
                <w:color w:val="000000" w:themeColor="text1"/>
              </w:rPr>
            </w:pPr>
            <w:r w:rsidRPr="00AF6AB8">
              <w:rPr>
                <w:rFonts w:asciiTheme="minorHAnsi" w:hAnsiTheme="minorHAnsi" w:cstheme="minorHAnsi"/>
                <w:color w:val="000000" w:themeColor="text1"/>
              </w:rPr>
              <w:t>Trener prosi uczestników o wyjaśnienie co rozumieją pod pojęciem „podmiotowość ucznia w procesie uczenia się”, następnie prezentuje 5 obszarów (czynników), które mogą mieć znaczenie przy podmiotowym podejściu do ucznia w procesie uczenia się.</w:t>
            </w:r>
            <w:r w:rsidRPr="00AF6AB8">
              <w:rPr>
                <w:rFonts w:asciiTheme="minorHAnsi" w:hAnsiTheme="minorHAnsi" w:cstheme="minorHAnsi"/>
                <w:color w:val="FF0000"/>
              </w:rPr>
              <w:t xml:space="preserve"> </w:t>
            </w:r>
            <w:r w:rsidRPr="00AF6AB8">
              <w:rPr>
                <w:rFonts w:asciiTheme="minorHAnsi" w:hAnsiTheme="minorHAnsi" w:cstheme="minorHAnsi"/>
                <w:color w:val="000000" w:themeColor="text1"/>
              </w:rPr>
              <w:t xml:space="preserve">Prosi uczestników, aby zapoznali się </w:t>
            </w:r>
            <w:r w:rsidRPr="00AF6AB8">
              <w:rPr>
                <w:rFonts w:asciiTheme="minorHAnsi" w:hAnsiTheme="minorHAnsi" w:cstheme="minorHAnsi"/>
                <w:color w:val="000000" w:themeColor="text1"/>
              </w:rPr>
              <w:br/>
              <w:t>z zastosowanymi kryteriami i odnieśli się do nich w rozmowie w parach</w:t>
            </w:r>
            <w:r w:rsidR="00321FE9">
              <w:rPr>
                <w:rFonts w:asciiTheme="minorHAnsi" w:hAnsiTheme="minorHAnsi" w:cstheme="minorHAnsi"/>
                <w:color w:val="000000" w:themeColor="text1"/>
              </w:rPr>
              <w:t xml:space="preserve"> – materiał 32 str. 84 – 87. </w:t>
            </w:r>
            <w:r w:rsidRPr="00AF6AB8">
              <w:rPr>
                <w:rFonts w:asciiTheme="minorHAnsi" w:hAnsiTheme="minorHAnsi" w:cstheme="minorHAnsi"/>
                <w:color w:val="000000" w:themeColor="text1"/>
              </w:rPr>
              <w:t xml:space="preserve">Trener prosi chętne osoby do podzielenia się spostrzeżeniami. </w:t>
            </w:r>
          </w:p>
        </w:tc>
        <w:tc>
          <w:tcPr>
            <w:tcW w:w="1134" w:type="dxa"/>
            <w:vMerge w:val="restart"/>
            <w:shd w:val="clear" w:color="auto" w:fill="FFFFFF" w:themeFill="background1"/>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Rozmowa </w:t>
            </w:r>
            <w:r w:rsidRPr="00AF6AB8">
              <w:rPr>
                <w:rFonts w:asciiTheme="minorHAnsi" w:hAnsiTheme="minorHAnsi" w:cstheme="minorHAnsi"/>
              </w:rPr>
              <w:br/>
              <w:t>w parach</w:t>
            </w:r>
          </w:p>
        </w:tc>
        <w:tc>
          <w:tcPr>
            <w:tcW w:w="992" w:type="dxa"/>
            <w:vMerge w:val="restart"/>
            <w:shd w:val="clear" w:color="auto" w:fill="FFFFFF" w:themeFill="background1"/>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657837" w:rsidRPr="00AF6AB8" w:rsidTr="000840AA">
        <w:trPr>
          <w:trHeight w:val="440"/>
        </w:trPr>
        <w:tc>
          <w:tcPr>
            <w:tcW w:w="1980" w:type="dxa"/>
            <w:tcBorders>
              <w:top w:val="nil"/>
            </w:tcBorders>
            <w:shd w:val="clear" w:color="auto" w:fill="FFFFFF" w:themeFill="background1"/>
          </w:tcPr>
          <w:p w:rsidR="00657837" w:rsidRPr="00AF6AB8" w:rsidRDefault="00657837" w:rsidP="00007844">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 xml:space="preserve">podmiotowość́ ucznia w procesie uczenia się; </w:t>
            </w:r>
          </w:p>
        </w:tc>
        <w:tc>
          <w:tcPr>
            <w:tcW w:w="4536" w:type="dxa"/>
            <w:vMerge/>
            <w:shd w:val="clear" w:color="auto" w:fill="FFFFFF" w:themeFill="background1"/>
          </w:tcPr>
          <w:p w:rsidR="00657837" w:rsidRPr="00AF6AB8" w:rsidRDefault="00657837" w:rsidP="000840AA">
            <w:pPr>
              <w:spacing w:line="360" w:lineRule="auto"/>
              <w:jc w:val="both"/>
              <w:rPr>
                <w:rFonts w:asciiTheme="minorHAnsi" w:hAnsiTheme="minorHAnsi" w:cstheme="minorHAnsi"/>
              </w:rPr>
            </w:pPr>
          </w:p>
        </w:tc>
        <w:tc>
          <w:tcPr>
            <w:tcW w:w="1134" w:type="dxa"/>
            <w:vMerge/>
            <w:shd w:val="clear" w:color="auto" w:fill="FFFFFF" w:themeFill="background1"/>
          </w:tcPr>
          <w:p w:rsidR="00657837" w:rsidRPr="00AF6AB8" w:rsidRDefault="00657837" w:rsidP="000840AA">
            <w:pPr>
              <w:spacing w:line="360" w:lineRule="auto"/>
              <w:jc w:val="both"/>
              <w:rPr>
                <w:rFonts w:asciiTheme="minorHAnsi" w:hAnsiTheme="minorHAnsi" w:cstheme="minorHAnsi"/>
              </w:rPr>
            </w:pPr>
          </w:p>
        </w:tc>
        <w:tc>
          <w:tcPr>
            <w:tcW w:w="992" w:type="dxa"/>
            <w:vMerge/>
            <w:shd w:val="clear" w:color="auto" w:fill="FFFFFF" w:themeFill="background1"/>
          </w:tcPr>
          <w:p w:rsidR="00657837" w:rsidRPr="00AF6AB8" w:rsidRDefault="00657837" w:rsidP="000840AA">
            <w:pPr>
              <w:spacing w:line="360" w:lineRule="auto"/>
              <w:jc w:val="both"/>
              <w:rPr>
                <w:rFonts w:asciiTheme="minorHAnsi" w:hAnsiTheme="minorHAnsi" w:cstheme="minorHAnsi"/>
              </w:rPr>
            </w:pPr>
          </w:p>
        </w:tc>
      </w:tr>
      <w:tr w:rsidR="00657837" w:rsidRPr="00AF6AB8" w:rsidTr="000840AA">
        <w:trPr>
          <w:trHeight w:val="440"/>
        </w:trPr>
        <w:tc>
          <w:tcPr>
            <w:tcW w:w="1980" w:type="dxa"/>
            <w:vMerge w:val="restart"/>
            <w:shd w:val="clear" w:color="auto" w:fill="FFFFFF" w:themeFill="background1"/>
          </w:tcPr>
          <w:p w:rsidR="00657837" w:rsidRPr="00AF6AB8" w:rsidRDefault="00657837" w:rsidP="00007844">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 xml:space="preserve">znajomość́ metod i technik służących poznaniu własnych strategii uczenia się̨; </w:t>
            </w:r>
          </w:p>
        </w:tc>
        <w:tc>
          <w:tcPr>
            <w:tcW w:w="4536" w:type="dxa"/>
            <w:shd w:val="clear" w:color="auto" w:fill="FFFFFF" w:themeFill="background1"/>
          </w:tcPr>
          <w:p w:rsidR="00657837" w:rsidRPr="00AF6AB8" w:rsidRDefault="00657837" w:rsidP="000840AA">
            <w:pPr>
              <w:pStyle w:val="NormalnyWeb"/>
              <w:spacing w:line="360" w:lineRule="auto"/>
              <w:ind w:left="22"/>
              <w:jc w:val="both"/>
            </w:pPr>
            <w:r w:rsidRPr="00AF6AB8">
              <w:rPr>
                <w:rFonts w:asciiTheme="minorHAnsi" w:hAnsiTheme="minorHAnsi" w:cs="Arial"/>
              </w:rPr>
              <w:t>Trener dzieli uczestników na 4 grupy i proponuje ćwiczenie, które pozwoli im poznać</w:t>
            </w:r>
            <w:r w:rsidR="00BF3FA5">
              <w:rPr>
                <w:rFonts w:asciiTheme="minorHAnsi" w:hAnsiTheme="minorHAnsi" w:cs="Arial"/>
              </w:rPr>
              <w:t xml:space="preserve"> </w:t>
            </w:r>
            <w:r w:rsidR="00A530CB">
              <w:rPr>
                <w:rFonts w:asciiTheme="minorHAnsi" w:hAnsiTheme="minorHAnsi" w:cs="Arial"/>
              </w:rPr>
              <w:br/>
            </w:r>
            <w:r w:rsidRPr="00AF6AB8">
              <w:rPr>
                <w:rFonts w:asciiTheme="minorHAnsi" w:hAnsiTheme="minorHAnsi" w:cs="Arial"/>
              </w:rPr>
              <w:t>8 typów inteligencji</w:t>
            </w:r>
            <w:r w:rsidR="00684AAE">
              <w:rPr>
                <w:rFonts w:asciiTheme="minorHAnsi" w:hAnsiTheme="minorHAnsi" w:cs="Arial"/>
              </w:rPr>
              <w:t xml:space="preserve">. Trener prosi o zapoznanie się z materiałem 33 str.  87 - </w:t>
            </w:r>
            <w:r w:rsidRPr="00AF6AB8">
              <w:rPr>
                <w:rFonts w:asciiTheme="minorHAnsi" w:hAnsiTheme="minorHAnsi" w:cs="Arial"/>
              </w:rPr>
              <w:t xml:space="preserve"> </w:t>
            </w:r>
            <w:r w:rsidR="00684AAE">
              <w:rPr>
                <w:rFonts w:asciiTheme="minorHAnsi" w:hAnsiTheme="minorHAnsi" w:cs="Arial"/>
              </w:rPr>
              <w:t xml:space="preserve">89. </w:t>
            </w:r>
            <w:r w:rsidRPr="00AF6AB8">
              <w:rPr>
                <w:rFonts w:asciiTheme="minorHAnsi" w:hAnsiTheme="minorHAnsi" w:cs="Arial"/>
              </w:rPr>
              <w:t xml:space="preserve">Po zapoznaniu się uczestników z materiałem </w:t>
            </w:r>
            <w:r w:rsidR="00A530CB">
              <w:rPr>
                <w:rFonts w:asciiTheme="minorHAnsi" w:hAnsiTheme="minorHAnsi" w:cs="Arial"/>
              </w:rPr>
              <w:t>każda grupa losuje</w:t>
            </w:r>
            <w:r w:rsidRPr="00AF6AB8">
              <w:rPr>
                <w:rFonts w:asciiTheme="minorHAnsi" w:hAnsiTheme="minorHAnsi" w:cs="Arial"/>
              </w:rPr>
              <w:t xml:space="preserve"> 2 typy</w:t>
            </w:r>
            <w:r w:rsidR="00684AAE">
              <w:rPr>
                <w:rFonts w:asciiTheme="minorHAnsi" w:hAnsiTheme="minorHAnsi" w:cs="Arial"/>
              </w:rPr>
              <w:t xml:space="preserve"> </w:t>
            </w:r>
            <w:r w:rsidRPr="00AF6AB8">
              <w:rPr>
                <w:rFonts w:asciiTheme="minorHAnsi" w:hAnsiTheme="minorHAnsi" w:cs="Arial"/>
              </w:rPr>
              <w:t>inteligencji</w:t>
            </w:r>
            <w:r w:rsidR="00684AAE">
              <w:rPr>
                <w:rFonts w:asciiTheme="minorHAnsi" w:hAnsiTheme="minorHAnsi" w:cs="Arial"/>
              </w:rPr>
              <w:t xml:space="preserve"> </w:t>
            </w:r>
            <w:r w:rsidR="00A530CB" w:rsidRPr="00A530CB">
              <w:rPr>
                <w:rFonts w:asciiTheme="minorHAnsi" w:hAnsiTheme="minorHAnsi" w:cs="Arial"/>
                <w:color w:val="000000" w:themeColor="text1"/>
              </w:rPr>
              <w:t>– Zał. 18.</w:t>
            </w:r>
            <w:r w:rsidRPr="00A530CB">
              <w:rPr>
                <w:rFonts w:asciiTheme="minorHAnsi" w:hAnsiTheme="minorHAnsi" w:cs="Arial"/>
                <w:color w:val="000000" w:themeColor="text1"/>
              </w:rPr>
              <w:t xml:space="preserve"> i </w:t>
            </w:r>
            <w:r w:rsidR="00A530CB" w:rsidRPr="00A530CB">
              <w:rPr>
                <w:rFonts w:asciiTheme="minorHAnsi" w:hAnsiTheme="minorHAnsi" w:cs="Arial"/>
                <w:color w:val="000000" w:themeColor="text1"/>
              </w:rPr>
              <w:t>odp</w:t>
            </w:r>
            <w:r w:rsidR="00A530CB">
              <w:rPr>
                <w:rFonts w:asciiTheme="minorHAnsi" w:hAnsiTheme="minorHAnsi" w:cs="Arial"/>
              </w:rPr>
              <w:t>owiada na pytanie trenera:</w:t>
            </w:r>
            <w:r w:rsidRPr="00AF6AB8">
              <w:rPr>
                <w:rFonts w:asciiTheme="minorHAnsi" w:hAnsiTheme="minorHAnsi" w:cs="Arial"/>
              </w:rPr>
              <w:t xml:space="preserve"> W jaki sposób można organizować zajęcia na przedmiotach matematyczno - przyrodniczych, aby rozwijać poszczególne typy inteligencji? Uczestnicy zapisują propozycje na kartkach A4</w:t>
            </w:r>
            <w:r w:rsidR="00684AAE">
              <w:rPr>
                <w:rFonts w:asciiTheme="minorHAnsi" w:hAnsiTheme="minorHAnsi" w:cs="Arial"/>
              </w:rPr>
              <w:t xml:space="preserve"> </w:t>
            </w:r>
            <w:r w:rsidRPr="00AF6AB8">
              <w:rPr>
                <w:rFonts w:asciiTheme="minorHAnsi" w:hAnsiTheme="minorHAnsi" w:cs="Arial"/>
              </w:rPr>
              <w:t>(każda kartka to jeden typ inteligencji) Grupy prezentują swoje propozycje. Trener łączy kartki ze sobą i podsumowuje pracę grup.</w:t>
            </w:r>
          </w:p>
        </w:tc>
        <w:tc>
          <w:tcPr>
            <w:tcW w:w="1134" w:type="dxa"/>
            <w:shd w:val="clear" w:color="auto" w:fill="FFFFFF" w:themeFill="background1"/>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Praca grupowa</w:t>
            </w:r>
          </w:p>
        </w:tc>
        <w:tc>
          <w:tcPr>
            <w:tcW w:w="992" w:type="dxa"/>
            <w:shd w:val="clear" w:color="auto" w:fill="FFFFFF" w:themeFill="background1"/>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40 </w:t>
            </w:r>
            <w:r w:rsidR="00E76CD7">
              <w:rPr>
                <w:rFonts w:asciiTheme="minorHAnsi" w:hAnsiTheme="minorHAnsi" w:cstheme="minorHAnsi"/>
              </w:rPr>
              <w:t>min.</w:t>
            </w:r>
          </w:p>
        </w:tc>
      </w:tr>
      <w:tr w:rsidR="00657837" w:rsidRPr="00AF6AB8" w:rsidTr="000840AA">
        <w:trPr>
          <w:trHeight w:val="440"/>
        </w:trPr>
        <w:tc>
          <w:tcPr>
            <w:tcW w:w="1980" w:type="dxa"/>
            <w:vMerge/>
            <w:shd w:val="clear" w:color="auto" w:fill="FFFFFF" w:themeFill="background1"/>
          </w:tcPr>
          <w:p w:rsidR="00657837" w:rsidRPr="00AF6AB8" w:rsidRDefault="00657837" w:rsidP="00007844">
            <w:pPr>
              <w:pStyle w:val="NormalnyWeb"/>
              <w:numPr>
                <w:ilvl w:val="0"/>
                <w:numId w:val="4"/>
              </w:numPr>
              <w:spacing w:line="360" w:lineRule="auto"/>
              <w:ind w:left="306" w:hanging="284"/>
              <w:rPr>
                <w:rFonts w:asciiTheme="minorHAnsi" w:hAnsiTheme="minorHAnsi" w:cs="Arial"/>
              </w:rPr>
            </w:pPr>
          </w:p>
        </w:tc>
        <w:tc>
          <w:tcPr>
            <w:tcW w:w="4536" w:type="dxa"/>
            <w:shd w:val="clear" w:color="auto" w:fill="FFFFFF" w:themeFill="background1"/>
          </w:tcPr>
          <w:p w:rsidR="00657837" w:rsidRPr="00AF6AB8" w:rsidRDefault="00657837" w:rsidP="000840AA">
            <w:pPr>
              <w:pStyle w:val="NormalnyWeb"/>
              <w:spacing w:line="360" w:lineRule="auto"/>
              <w:ind w:left="22"/>
              <w:jc w:val="both"/>
              <w:rPr>
                <w:rFonts w:asciiTheme="minorHAnsi" w:hAnsiTheme="minorHAnsi" w:cs="Arial"/>
              </w:rPr>
            </w:pPr>
            <w:r w:rsidRPr="00AF6AB8">
              <w:rPr>
                <w:rFonts w:asciiTheme="minorHAnsi" w:hAnsiTheme="minorHAnsi" w:cs="Arial"/>
              </w:rPr>
              <w:t>Trener charakteryzuje krótko rożne style uczenia się (</w:t>
            </w:r>
            <w:r w:rsidR="00D20FEB" w:rsidRPr="00D20FEB">
              <w:rPr>
                <w:rFonts w:asciiTheme="minorHAnsi" w:hAnsiTheme="minorHAnsi" w:cs="Arial"/>
                <w:color w:val="000000" w:themeColor="text1"/>
              </w:rPr>
              <w:t>materiał 34 str. 90 - 93</w:t>
            </w:r>
            <w:r w:rsidRPr="00D20FEB">
              <w:rPr>
                <w:rFonts w:asciiTheme="minorHAnsi" w:hAnsiTheme="minorHAnsi" w:cs="Arial"/>
                <w:color w:val="000000" w:themeColor="text1"/>
              </w:rPr>
              <w:t xml:space="preserve">). </w:t>
            </w:r>
            <w:r w:rsidRPr="00AF6AB8">
              <w:rPr>
                <w:rFonts w:asciiTheme="minorHAnsi" w:hAnsiTheme="minorHAnsi" w:cs="Arial"/>
              </w:rPr>
              <w:t xml:space="preserve">Trener dopytuje czy i w jaki sposób uczestnicy badają style uczenia się uczniów. Proponuje wykonanie </w:t>
            </w:r>
            <w:r w:rsidR="00D20FEB">
              <w:rPr>
                <w:rFonts w:asciiTheme="minorHAnsi" w:hAnsiTheme="minorHAnsi" w:cs="Arial"/>
              </w:rPr>
              <w:t>ankiety</w:t>
            </w:r>
            <w:r w:rsidRPr="00AF6AB8">
              <w:rPr>
                <w:rFonts w:asciiTheme="minorHAnsi" w:hAnsiTheme="minorHAnsi" w:cs="Arial"/>
              </w:rPr>
              <w:t xml:space="preserve"> pozwalając</w:t>
            </w:r>
            <w:r w:rsidR="00D20FEB">
              <w:rPr>
                <w:rFonts w:asciiTheme="minorHAnsi" w:hAnsiTheme="minorHAnsi" w:cs="Arial"/>
              </w:rPr>
              <w:t>ej</w:t>
            </w:r>
            <w:r w:rsidRPr="00AF6AB8">
              <w:rPr>
                <w:rFonts w:asciiTheme="minorHAnsi" w:hAnsiTheme="minorHAnsi" w:cs="Arial"/>
              </w:rPr>
              <w:t xml:space="preserve"> ustalić </w:t>
            </w:r>
            <w:r w:rsidR="00D20FEB">
              <w:rPr>
                <w:rFonts w:asciiTheme="minorHAnsi" w:hAnsiTheme="minorHAnsi" w:cs="Arial"/>
              </w:rPr>
              <w:t xml:space="preserve">własną </w:t>
            </w:r>
            <w:r w:rsidRPr="00AF6AB8">
              <w:rPr>
                <w:rFonts w:asciiTheme="minorHAnsi" w:hAnsiTheme="minorHAnsi" w:cs="Arial"/>
              </w:rPr>
              <w:t>strategie uczenia się</w:t>
            </w:r>
            <w:r w:rsidR="00D20FEB">
              <w:rPr>
                <w:rFonts w:asciiTheme="minorHAnsi" w:hAnsiTheme="minorHAnsi" w:cs="Arial"/>
              </w:rPr>
              <w:t xml:space="preserve"> – materiały uczestnika str. 94 – 100.</w:t>
            </w:r>
          </w:p>
        </w:tc>
        <w:tc>
          <w:tcPr>
            <w:tcW w:w="1134" w:type="dxa"/>
            <w:shd w:val="clear" w:color="auto" w:fill="FFFFFF" w:themeFill="background1"/>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Rozmowa kierowana</w:t>
            </w:r>
          </w:p>
        </w:tc>
        <w:tc>
          <w:tcPr>
            <w:tcW w:w="992" w:type="dxa"/>
            <w:shd w:val="clear" w:color="auto" w:fill="FFFFFF" w:themeFill="background1"/>
          </w:tcPr>
          <w:p w:rsidR="00657837" w:rsidRPr="00AF6AB8" w:rsidRDefault="00B350B0" w:rsidP="000840AA">
            <w:pPr>
              <w:spacing w:line="360" w:lineRule="auto"/>
              <w:jc w:val="both"/>
              <w:rPr>
                <w:rFonts w:asciiTheme="minorHAnsi" w:hAnsiTheme="minorHAnsi" w:cstheme="minorHAnsi"/>
              </w:rPr>
            </w:pPr>
            <w:r>
              <w:rPr>
                <w:rFonts w:asciiTheme="minorHAnsi" w:hAnsiTheme="minorHAnsi" w:cstheme="minorHAnsi"/>
              </w:rPr>
              <w:t>3</w:t>
            </w:r>
            <w:r w:rsidR="00657837" w:rsidRPr="00AF6AB8">
              <w:rPr>
                <w:rFonts w:asciiTheme="minorHAnsi" w:hAnsiTheme="minorHAnsi" w:cstheme="minorHAnsi"/>
              </w:rPr>
              <w:t xml:space="preserve">0 </w:t>
            </w:r>
            <w:r w:rsidR="00E76CD7">
              <w:rPr>
                <w:rFonts w:asciiTheme="minorHAnsi" w:hAnsiTheme="minorHAnsi" w:cstheme="minorHAnsi"/>
              </w:rPr>
              <w:t>min.</w:t>
            </w:r>
          </w:p>
        </w:tc>
      </w:tr>
      <w:tr w:rsidR="00657837" w:rsidRPr="00AF6AB8" w:rsidTr="000840AA">
        <w:trPr>
          <w:trHeight w:val="440"/>
        </w:trPr>
        <w:tc>
          <w:tcPr>
            <w:tcW w:w="1980" w:type="dxa"/>
            <w:shd w:val="clear" w:color="auto" w:fill="FFFFFF" w:themeFill="background1"/>
          </w:tcPr>
          <w:p w:rsidR="00657837" w:rsidRPr="00AF6AB8" w:rsidRDefault="00657837" w:rsidP="00007844">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 xml:space="preserve">łączenie wiedzy (nowej z dotychczas zdobytą, wiedzy z różnych dziedzin), hierarchiczne jej porządkowanie; </w:t>
            </w:r>
          </w:p>
        </w:tc>
        <w:tc>
          <w:tcPr>
            <w:tcW w:w="4536" w:type="dxa"/>
            <w:shd w:val="clear" w:color="auto" w:fill="FFFFFF" w:themeFill="background1"/>
          </w:tcPr>
          <w:p w:rsidR="00657837" w:rsidRPr="00AF6AB8" w:rsidRDefault="00657837" w:rsidP="000840AA">
            <w:pPr>
              <w:spacing w:line="360" w:lineRule="auto"/>
              <w:jc w:val="both"/>
              <w:rPr>
                <w:rFonts w:asciiTheme="minorHAnsi" w:hAnsiTheme="minorHAnsi" w:cstheme="minorHAnsi"/>
                <w:color w:val="000000" w:themeColor="text1"/>
              </w:rPr>
            </w:pPr>
            <w:r w:rsidRPr="00AF6AB8">
              <w:rPr>
                <w:rFonts w:asciiTheme="minorHAnsi" w:hAnsiTheme="minorHAnsi" w:cstheme="minorHAnsi"/>
                <w:color w:val="000000" w:themeColor="text1"/>
              </w:rPr>
              <w:t>Trener prosi, aby uczestnicy przypomnieli sobie, kiedy mieli coś trudnego do nauczenia się i co im wtedy pomogło</w:t>
            </w:r>
            <w:r w:rsidR="0072562F">
              <w:rPr>
                <w:rFonts w:asciiTheme="minorHAnsi" w:hAnsiTheme="minorHAnsi" w:cstheme="minorHAnsi"/>
                <w:color w:val="000000" w:themeColor="text1"/>
              </w:rPr>
              <w:t>. P</w:t>
            </w:r>
            <w:r w:rsidRPr="00AF6AB8">
              <w:rPr>
                <w:rFonts w:asciiTheme="minorHAnsi" w:hAnsiTheme="minorHAnsi" w:cstheme="minorHAnsi"/>
                <w:color w:val="000000" w:themeColor="text1"/>
              </w:rPr>
              <w:t xml:space="preserve">rosi kilka osób </w:t>
            </w:r>
            <w:r w:rsidRPr="00AF6AB8">
              <w:rPr>
                <w:rFonts w:asciiTheme="minorHAnsi" w:hAnsiTheme="minorHAnsi" w:cstheme="minorHAnsi"/>
                <w:color w:val="000000" w:themeColor="text1"/>
              </w:rPr>
              <w:br/>
              <w:t xml:space="preserve">o podzielenie się swoimi spostrzeżeniami. Następnie  inicjuje rozmowę o sposobie </w:t>
            </w:r>
            <w:r w:rsidRPr="00AF6AB8">
              <w:rPr>
                <w:rFonts w:asciiTheme="minorHAnsi" w:hAnsiTheme="minorHAnsi" w:cstheme="minorHAnsi"/>
                <w:color w:val="000000" w:themeColor="text1"/>
              </w:rPr>
              <w:br/>
              <w:t>w jaki odbywała się nauka. Trener zwraca uwagę, że niejednokrotnie uczenie się wymaga właściwej strategii, ale też łączenia treści z różnych dziedzin. W drugiej fazie uczestnicy pracują w grupach przedmiotowych. Trener prosi o podanie przykładów treści, umiejętności wynikających z PP dla danego przedmiotu, których przyswojenie wymaga od ucznia łączenia wiedzy z różnych dziedzin. Prezentacja przykładów przygotowanych przez grupy.</w:t>
            </w:r>
          </w:p>
        </w:tc>
        <w:tc>
          <w:tcPr>
            <w:tcW w:w="1134" w:type="dxa"/>
            <w:shd w:val="clear" w:color="auto" w:fill="FFFFFF" w:themeFill="background1"/>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Refleksja</w:t>
            </w:r>
          </w:p>
        </w:tc>
        <w:tc>
          <w:tcPr>
            <w:tcW w:w="992" w:type="dxa"/>
            <w:shd w:val="clear" w:color="auto" w:fill="FFFFFF" w:themeFill="background1"/>
          </w:tcPr>
          <w:p w:rsidR="00657837" w:rsidRPr="00AF6AB8" w:rsidRDefault="00B350B0" w:rsidP="000840AA">
            <w:pPr>
              <w:spacing w:line="360" w:lineRule="auto"/>
              <w:jc w:val="both"/>
              <w:rPr>
                <w:rFonts w:asciiTheme="minorHAnsi" w:hAnsiTheme="minorHAnsi" w:cstheme="minorHAnsi"/>
              </w:rPr>
            </w:pPr>
            <w:r>
              <w:rPr>
                <w:rFonts w:asciiTheme="minorHAnsi" w:hAnsiTheme="minorHAnsi" w:cstheme="minorHAnsi"/>
              </w:rPr>
              <w:t>3</w:t>
            </w:r>
            <w:r w:rsidR="00657837" w:rsidRPr="00AF6AB8">
              <w:rPr>
                <w:rFonts w:asciiTheme="minorHAnsi" w:hAnsiTheme="minorHAnsi" w:cstheme="minorHAnsi"/>
              </w:rPr>
              <w:t xml:space="preserve">0 </w:t>
            </w:r>
            <w:r w:rsidR="00E76CD7">
              <w:rPr>
                <w:rFonts w:asciiTheme="minorHAnsi" w:hAnsiTheme="minorHAnsi" w:cstheme="minorHAnsi"/>
              </w:rPr>
              <w:t>min.</w:t>
            </w:r>
          </w:p>
        </w:tc>
      </w:tr>
      <w:tr w:rsidR="00657837" w:rsidRPr="00AF6AB8" w:rsidTr="000840AA">
        <w:trPr>
          <w:trHeight w:val="440"/>
        </w:trPr>
        <w:tc>
          <w:tcPr>
            <w:tcW w:w="1980" w:type="dxa"/>
            <w:vMerge w:val="restart"/>
            <w:shd w:val="clear" w:color="auto" w:fill="FFFFFF" w:themeFill="background1"/>
          </w:tcPr>
          <w:p w:rsidR="00657837" w:rsidRPr="00AF6AB8" w:rsidRDefault="00657837" w:rsidP="00007844">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 xml:space="preserve">wpływ motywacji i emocji na przebieg procesu uczenia się; </w:t>
            </w:r>
          </w:p>
        </w:tc>
        <w:tc>
          <w:tcPr>
            <w:tcW w:w="4536" w:type="dxa"/>
            <w:shd w:val="clear" w:color="auto" w:fill="FFFFFF" w:themeFill="background1"/>
          </w:tcPr>
          <w:p w:rsidR="00657837" w:rsidRPr="00AF6AB8" w:rsidRDefault="00657837" w:rsidP="000840AA">
            <w:pPr>
              <w:pStyle w:val="NormalnyWeb"/>
              <w:spacing w:line="360" w:lineRule="auto"/>
              <w:ind w:left="22"/>
              <w:jc w:val="both"/>
              <w:rPr>
                <w:rFonts w:asciiTheme="minorHAnsi" w:hAnsiTheme="minorHAnsi" w:cstheme="minorHAnsi"/>
              </w:rPr>
            </w:pPr>
            <w:r w:rsidRPr="00AF6AB8">
              <w:rPr>
                <w:rFonts w:asciiTheme="minorHAnsi" w:hAnsiTheme="minorHAnsi" w:cs="Arial"/>
              </w:rPr>
              <w:t xml:space="preserve">Trener dzieli uczestników na 4-5 grup. Prosi o zastanowienie się co motywuje ich do pracy, uczenia się, a co może być takim motywatorem dla uczniów. Rozdaje flipcharty </w:t>
            </w:r>
            <w:r w:rsidRPr="00AF6AB8">
              <w:rPr>
                <w:rFonts w:asciiTheme="minorHAnsi" w:hAnsiTheme="minorHAnsi" w:cs="Arial"/>
              </w:rPr>
              <w:br/>
              <w:t>i prosi o stworzenie mapy myśli na temat „Motywy uczenia się”. Prezentacja prac grup. Próba ustalenia, który rodzaj motywacji (wewnętrzna czy zewnętrzna) jest bardziej pożądana z punktu widzenia procesu uczenia się ucznia i osoby dorosłej.</w:t>
            </w:r>
          </w:p>
        </w:tc>
        <w:tc>
          <w:tcPr>
            <w:tcW w:w="1134" w:type="dxa"/>
            <w:shd w:val="clear" w:color="auto" w:fill="FFFFFF" w:themeFill="background1"/>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Mapa myśli</w:t>
            </w:r>
          </w:p>
        </w:tc>
        <w:tc>
          <w:tcPr>
            <w:tcW w:w="992" w:type="dxa"/>
            <w:tcBorders>
              <w:top w:val="single" w:sz="4" w:space="0" w:color="auto"/>
              <w:bottom w:val="single" w:sz="4" w:space="0" w:color="auto"/>
            </w:tcBorders>
            <w:shd w:val="clear" w:color="auto" w:fill="FFFFFF" w:themeFill="background1"/>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40 </w:t>
            </w:r>
            <w:r w:rsidR="00E76CD7">
              <w:rPr>
                <w:rFonts w:asciiTheme="minorHAnsi" w:hAnsiTheme="minorHAnsi" w:cstheme="minorHAnsi"/>
              </w:rPr>
              <w:t>min.</w:t>
            </w:r>
          </w:p>
        </w:tc>
      </w:tr>
      <w:tr w:rsidR="00657837" w:rsidRPr="00AF6AB8" w:rsidTr="000840AA">
        <w:trPr>
          <w:trHeight w:val="440"/>
        </w:trPr>
        <w:tc>
          <w:tcPr>
            <w:tcW w:w="1980" w:type="dxa"/>
            <w:vMerge/>
            <w:shd w:val="clear" w:color="auto" w:fill="FFFFFF" w:themeFill="background1"/>
          </w:tcPr>
          <w:p w:rsidR="00657837" w:rsidRPr="00AF6AB8" w:rsidRDefault="00657837" w:rsidP="000840AA">
            <w:pPr>
              <w:pStyle w:val="NormalnyWeb"/>
              <w:spacing w:line="360" w:lineRule="auto"/>
              <w:ind w:left="306"/>
              <w:rPr>
                <w:rFonts w:asciiTheme="minorHAnsi" w:hAnsiTheme="minorHAnsi" w:cs="Arial"/>
              </w:rPr>
            </w:pPr>
          </w:p>
        </w:tc>
        <w:tc>
          <w:tcPr>
            <w:tcW w:w="4536" w:type="dxa"/>
            <w:shd w:val="clear" w:color="auto" w:fill="FFFFFF" w:themeFill="background1"/>
          </w:tcPr>
          <w:p w:rsidR="00657837" w:rsidRPr="00AF6AB8" w:rsidRDefault="00657837" w:rsidP="000840AA">
            <w:pPr>
              <w:pStyle w:val="NormalnyWeb"/>
              <w:spacing w:line="360" w:lineRule="auto"/>
              <w:ind w:left="22"/>
              <w:jc w:val="both"/>
              <w:rPr>
                <w:rFonts w:asciiTheme="minorHAnsi" w:hAnsiTheme="minorHAnsi" w:cs="Arial"/>
              </w:rPr>
            </w:pPr>
            <w:r w:rsidRPr="00AF6AB8">
              <w:rPr>
                <w:rFonts w:asciiTheme="minorHAnsi" w:hAnsiTheme="minorHAnsi" w:cs="Arial"/>
              </w:rPr>
              <w:t>Trener prosi uczestników aby znów odnieśli się do sytuacji, w której uczyli się czegoś nowego, ale tym razem podali emocje jakie im wtedy towarzyszyły. Zapisuje je na flipcharcie. Następnie zadaje pytanie: W jaki sposób emocje mogą pozytywnie i negatywnie wpływać na uczenie się? Podsumowuje wypowiedzi uczestników. Trener przedstawia uczestnikom pytania z metody 5Q (Co zacząć robić? Co przestać robić? Czego robić mniej? Czego robić więcej? Co robić inaczej?) Prosi o rozmowę w parach lub grupach na temat motywacji i emocji w przebiegu procesu uczenia się jako odpowiedź na 5 zadanych pytań. Zachęca uczestników do podzielenia się swoimi spostrzeżeniami.</w:t>
            </w:r>
          </w:p>
        </w:tc>
        <w:tc>
          <w:tcPr>
            <w:tcW w:w="1134" w:type="dxa"/>
            <w:shd w:val="clear" w:color="auto" w:fill="FFFFFF" w:themeFill="background1"/>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Metoda 5 Q</w:t>
            </w:r>
          </w:p>
        </w:tc>
        <w:tc>
          <w:tcPr>
            <w:tcW w:w="992" w:type="dxa"/>
            <w:tcBorders>
              <w:top w:val="single" w:sz="4" w:space="0" w:color="auto"/>
            </w:tcBorders>
            <w:shd w:val="clear" w:color="auto" w:fill="FFFFFF" w:themeFill="background1"/>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657837" w:rsidRPr="00AF6AB8" w:rsidTr="000840AA">
        <w:trPr>
          <w:trHeight w:val="440"/>
        </w:trPr>
        <w:tc>
          <w:tcPr>
            <w:tcW w:w="1980" w:type="dxa"/>
            <w:tcBorders>
              <w:bottom w:val="single" w:sz="4" w:space="0" w:color="auto"/>
            </w:tcBorders>
            <w:shd w:val="clear" w:color="auto" w:fill="FFFFFF" w:themeFill="background1"/>
          </w:tcPr>
          <w:p w:rsidR="00657837" w:rsidRPr="00AF6AB8" w:rsidRDefault="00657837" w:rsidP="00007844">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 xml:space="preserve">możliwości </w:t>
            </w:r>
            <w:r w:rsidRPr="00AF6AB8">
              <w:rPr>
                <w:rFonts w:asciiTheme="minorHAnsi" w:hAnsiTheme="minorHAnsi" w:cs="Arial"/>
              </w:rPr>
              <w:br/>
              <w:t xml:space="preserve">i ograniczenia ludzkich zdolności do przyswajania informacji. </w:t>
            </w:r>
          </w:p>
        </w:tc>
        <w:tc>
          <w:tcPr>
            <w:tcW w:w="4536" w:type="dxa"/>
            <w:shd w:val="clear" w:color="auto" w:fill="FFFFFF" w:themeFill="background1"/>
          </w:tcPr>
          <w:p w:rsidR="00657837" w:rsidRPr="00AF6AB8" w:rsidRDefault="00657837" w:rsidP="000840AA">
            <w:pPr>
              <w:pStyle w:val="NormalnyWeb"/>
              <w:spacing w:line="360" w:lineRule="auto"/>
              <w:ind w:left="22"/>
              <w:jc w:val="both"/>
              <w:rPr>
                <w:rFonts w:asciiTheme="minorHAnsi" w:hAnsiTheme="minorHAnsi" w:cs="Arial"/>
              </w:rPr>
            </w:pPr>
            <w:r w:rsidRPr="00AF6AB8">
              <w:rPr>
                <w:rFonts w:asciiTheme="minorHAnsi" w:hAnsiTheme="minorHAnsi" w:cs="Arial"/>
              </w:rPr>
              <w:t xml:space="preserve">Zapamiętywanie informacji to integralna cześć uczenia się̨. Trener </w:t>
            </w:r>
            <w:r w:rsidR="0072562F">
              <w:rPr>
                <w:rFonts w:asciiTheme="minorHAnsi" w:hAnsiTheme="minorHAnsi" w:cs="Arial"/>
              </w:rPr>
              <w:t xml:space="preserve">przedstawia </w:t>
            </w:r>
            <w:r w:rsidRPr="00AF6AB8">
              <w:rPr>
                <w:rFonts w:asciiTheme="minorHAnsi" w:hAnsiTheme="minorHAnsi" w:cs="Arial"/>
              </w:rPr>
              <w:t>uczestnikom kilka technik ułatwiających zapamiętywanie</w:t>
            </w:r>
            <w:r w:rsidR="0072562F">
              <w:rPr>
                <w:rFonts w:asciiTheme="minorHAnsi" w:hAnsiTheme="minorHAnsi" w:cs="Arial"/>
              </w:rPr>
              <w:t xml:space="preserve"> (opis materiał 35 str. 100). </w:t>
            </w:r>
            <w:r w:rsidRPr="00AF6AB8">
              <w:rPr>
                <w:rFonts w:asciiTheme="minorHAnsi" w:hAnsiTheme="minorHAnsi" w:cs="Arial"/>
              </w:rPr>
              <w:t xml:space="preserve"> </w:t>
            </w:r>
            <w:r w:rsidR="0072562F">
              <w:rPr>
                <w:rFonts w:asciiTheme="minorHAnsi" w:hAnsiTheme="minorHAnsi" w:cs="Arial"/>
              </w:rPr>
              <w:t xml:space="preserve">Zwraca uwagę, że na przyswajanie informacji wpływ ma też zaciekawienie tematem </w:t>
            </w:r>
            <w:r w:rsidR="0072562F">
              <w:rPr>
                <w:rFonts w:asciiTheme="minorHAnsi" w:hAnsiTheme="minorHAnsi" w:cs="Arial"/>
              </w:rPr>
              <w:br/>
              <w:t xml:space="preserve">i angażowanie emocji. </w:t>
            </w:r>
            <w:r w:rsidRPr="00AF6AB8">
              <w:rPr>
                <w:rFonts w:asciiTheme="minorHAnsi" w:hAnsiTheme="minorHAnsi" w:cs="Arial"/>
              </w:rPr>
              <w:t>Następnie prosi, aby każdy wymyślił ciekawy początek zajęć, skupiający uwagę̨ uczniów i zachęcający ich do dalszej pracy. Prezentacja propozycji uczestników na forum. Wspólne zastanowienie się nad tym, co może ograniczać naszą zdolność do przyswajania informacji.</w:t>
            </w:r>
          </w:p>
        </w:tc>
        <w:tc>
          <w:tcPr>
            <w:tcW w:w="1134" w:type="dxa"/>
            <w:shd w:val="clear" w:color="auto" w:fill="FFFFFF" w:themeFill="background1"/>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Ćwiczenie praktyczne</w:t>
            </w:r>
          </w:p>
        </w:tc>
        <w:tc>
          <w:tcPr>
            <w:tcW w:w="992" w:type="dxa"/>
            <w:shd w:val="clear" w:color="auto" w:fill="FFFFFF" w:themeFill="background1"/>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30 </w:t>
            </w:r>
            <w:r w:rsidR="00E76CD7">
              <w:rPr>
                <w:rFonts w:asciiTheme="minorHAnsi" w:hAnsiTheme="minorHAnsi" w:cstheme="minorHAnsi"/>
              </w:rPr>
              <w:t>min.</w:t>
            </w:r>
          </w:p>
        </w:tc>
      </w:tr>
      <w:tr w:rsidR="00657837" w:rsidRPr="00AF6AB8" w:rsidTr="000840AA">
        <w:tc>
          <w:tcPr>
            <w:tcW w:w="1980" w:type="dxa"/>
            <w:tcBorders>
              <w:bottom w:val="nil"/>
            </w:tcBorders>
          </w:tcPr>
          <w:p w:rsidR="00657837" w:rsidRPr="00AF6AB8" w:rsidRDefault="00657837" w:rsidP="000840AA">
            <w:pPr>
              <w:pStyle w:val="NormalnyWeb"/>
              <w:spacing w:line="360" w:lineRule="auto"/>
              <w:rPr>
                <w:rFonts w:asciiTheme="minorHAnsi" w:hAnsiTheme="minorHAnsi" w:cs="Arial"/>
              </w:rPr>
            </w:pPr>
            <w:r w:rsidRPr="00AF6AB8">
              <w:rPr>
                <w:rFonts w:asciiTheme="minorHAnsi" w:hAnsiTheme="minorHAnsi" w:cs="Arial"/>
              </w:rPr>
              <w:t xml:space="preserve">Środowiska edukacyjne sprzyjające uczeniu się̨: </w:t>
            </w:r>
          </w:p>
        </w:tc>
        <w:tc>
          <w:tcPr>
            <w:tcW w:w="4536" w:type="dxa"/>
            <w:vMerge w:val="restart"/>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Trener inicjuje dyskusję za pomocą metody myślowych kapeluszy nt. środowiska edukacyjnego sprzyjającemu uczeniu się. Rozdaje uczestnikom kartki z kolorami kapeluszy </w:t>
            </w:r>
            <w:r w:rsidR="00A530CB">
              <w:rPr>
                <w:rFonts w:asciiTheme="minorHAnsi" w:hAnsiTheme="minorHAnsi" w:cstheme="minorHAnsi"/>
              </w:rPr>
              <w:t xml:space="preserve">– Zał. 19. </w:t>
            </w:r>
            <w:r w:rsidRPr="00AF6AB8">
              <w:rPr>
                <w:rFonts w:asciiTheme="minorHAnsi" w:hAnsiTheme="minorHAnsi" w:cstheme="minorHAnsi"/>
              </w:rPr>
              <w:t xml:space="preserve">Uczestnik przed zabraniem głosu </w:t>
            </w:r>
            <w:r w:rsidR="00A530CB">
              <w:rPr>
                <w:rFonts w:asciiTheme="minorHAnsi" w:hAnsiTheme="minorHAnsi" w:cstheme="minorHAnsi"/>
              </w:rPr>
              <w:br/>
            </w:r>
            <w:r w:rsidRPr="00AF6AB8">
              <w:rPr>
                <w:rFonts w:asciiTheme="minorHAnsi" w:hAnsiTheme="minorHAnsi" w:cstheme="minorHAnsi"/>
              </w:rPr>
              <w:t xml:space="preserve">w dyskusji wybiera i pokazuje pozostałym kapelusz informując o tym, jaki będzie charakter jego wypowiedzi. Trener wyciąga wnioski </w:t>
            </w:r>
            <w:r w:rsidRPr="00AF6AB8">
              <w:rPr>
                <w:rFonts w:asciiTheme="minorHAnsi" w:hAnsiTheme="minorHAnsi" w:cstheme="minorHAnsi"/>
              </w:rPr>
              <w:br/>
              <w:t>i podsumowuje dyskusję, sam również kieruje dyskusję na właściwe tory (tematyka dotycząca relacji nauczyciel – uczeń, praca zespołowa)</w:t>
            </w:r>
          </w:p>
        </w:tc>
        <w:tc>
          <w:tcPr>
            <w:tcW w:w="1134" w:type="dxa"/>
            <w:vMerge w:val="restart"/>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6 myślowych kapeluszy de Bono </w:t>
            </w:r>
          </w:p>
        </w:tc>
        <w:tc>
          <w:tcPr>
            <w:tcW w:w="992" w:type="dxa"/>
            <w:vMerge w:val="restart"/>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25 </w:t>
            </w:r>
            <w:r w:rsidR="00E76CD7">
              <w:rPr>
                <w:rFonts w:asciiTheme="minorHAnsi" w:hAnsiTheme="minorHAnsi" w:cstheme="minorHAnsi"/>
              </w:rPr>
              <w:t>min.</w:t>
            </w:r>
          </w:p>
        </w:tc>
      </w:tr>
      <w:tr w:rsidR="00657837" w:rsidRPr="00AF6AB8" w:rsidTr="000840AA">
        <w:tc>
          <w:tcPr>
            <w:tcW w:w="1980" w:type="dxa"/>
            <w:tcBorders>
              <w:top w:val="nil"/>
              <w:bottom w:val="nil"/>
            </w:tcBorders>
          </w:tcPr>
          <w:p w:rsidR="00657837" w:rsidRPr="00AF6AB8" w:rsidRDefault="00657837" w:rsidP="00007844">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 xml:space="preserve">relacje nauczyciel–uczeń́; </w:t>
            </w:r>
          </w:p>
        </w:tc>
        <w:tc>
          <w:tcPr>
            <w:tcW w:w="4536" w:type="dxa"/>
            <w:vMerge/>
          </w:tcPr>
          <w:p w:rsidR="00657837" w:rsidRPr="00AF6AB8" w:rsidRDefault="00657837" w:rsidP="000840AA">
            <w:pPr>
              <w:spacing w:line="360" w:lineRule="auto"/>
              <w:jc w:val="both"/>
              <w:rPr>
                <w:rFonts w:asciiTheme="minorHAnsi" w:hAnsiTheme="minorHAnsi" w:cstheme="minorHAnsi"/>
              </w:rPr>
            </w:pPr>
          </w:p>
        </w:tc>
        <w:tc>
          <w:tcPr>
            <w:tcW w:w="1134" w:type="dxa"/>
            <w:vMerge/>
          </w:tcPr>
          <w:p w:rsidR="00657837" w:rsidRPr="00AF6AB8" w:rsidRDefault="00657837" w:rsidP="000840AA">
            <w:pPr>
              <w:spacing w:line="360" w:lineRule="auto"/>
              <w:jc w:val="both"/>
              <w:rPr>
                <w:rFonts w:asciiTheme="minorHAnsi" w:hAnsiTheme="minorHAnsi" w:cstheme="minorHAnsi"/>
              </w:rPr>
            </w:pPr>
          </w:p>
        </w:tc>
        <w:tc>
          <w:tcPr>
            <w:tcW w:w="992" w:type="dxa"/>
            <w:vMerge/>
          </w:tcPr>
          <w:p w:rsidR="00657837" w:rsidRPr="00AF6AB8" w:rsidRDefault="00657837" w:rsidP="000840AA">
            <w:pPr>
              <w:spacing w:line="360" w:lineRule="auto"/>
              <w:jc w:val="both"/>
              <w:rPr>
                <w:rFonts w:asciiTheme="minorHAnsi" w:hAnsiTheme="minorHAnsi" w:cstheme="minorHAnsi"/>
              </w:rPr>
            </w:pPr>
          </w:p>
        </w:tc>
      </w:tr>
      <w:tr w:rsidR="00657837" w:rsidRPr="00AF6AB8" w:rsidTr="000840AA">
        <w:tc>
          <w:tcPr>
            <w:tcW w:w="1980" w:type="dxa"/>
            <w:tcBorders>
              <w:top w:val="nil"/>
            </w:tcBorders>
          </w:tcPr>
          <w:p w:rsidR="00657837" w:rsidRPr="00AF6AB8" w:rsidRDefault="00657837" w:rsidP="00007844">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 xml:space="preserve">praca zespołowa; </w:t>
            </w:r>
          </w:p>
        </w:tc>
        <w:tc>
          <w:tcPr>
            <w:tcW w:w="4536" w:type="dxa"/>
            <w:vMerge/>
          </w:tcPr>
          <w:p w:rsidR="00657837" w:rsidRPr="00AF6AB8" w:rsidRDefault="00657837" w:rsidP="000840AA">
            <w:pPr>
              <w:spacing w:line="360" w:lineRule="auto"/>
              <w:jc w:val="both"/>
              <w:rPr>
                <w:rFonts w:asciiTheme="minorHAnsi" w:hAnsiTheme="minorHAnsi" w:cstheme="minorHAnsi"/>
              </w:rPr>
            </w:pPr>
          </w:p>
        </w:tc>
        <w:tc>
          <w:tcPr>
            <w:tcW w:w="1134" w:type="dxa"/>
            <w:vMerge/>
          </w:tcPr>
          <w:p w:rsidR="00657837" w:rsidRPr="00AF6AB8" w:rsidRDefault="00657837" w:rsidP="000840AA">
            <w:pPr>
              <w:spacing w:line="360" w:lineRule="auto"/>
              <w:jc w:val="both"/>
              <w:rPr>
                <w:rFonts w:asciiTheme="minorHAnsi" w:hAnsiTheme="minorHAnsi" w:cstheme="minorHAnsi"/>
              </w:rPr>
            </w:pPr>
          </w:p>
        </w:tc>
        <w:tc>
          <w:tcPr>
            <w:tcW w:w="992" w:type="dxa"/>
            <w:vMerge/>
          </w:tcPr>
          <w:p w:rsidR="00657837" w:rsidRPr="00AF6AB8" w:rsidRDefault="00657837" w:rsidP="000840AA">
            <w:pPr>
              <w:spacing w:line="360" w:lineRule="auto"/>
              <w:jc w:val="both"/>
              <w:rPr>
                <w:rFonts w:asciiTheme="minorHAnsi" w:hAnsiTheme="minorHAnsi" w:cstheme="minorHAnsi"/>
              </w:rPr>
            </w:pPr>
          </w:p>
        </w:tc>
      </w:tr>
      <w:tr w:rsidR="00657837" w:rsidRPr="00AF6AB8" w:rsidTr="000840AA">
        <w:tc>
          <w:tcPr>
            <w:tcW w:w="1980" w:type="dxa"/>
          </w:tcPr>
          <w:p w:rsidR="00657837" w:rsidRPr="00AF6AB8" w:rsidRDefault="00657837" w:rsidP="00007844">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 xml:space="preserve">metody pracy nauczyciela; </w:t>
            </w:r>
          </w:p>
        </w:tc>
        <w:tc>
          <w:tcPr>
            <w:tcW w:w="4536" w:type="dxa"/>
          </w:tcPr>
          <w:p w:rsidR="00657837" w:rsidRPr="00AF6AB8" w:rsidRDefault="00657837" w:rsidP="000840AA">
            <w:pPr>
              <w:pStyle w:val="NormalnyWeb"/>
              <w:spacing w:line="360" w:lineRule="auto"/>
              <w:jc w:val="both"/>
            </w:pPr>
            <w:r w:rsidRPr="00AF6AB8">
              <w:rPr>
                <w:rFonts w:asciiTheme="minorHAnsi" w:hAnsiTheme="minorHAnsi" w:cs="Arial"/>
              </w:rPr>
              <w:t>Trener zwraca uwagę, że na środowisko sprzyjające uczeniu sią mają wpływ metody pracy nauczyciela. Proponuje, aby uczestnicy z</w:t>
            </w:r>
            <w:r w:rsidR="001B199E">
              <w:rPr>
                <w:rFonts w:asciiTheme="minorHAnsi" w:hAnsiTheme="minorHAnsi" w:cs="Arial"/>
              </w:rPr>
              <w:t>a</w:t>
            </w:r>
            <w:r w:rsidRPr="00AF6AB8">
              <w:rPr>
                <w:rFonts w:asciiTheme="minorHAnsi" w:hAnsiTheme="minorHAnsi" w:cs="Arial"/>
              </w:rPr>
              <w:t>deklarowali, jaki styl jest im najbliższy (</w:t>
            </w:r>
            <w:r w:rsidRPr="00AF6AB8">
              <w:rPr>
                <w:rFonts w:asciiTheme="minorHAnsi" w:hAnsiTheme="minorHAnsi" w:cs="Arial"/>
                <w:i/>
              </w:rPr>
              <w:t>wzrokowiec, słuchowiec, kinestetyk</w:t>
            </w:r>
            <w:r w:rsidR="001B199E">
              <w:rPr>
                <w:rFonts w:asciiTheme="minorHAnsi" w:hAnsiTheme="minorHAnsi" w:cs="Arial"/>
                <w:i/>
              </w:rPr>
              <w:t xml:space="preserve"> – np. na podstawie wypełnionej wcześniej ankiety</w:t>
            </w:r>
            <w:r w:rsidRPr="00AF6AB8">
              <w:rPr>
                <w:rFonts w:asciiTheme="minorHAnsi" w:hAnsiTheme="minorHAnsi" w:cs="Arial"/>
              </w:rPr>
              <w:t xml:space="preserve">)  </w:t>
            </w:r>
            <w:r w:rsidR="001B199E">
              <w:rPr>
                <w:rFonts w:asciiTheme="minorHAnsi" w:hAnsiTheme="minorHAnsi" w:cs="Arial"/>
              </w:rPr>
              <w:br/>
            </w:r>
            <w:r w:rsidRPr="00AF6AB8">
              <w:rPr>
                <w:rFonts w:asciiTheme="minorHAnsi" w:hAnsiTheme="minorHAnsi" w:cs="Arial"/>
              </w:rPr>
              <w:t>i dobrali się w zespoły. Prosi o spisanie wszystkich pomysłów na metody pracy nauczyciela, które są wg nich najbardziej przydatne w nauczaniu właśnie takich stylów uczenia się, jakie oni reprezentują̨. Po prezentacji wypracowanych rezultatów, trener podsumowuje ćwiczenie zwracając uwagę, że uczniowie mogą̨ przyjmować rożne style uczenia się w zależności od sytuacji</w:t>
            </w:r>
            <w:r w:rsidRPr="00AF6AB8">
              <w:rPr>
                <w:rFonts w:ascii="Cambria" w:hAnsi="Cambria"/>
              </w:rPr>
              <w:t>.</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Burza mózgów</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657837" w:rsidRPr="00AF6AB8" w:rsidTr="000840AA">
        <w:tc>
          <w:tcPr>
            <w:tcW w:w="1980" w:type="dxa"/>
          </w:tcPr>
          <w:p w:rsidR="00657837" w:rsidRPr="00AF6AB8" w:rsidRDefault="00657837" w:rsidP="00007844">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 xml:space="preserve">indywidualizacja nauczania; </w:t>
            </w:r>
          </w:p>
        </w:tc>
        <w:tc>
          <w:tcPr>
            <w:tcW w:w="4536"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Uczestnicy pracują w grupach przedmiotowych. Trener nawiązując do wcześniejszych treści szkolenia związanych np. ze stylami uczenia, motywacji prosi o wypisanie sposobów indywidualizowania pracy z uczniem na przedmiotach matematyczno – przyrodniczych. Omówienie propozycji grup. Próba podania konkretnego przykładu z każdego </w:t>
            </w:r>
            <w:r w:rsidRPr="00AF6AB8">
              <w:rPr>
                <w:rFonts w:asciiTheme="minorHAnsi" w:hAnsiTheme="minorHAnsi" w:cstheme="minorHAnsi"/>
              </w:rPr>
              <w:br/>
              <w:t xml:space="preserve">z przedmiotów zastosowania danego sposobu indywidualizacji. </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Praca </w:t>
            </w:r>
            <w:r w:rsidRPr="00AF6AB8">
              <w:rPr>
                <w:rFonts w:asciiTheme="minorHAnsi" w:hAnsiTheme="minorHAnsi" w:cstheme="minorHAnsi"/>
              </w:rPr>
              <w:br/>
              <w:t>w grupach.</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657837" w:rsidRPr="00AF6AB8" w:rsidTr="00725CA8">
        <w:trPr>
          <w:trHeight w:val="1318"/>
        </w:trPr>
        <w:tc>
          <w:tcPr>
            <w:tcW w:w="1980" w:type="dxa"/>
            <w:tcBorders>
              <w:bottom w:val="single" w:sz="4" w:space="0" w:color="auto"/>
            </w:tcBorders>
          </w:tcPr>
          <w:p w:rsidR="00657837" w:rsidRPr="00AF6AB8" w:rsidRDefault="00657837" w:rsidP="00007844">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 xml:space="preserve">organizacja przestrzeni szkolnej. </w:t>
            </w:r>
          </w:p>
        </w:tc>
        <w:tc>
          <w:tcPr>
            <w:tcW w:w="4536"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Uczestnicy pracują w poprzednich grupach. Trener wskazuje, że organizacja przestrzeni szkolnej, klasowej ma istotny wpływ na proces uczenia się. Rozdaje grupom pocięte przykłady aranżacji klasy oraz ich opisy </w:t>
            </w:r>
            <w:r w:rsidR="00E26885" w:rsidRPr="00E26885">
              <w:rPr>
                <w:rFonts w:asciiTheme="minorHAnsi" w:hAnsiTheme="minorHAnsi" w:cstheme="minorHAnsi"/>
                <w:color w:val="000000" w:themeColor="text1"/>
              </w:rPr>
              <w:t xml:space="preserve">– </w:t>
            </w:r>
            <w:r w:rsidR="00E26885">
              <w:rPr>
                <w:rFonts w:asciiTheme="minorHAnsi" w:hAnsiTheme="minorHAnsi" w:cstheme="minorHAnsi"/>
                <w:color w:val="000000" w:themeColor="text1"/>
              </w:rPr>
              <w:t>Z</w:t>
            </w:r>
            <w:r w:rsidR="00E26885" w:rsidRPr="00E26885">
              <w:rPr>
                <w:rFonts w:asciiTheme="minorHAnsi" w:hAnsiTheme="minorHAnsi" w:cstheme="minorHAnsi"/>
                <w:color w:val="000000" w:themeColor="text1"/>
              </w:rPr>
              <w:t>ał. 20.</w:t>
            </w:r>
            <w:r w:rsidRPr="00E26885">
              <w:rPr>
                <w:rFonts w:asciiTheme="minorHAnsi" w:hAnsiTheme="minorHAnsi" w:cstheme="minorHAnsi"/>
                <w:color w:val="000000" w:themeColor="text1"/>
              </w:rPr>
              <w:t xml:space="preserve"> </w:t>
            </w:r>
            <w:r w:rsidRPr="00AF6AB8">
              <w:rPr>
                <w:rFonts w:asciiTheme="minorHAnsi" w:hAnsiTheme="minorHAnsi" w:cstheme="minorHAnsi"/>
              </w:rPr>
              <w:t xml:space="preserve">Zadaniem grup jest dopasowanie opisu do ilustracji. Omówienie wyników pracy grup. </w:t>
            </w:r>
            <w:r w:rsidR="007A53F1" w:rsidRPr="007A53F1">
              <w:rPr>
                <w:rFonts w:asciiTheme="minorHAnsi" w:hAnsiTheme="minorHAnsi" w:cstheme="minorHAnsi"/>
                <w:i/>
              </w:rPr>
              <w:t>Opis czterech podstawowych układów ławek znajduje się w materiale 36 str. 101 – 102.</w:t>
            </w:r>
            <w:r w:rsidR="007A53F1">
              <w:rPr>
                <w:rFonts w:asciiTheme="minorHAnsi" w:hAnsiTheme="minorHAnsi" w:cstheme="minorHAnsi"/>
              </w:rPr>
              <w:t xml:space="preserve"> </w:t>
            </w:r>
            <w:r w:rsidRPr="00AF6AB8">
              <w:rPr>
                <w:rFonts w:asciiTheme="minorHAnsi" w:hAnsiTheme="minorHAnsi" w:cstheme="minorHAnsi"/>
              </w:rPr>
              <w:t xml:space="preserve">Trener zachęca uczestników do podania przykładów aktywności uczniów na lekcjach przedmiotów matematyczno – przyrodniczych i przypisania ich do każdego ze sposobów aranżacji sali. Prosi uczestników o zastanowienie się na co szczególnie powinien zwrócić uwagę nauczyciel aranżując przestrzeń klasową na zajęciach przedmiotów matematyczno – przyrodniczych w szkole podstawowej </w:t>
            </w:r>
            <w:r w:rsidRPr="00AF6AB8">
              <w:rPr>
                <w:rFonts w:asciiTheme="minorHAnsi" w:hAnsiTheme="minorHAnsi" w:cstheme="minorHAnsi"/>
                <w:i/>
              </w:rPr>
              <w:t>(nie tylko w kontekście ustawienia ławek, ale także aranżacji kącików tematycznych, tablic informacyjnych, map itp.)</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puzzle</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30 </w:t>
            </w:r>
            <w:r w:rsidR="00E76CD7">
              <w:rPr>
                <w:rFonts w:asciiTheme="minorHAnsi" w:hAnsiTheme="minorHAnsi" w:cstheme="minorHAnsi"/>
              </w:rPr>
              <w:t>min.</w:t>
            </w:r>
          </w:p>
        </w:tc>
      </w:tr>
      <w:tr w:rsidR="00657837" w:rsidRPr="00AF6AB8" w:rsidTr="00725CA8">
        <w:tc>
          <w:tcPr>
            <w:tcW w:w="1980" w:type="dxa"/>
            <w:tcBorders>
              <w:bottom w:val="nil"/>
            </w:tcBorders>
          </w:tcPr>
          <w:p w:rsidR="00657837" w:rsidRPr="00AF6AB8" w:rsidRDefault="00657837" w:rsidP="000840AA">
            <w:pPr>
              <w:pStyle w:val="NormalnyWeb"/>
              <w:spacing w:line="360" w:lineRule="auto"/>
              <w:rPr>
                <w:rFonts w:asciiTheme="minorHAnsi" w:hAnsiTheme="minorHAnsi" w:cs="Arial"/>
              </w:rPr>
            </w:pPr>
            <w:r w:rsidRPr="00AF6AB8">
              <w:rPr>
                <w:rFonts w:asciiTheme="minorHAnsi" w:hAnsiTheme="minorHAnsi" w:cs="Arial"/>
              </w:rPr>
              <w:t xml:space="preserve">Proces uczenia się drogą do kształtowania i rozwijania kompetencji kluczowych uczniów: </w:t>
            </w:r>
          </w:p>
        </w:tc>
        <w:tc>
          <w:tcPr>
            <w:tcW w:w="4536" w:type="dxa"/>
            <w:vMerge w:val="restart"/>
          </w:tcPr>
          <w:p w:rsidR="00657837" w:rsidRPr="00AF6AB8" w:rsidRDefault="007950E6" w:rsidP="000840AA">
            <w:pPr>
              <w:spacing w:line="360" w:lineRule="auto"/>
              <w:jc w:val="both"/>
              <w:rPr>
                <w:rFonts w:asciiTheme="minorHAnsi" w:hAnsiTheme="minorHAnsi" w:cs="Arial"/>
              </w:rPr>
            </w:pPr>
            <w:r>
              <w:rPr>
                <w:rFonts w:asciiTheme="minorHAnsi" w:hAnsiTheme="minorHAnsi" w:cstheme="minorHAnsi"/>
              </w:rPr>
              <w:t>Na podstawie Zał. 21 t</w:t>
            </w:r>
            <w:r w:rsidR="00657837" w:rsidRPr="00AF6AB8">
              <w:rPr>
                <w:rFonts w:asciiTheme="minorHAnsi" w:hAnsiTheme="minorHAnsi" w:cstheme="minorHAnsi"/>
              </w:rPr>
              <w:t>rener przypo</w:t>
            </w:r>
            <w:r w:rsidR="00E76CD7">
              <w:rPr>
                <w:rFonts w:asciiTheme="minorHAnsi" w:hAnsiTheme="minorHAnsi" w:cstheme="minorHAnsi"/>
              </w:rPr>
              <w:t>min</w:t>
            </w:r>
            <w:r w:rsidR="00657837" w:rsidRPr="00AF6AB8">
              <w:rPr>
                <w:rFonts w:asciiTheme="minorHAnsi" w:hAnsiTheme="minorHAnsi" w:cstheme="minorHAnsi"/>
              </w:rPr>
              <w:t xml:space="preserve">a główne umiejętności, wiedzę i postawy składające się na kształtowanie kompetencji matematycznych i naukowo – technicznych </w:t>
            </w:r>
            <w:r>
              <w:rPr>
                <w:rFonts w:asciiTheme="minorHAnsi" w:hAnsiTheme="minorHAnsi" w:cstheme="minorHAnsi"/>
                <w:color w:val="000000" w:themeColor="text1"/>
              </w:rPr>
              <w:t>(</w:t>
            </w:r>
            <w:r w:rsidR="00A14E30">
              <w:rPr>
                <w:rFonts w:asciiTheme="minorHAnsi" w:hAnsiTheme="minorHAnsi" w:cstheme="minorHAnsi"/>
                <w:color w:val="000000" w:themeColor="text1"/>
              </w:rPr>
              <w:t xml:space="preserve">uczestnik - </w:t>
            </w:r>
            <w:r w:rsidR="00BB2E91" w:rsidRPr="00DC7218">
              <w:rPr>
                <w:rFonts w:asciiTheme="minorHAnsi" w:hAnsiTheme="minorHAnsi" w:cstheme="minorHAnsi"/>
                <w:color w:val="000000" w:themeColor="text1"/>
              </w:rPr>
              <w:t xml:space="preserve">materiał </w:t>
            </w:r>
            <w:r w:rsidR="00DC7218" w:rsidRPr="00DC7218">
              <w:rPr>
                <w:rFonts w:asciiTheme="minorHAnsi" w:hAnsiTheme="minorHAnsi" w:cstheme="minorHAnsi"/>
                <w:color w:val="000000" w:themeColor="text1"/>
              </w:rPr>
              <w:t>37 str. 102 – 103</w:t>
            </w:r>
            <w:r>
              <w:rPr>
                <w:rFonts w:asciiTheme="minorHAnsi" w:hAnsiTheme="minorHAnsi" w:cstheme="minorHAnsi"/>
                <w:color w:val="000000" w:themeColor="text1"/>
              </w:rPr>
              <w:t>)</w:t>
            </w:r>
            <w:r w:rsidR="00DC7218" w:rsidRPr="00DC7218">
              <w:rPr>
                <w:rFonts w:asciiTheme="minorHAnsi" w:hAnsiTheme="minorHAnsi" w:cstheme="minorHAnsi"/>
                <w:color w:val="000000" w:themeColor="text1"/>
              </w:rPr>
              <w:t xml:space="preserve">. </w:t>
            </w:r>
            <w:r w:rsidR="00657837" w:rsidRPr="00DC7218">
              <w:rPr>
                <w:rFonts w:asciiTheme="minorHAnsi" w:hAnsiTheme="minorHAnsi" w:cstheme="minorHAnsi"/>
                <w:color w:val="000000" w:themeColor="text1"/>
              </w:rPr>
              <w:t>P</w:t>
            </w:r>
            <w:r w:rsidR="00657837" w:rsidRPr="00AF6AB8">
              <w:rPr>
                <w:rFonts w:asciiTheme="minorHAnsi" w:hAnsiTheme="minorHAnsi" w:cstheme="minorHAnsi"/>
                <w:color w:val="000000" w:themeColor="text1"/>
              </w:rPr>
              <w:t>rzypo</w:t>
            </w:r>
            <w:r w:rsidR="00E76CD7">
              <w:rPr>
                <w:rFonts w:asciiTheme="minorHAnsi" w:hAnsiTheme="minorHAnsi" w:cstheme="minorHAnsi"/>
                <w:color w:val="000000" w:themeColor="text1"/>
              </w:rPr>
              <w:t>min</w:t>
            </w:r>
            <w:r w:rsidR="00657837" w:rsidRPr="00AF6AB8">
              <w:rPr>
                <w:rFonts w:asciiTheme="minorHAnsi" w:hAnsiTheme="minorHAnsi" w:cstheme="minorHAnsi"/>
                <w:color w:val="000000" w:themeColor="text1"/>
              </w:rPr>
              <w:t xml:space="preserve">a, że decydującym elementem wspomagania szkoły jest właściwa diagnoza. Trener przedstawia tezę, że posiadając wiedzę </w:t>
            </w:r>
            <w:r w:rsidR="000B247B">
              <w:rPr>
                <w:rFonts w:asciiTheme="minorHAnsi" w:hAnsiTheme="minorHAnsi" w:cstheme="minorHAnsi"/>
                <w:color w:val="000000" w:themeColor="text1"/>
              </w:rPr>
              <w:br/>
            </w:r>
            <w:r w:rsidR="00657837" w:rsidRPr="00AF6AB8">
              <w:rPr>
                <w:rFonts w:asciiTheme="minorHAnsi" w:hAnsiTheme="minorHAnsi" w:cstheme="minorHAnsi"/>
                <w:color w:val="000000" w:themeColor="text1"/>
              </w:rPr>
              <w:t xml:space="preserve">o przebiegu procesu uczenia się i jego monitorowaniu osoba wspomagająca szkołę może ją wykorzystać do budowania skutecznej diagnozy pracy szkoły i wdrażania zmian w placówce. Inicjuje dyskusje na ten temat. </w:t>
            </w:r>
            <w:r w:rsidR="00657837" w:rsidRPr="00AF6AB8">
              <w:rPr>
                <w:rFonts w:asciiTheme="minorHAnsi" w:hAnsiTheme="minorHAnsi" w:cs="Arial"/>
              </w:rPr>
              <w:t>Zbiera wnioski z dyskusji na flipcharcie.</w:t>
            </w:r>
          </w:p>
        </w:tc>
        <w:tc>
          <w:tcPr>
            <w:tcW w:w="1134" w:type="dxa"/>
            <w:vMerge w:val="restart"/>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dyskusja</w:t>
            </w:r>
          </w:p>
        </w:tc>
        <w:tc>
          <w:tcPr>
            <w:tcW w:w="992" w:type="dxa"/>
            <w:vMerge w:val="restart"/>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657837" w:rsidRPr="00AF6AB8" w:rsidTr="00725CA8">
        <w:tc>
          <w:tcPr>
            <w:tcW w:w="1980" w:type="dxa"/>
            <w:tcBorders>
              <w:top w:val="nil"/>
              <w:bottom w:val="single" w:sz="4" w:space="0" w:color="auto"/>
            </w:tcBorders>
          </w:tcPr>
          <w:p w:rsidR="00657837" w:rsidRPr="00AF6AB8" w:rsidRDefault="00657837" w:rsidP="00007844">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 xml:space="preserve">wiedza o przebiegu procesu uczenia </w:t>
            </w:r>
            <w:r w:rsidR="007950E6" w:rsidRPr="00AF6AB8">
              <w:rPr>
                <w:rFonts w:asciiTheme="minorHAnsi" w:hAnsiTheme="minorHAnsi" w:cs="Arial"/>
              </w:rPr>
              <w:t>się</w:t>
            </w:r>
            <w:r w:rsidRPr="00AF6AB8">
              <w:rPr>
                <w:rFonts w:asciiTheme="minorHAnsi" w:hAnsiTheme="minorHAnsi" w:cs="Arial"/>
              </w:rPr>
              <w:t xml:space="preserve"> ... </w:t>
            </w:r>
          </w:p>
        </w:tc>
        <w:tc>
          <w:tcPr>
            <w:tcW w:w="4536" w:type="dxa"/>
            <w:vMerge/>
          </w:tcPr>
          <w:p w:rsidR="00657837" w:rsidRPr="00AF6AB8" w:rsidRDefault="00657837" w:rsidP="000840AA">
            <w:pPr>
              <w:spacing w:line="360" w:lineRule="auto"/>
              <w:jc w:val="both"/>
              <w:rPr>
                <w:rFonts w:asciiTheme="minorHAnsi" w:hAnsiTheme="minorHAnsi" w:cstheme="minorHAnsi"/>
              </w:rPr>
            </w:pPr>
          </w:p>
        </w:tc>
        <w:tc>
          <w:tcPr>
            <w:tcW w:w="1134" w:type="dxa"/>
            <w:vMerge/>
          </w:tcPr>
          <w:p w:rsidR="00657837" w:rsidRPr="00AF6AB8" w:rsidRDefault="00657837" w:rsidP="000840AA">
            <w:pPr>
              <w:spacing w:line="360" w:lineRule="auto"/>
              <w:jc w:val="both"/>
              <w:rPr>
                <w:rFonts w:asciiTheme="minorHAnsi" w:hAnsiTheme="minorHAnsi" w:cstheme="minorHAnsi"/>
              </w:rPr>
            </w:pPr>
          </w:p>
        </w:tc>
        <w:tc>
          <w:tcPr>
            <w:tcW w:w="992" w:type="dxa"/>
            <w:vMerge/>
          </w:tcPr>
          <w:p w:rsidR="00657837" w:rsidRPr="00AF6AB8" w:rsidRDefault="00657837" w:rsidP="000840AA">
            <w:pPr>
              <w:spacing w:line="360" w:lineRule="auto"/>
              <w:jc w:val="both"/>
              <w:rPr>
                <w:rFonts w:asciiTheme="minorHAnsi" w:hAnsiTheme="minorHAnsi" w:cstheme="minorHAnsi"/>
              </w:rPr>
            </w:pPr>
          </w:p>
        </w:tc>
      </w:tr>
      <w:tr w:rsidR="00657837" w:rsidRPr="00AF6AB8" w:rsidTr="00A14E30">
        <w:tc>
          <w:tcPr>
            <w:tcW w:w="1980" w:type="dxa"/>
            <w:tcBorders>
              <w:top w:val="single" w:sz="4" w:space="0" w:color="auto"/>
            </w:tcBorders>
          </w:tcPr>
          <w:p w:rsidR="00657837" w:rsidRPr="00AF6AB8" w:rsidRDefault="00657837" w:rsidP="00007844">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 xml:space="preserve">monitorowanie procesu uczenia się (...) </w:t>
            </w:r>
          </w:p>
        </w:tc>
        <w:tc>
          <w:tcPr>
            <w:tcW w:w="4536" w:type="dxa"/>
            <w:vMerge/>
          </w:tcPr>
          <w:p w:rsidR="00657837" w:rsidRPr="00AF6AB8" w:rsidRDefault="00657837" w:rsidP="000840AA">
            <w:pPr>
              <w:spacing w:line="360" w:lineRule="auto"/>
              <w:jc w:val="both"/>
              <w:rPr>
                <w:rFonts w:asciiTheme="minorHAnsi" w:hAnsiTheme="minorHAnsi" w:cstheme="minorHAnsi"/>
              </w:rPr>
            </w:pPr>
          </w:p>
        </w:tc>
        <w:tc>
          <w:tcPr>
            <w:tcW w:w="1134" w:type="dxa"/>
            <w:vMerge/>
          </w:tcPr>
          <w:p w:rsidR="00657837" w:rsidRPr="00AF6AB8" w:rsidRDefault="00657837" w:rsidP="000840AA">
            <w:pPr>
              <w:spacing w:line="360" w:lineRule="auto"/>
              <w:jc w:val="both"/>
              <w:rPr>
                <w:rFonts w:asciiTheme="minorHAnsi" w:hAnsiTheme="minorHAnsi" w:cstheme="minorHAnsi"/>
              </w:rPr>
            </w:pPr>
          </w:p>
        </w:tc>
        <w:tc>
          <w:tcPr>
            <w:tcW w:w="992" w:type="dxa"/>
            <w:vMerge/>
          </w:tcPr>
          <w:p w:rsidR="00657837" w:rsidRPr="00AF6AB8" w:rsidRDefault="00657837" w:rsidP="000840AA">
            <w:pPr>
              <w:spacing w:line="360" w:lineRule="auto"/>
              <w:jc w:val="both"/>
              <w:rPr>
                <w:rFonts w:asciiTheme="minorHAnsi" w:hAnsiTheme="minorHAnsi" w:cstheme="minorHAnsi"/>
              </w:rPr>
            </w:pPr>
          </w:p>
        </w:tc>
      </w:tr>
      <w:tr w:rsidR="00657837" w:rsidRPr="00AF6AB8" w:rsidTr="000840AA">
        <w:tc>
          <w:tcPr>
            <w:tcW w:w="8642" w:type="dxa"/>
            <w:gridSpan w:val="4"/>
            <w:shd w:val="clear" w:color="auto" w:fill="D9D9D9" w:themeFill="background1" w:themeFillShade="D9"/>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b/>
              </w:rPr>
              <w:t>Moduł V cz. 1- Strategie nauczania/uczenia się oraz formy pracy służące rozwojowi kompetencji matematyczno-przyrodniczych uczniów na II etapie edukacyjnym</w:t>
            </w:r>
            <w:r w:rsidR="00E3793A">
              <w:rPr>
                <w:rFonts w:asciiTheme="minorHAnsi" w:hAnsiTheme="minorHAnsi" w:cstheme="minorHAnsi"/>
                <w:b/>
              </w:rPr>
              <w:t xml:space="preserve"> </w:t>
            </w:r>
            <w:r w:rsidR="00E76CD7">
              <w:rPr>
                <w:rFonts w:asciiTheme="minorHAnsi" w:hAnsiTheme="minorHAnsi" w:cstheme="minorHAnsi"/>
                <w:b/>
              </w:rPr>
              <w:br/>
            </w:r>
            <w:r w:rsidR="00E3793A">
              <w:rPr>
                <w:rFonts w:asciiTheme="minorHAnsi" w:hAnsiTheme="minorHAnsi" w:cstheme="minorHAnsi"/>
                <w:b/>
              </w:rPr>
              <w:t xml:space="preserve">(45 </w:t>
            </w:r>
            <w:r w:rsidR="00E76CD7">
              <w:rPr>
                <w:rFonts w:asciiTheme="minorHAnsi" w:hAnsiTheme="minorHAnsi" w:cstheme="minorHAnsi"/>
                <w:b/>
              </w:rPr>
              <w:t>min.</w:t>
            </w:r>
            <w:r w:rsidR="00E3793A">
              <w:rPr>
                <w:rFonts w:asciiTheme="minorHAnsi" w:hAnsiTheme="minorHAnsi" w:cstheme="minorHAnsi"/>
                <w:b/>
              </w:rPr>
              <w:t>)</w:t>
            </w:r>
          </w:p>
        </w:tc>
      </w:tr>
      <w:tr w:rsidR="00657837" w:rsidRPr="00AF6AB8" w:rsidTr="000840AA">
        <w:tc>
          <w:tcPr>
            <w:tcW w:w="8642" w:type="dxa"/>
            <w:gridSpan w:val="4"/>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Cele:</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Uczestnik:</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wskazuje przykładowe strategie i formy nauczania/uczenia się oparte na pracy zespołowej i indywidualnej, określa ich rolę w kształtowaniu kompetencji matematyczno-przyrodniczych uczniów;</w:t>
            </w:r>
          </w:p>
        </w:tc>
      </w:tr>
      <w:tr w:rsidR="00657837" w:rsidRPr="00AF6AB8" w:rsidTr="000840AA">
        <w:tc>
          <w:tcPr>
            <w:tcW w:w="1980" w:type="dxa"/>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Tematyka</w:t>
            </w:r>
          </w:p>
        </w:tc>
        <w:tc>
          <w:tcPr>
            <w:tcW w:w="4536" w:type="dxa"/>
            <w:tcBorders>
              <w:bottom w:val="single" w:sz="4" w:space="0" w:color="auto"/>
            </w:tcBorders>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Przebieg</w:t>
            </w:r>
          </w:p>
        </w:tc>
        <w:tc>
          <w:tcPr>
            <w:tcW w:w="1134" w:type="dxa"/>
            <w:tcBorders>
              <w:bottom w:val="single" w:sz="4" w:space="0" w:color="auto"/>
            </w:tcBorders>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Formy</w:t>
            </w:r>
            <w:r w:rsidRPr="00AF6AB8">
              <w:rPr>
                <w:rFonts w:asciiTheme="minorHAnsi" w:hAnsiTheme="minorHAnsi" w:cstheme="minorHAnsi"/>
                <w:b/>
              </w:rPr>
              <w:br/>
              <w:t>/metody</w:t>
            </w:r>
          </w:p>
        </w:tc>
        <w:tc>
          <w:tcPr>
            <w:tcW w:w="992" w:type="dxa"/>
            <w:tcBorders>
              <w:bottom w:val="single" w:sz="4" w:space="0" w:color="auto"/>
            </w:tcBorders>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Czas trwania</w:t>
            </w:r>
          </w:p>
        </w:tc>
      </w:tr>
      <w:tr w:rsidR="00657837" w:rsidRPr="00AF6AB8" w:rsidTr="000840AA">
        <w:tc>
          <w:tcPr>
            <w:tcW w:w="1980" w:type="dxa"/>
          </w:tcPr>
          <w:p w:rsidR="00657837" w:rsidRPr="00AF6AB8" w:rsidRDefault="00657837" w:rsidP="000840AA">
            <w:pPr>
              <w:spacing w:line="360" w:lineRule="auto"/>
              <w:rPr>
                <w:rFonts w:asciiTheme="minorHAnsi" w:hAnsiTheme="minorHAnsi" w:cstheme="minorHAnsi"/>
                <w:b/>
              </w:rPr>
            </w:pPr>
            <w:r w:rsidRPr="00AF6AB8">
              <w:rPr>
                <w:rFonts w:asciiTheme="minorHAnsi" w:hAnsiTheme="minorHAnsi" w:cs="Arial"/>
              </w:rPr>
              <w:t>Strategie nauczania/uczenia się sprzyjające kształtowaniu kompetencji matematyczno-przyrodniczych:</w:t>
            </w:r>
          </w:p>
        </w:tc>
        <w:tc>
          <w:tcPr>
            <w:tcW w:w="4536" w:type="dxa"/>
            <w:tcBorders>
              <w:bottom w:val="single" w:sz="4" w:space="0" w:color="auto"/>
            </w:tcBorders>
          </w:tcPr>
          <w:p w:rsidR="00657837" w:rsidRPr="00AF6AB8" w:rsidRDefault="00657837" w:rsidP="000F44BD">
            <w:pPr>
              <w:spacing w:line="360" w:lineRule="auto"/>
              <w:ind w:left="34"/>
              <w:jc w:val="both"/>
              <w:rPr>
                <w:rFonts w:asciiTheme="minorHAnsi" w:hAnsiTheme="minorHAnsi" w:cstheme="minorHAnsi"/>
              </w:rPr>
            </w:pPr>
            <w:r w:rsidRPr="00AF6AB8">
              <w:rPr>
                <w:rFonts w:asciiTheme="minorHAnsi" w:hAnsiTheme="minorHAnsi" w:cstheme="minorHAnsi"/>
              </w:rPr>
              <w:t>Uczestnicy pracują przy 4 stolikach eksperckich oznaczonych nazwami strategii</w:t>
            </w:r>
            <w:r w:rsidR="000F44BD">
              <w:rPr>
                <w:rFonts w:asciiTheme="minorHAnsi" w:hAnsiTheme="minorHAnsi" w:cstheme="minorHAnsi"/>
              </w:rPr>
              <w:t xml:space="preserve"> - </w:t>
            </w:r>
            <w:r w:rsidR="000F44BD" w:rsidRPr="000F44BD">
              <w:rPr>
                <w:rFonts w:asciiTheme="minorHAnsi" w:hAnsiTheme="minorHAnsi" w:cstheme="minorHAnsi"/>
              </w:rPr>
              <w:t>Zał. 22</w:t>
            </w:r>
            <w:r w:rsidR="000F44BD">
              <w:rPr>
                <w:rFonts w:asciiTheme="minorHAnsi" w:hAnsiTheme="minorHAnsi" w:cstheme="minorHAnsi"/>
              </w:rPr>
              <w:t>:</w:t>
            </w:r>
          </w:p>
          <w:p w:rsidR="00657837" w:rsidRPr="00AF6AB8" w:rsidRDefault="00657837" w:rsidP="00007844">
            <w:pPr>
              <w:pStyle w:val="Akapitzlist"/>
              <w:numPr>
                <w:ilvl w:val="0"/>
                <w:numId w:val="3"/>
              </w:numPr>
              <w:spacing w:line="360" w:lineRule="auto"/>
              <w:ind w:left="317" w:hanging="283"/>
              <w:jc w:val="both"/>
              <w:rPr>
                <w:rFonts w:asciiTheme="minorHAnsi" w:hAnsiTheme="minorHAnsi" w:cs="Arial"/>
              </w:rPr>
            </w:pPr>
            <w:r w:rsidRPr="00AF6AB8">
              <w:rPr>
                <w:rFonts w:asciiTheme="minorHAnsi" w:hAnsiTheme="minorHAnsi" w:cs="Arial"/>
              </w:rPr>
              <w:t>asocjacyjna: uczenie (się) przez przyswajanie;</w:t>
            </w:r>
          </w:p>
          <w:p w:rsidR="00657837" w:rsidRPr="00AF6AB8" w:rsidRDefault="00657837" w:rsidP="00007844">
            <w:pPr>
              <w:pStyle w:val="Akapitzlist"/>
              <w:numPr>
                <w:ilvl w:val="0"/>
                <w:numId w:val="3"/>
              </w:numPr>
              <w:spacing w:line="360" w:lineRule="auto"/>
              <w:ind w:left="317" w:hanging="283"/>
              <w:jc w:val="both"/>
              <w:rPr>
                <w:rFonts w:asciiTheme="minorHAnsi" w:hAnsiTheme="minorHAnsi" w:cs="Arial"/>
              </w:rPr>
            </w:pPr>
            <w:r w:rsidRPr="00AF6AB8">
              <w:rPr>
                <w:rFonts w:asciiTheme="minorHAnsi" w:hAnsiTheme="minorHAnsi" w:cs="Arial"/>
              </w:rPr>
              <w:t>problemowa: uczenie (się) przez odkrywanie;</w:t>
            </w:r>
          </w:p>
          <w:p w:rsidR="00657837" w:rsidRPr="00AF6AB8" w:rsidRDefault="00657837" w:rsidP="00007844">
            <w:pPr>
              <w:pStyle w:val="Akapitzlist"/>
              <w:numPr>
                <w:ilvl w:val="0"/>
                <w:numId w:val="3"/>
              </w:numPr>
              <w:spacing w:line="360" w:lineRule="auto"/>
              <w:ind w:left="317" w:hanging="283"/>
              <w:jc w:val="both"/>
              <w:rPr>
                <w:rFonts w:asciiTheme="minorHAnsi" w:hAnsiTheme="minorHAnsi" w:cs="Arial"/>
              </w:rPr>
            </w:pPr>
            <w:r w:rsidRPr="00AF6AB8">
              <w:rPr>
                <w:rFonts w:asciiTheme="minorHAnsi" w:hAnsiTheme="minorHAnsi" w:cs="Arial"/>
              </w:rPr>
              <w:t>emocjonalna: uczenie (się) przez przeżywanie;</w:t>
            </w:r>
          </w:p>
          <w:p w:rsidR="00657837" w:rsidRPr="000F44BD" w:rsidRDefault="00657837" w:rsidP="00007844">
            <w:pPr>
              <w:pStyle w:val="Akapitzlist"/>
              <w:numPr>
                <w:ilvl w:val="0"/>
                <w:numId w:val="3"/>
              </w:numPr>
              <w:spacing w:line="360" w:lineRule="auto"/>
              <w:ind w:left="317" w:hanging="283"/>
              <w:jc w:val="both"/>
              <w:rPr>
                <w:rFonts w:asciiTheme="minorHAnsi" w:hAnsiTheme="minorHAnsi" w:cstheme="minorHAnsi"/>
              </w:rPr>
            </w:pPr>
            <w:r w:rsidRPr="00AF6AB8">
              <w:rPr>
                <w:rFonts w:asciiTheme="minorHAnsi" w:hAnsiTheme="minorHAnsi" w:cs="Arial"/>
              </w:rPr>
              <w:t>operacyjna: uczenie (się) przez działanie.</w:t>
            </w:r>
          </w:p>
          <w:p w:rsidR="00657837" w:rsidRPr="00AF6AB8" w:rsidRDefault="00657837" w:rsidP="000840AA">
            <w:pPr>
              <w:spacing w:line="360" w:lineRule="auto"/>
              <w:jc w:val="both"/>
              <w:rPr>
                <w:rFonts w:asciiTheme="minorHAnsi" w:hAnsiTheme="minorHAnsi" w:cstheme="minorHAnsi"/>
                <w:color w:val="000000" w:themeColor="text1"/>
              </w:rPr>
            </w:pPr>
            <w:r w:rsidRPr="00AF6AB8">
              <w:rPr>
                <w:rFonts w:asciiTheme="minorHAnsi" w:hAnsiTheme="minorHAnsi" w:cstheme="minorHAnsi"/>
                <w:color w:val="000000" w:themeColor="text1"/>
              </w:rPr>
              <w:t xml:space="preserve">Faza 1 - Trener rozdaje każdej z grup charakterystyki strategii, prosi o zapoznanie się </w:t>
            </w:r>
            <w:r w:rsidRPr="00AF6AB8">
              <w:rPr>
                <w:rFonts w:asciiTheme="minorHAnsi" w:hAnsiTheme="minorHAnsi" w:cstheme="minorHAnsi"/>
                <w:color w:val="000000" w:themeColor="text1"/>
              </w:rPr>
              <w:br/>
              <w:t xml:space="preserve">z nimi. </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Faza 2 – Wymieszanie grup tak, aby w każdej znajdował się ekspert z każdej grupy. Przekazanie pozostałym informacji na temat swoich strategii. Czas na pytania, odpowiedzi </w:t>
            </w:r>
            <w:r w:rsidR="009D5AA1">
              <w:rPr>
                <w:rFonts w:asciiTheme="minorHAnsi" w:hAnsiTheme="minorHAnsi" w:cstheme="minorHAnsi"/>
              </w:rPr>
              <w:br/>
            </w:r>
            <w:r w:rsidRPr="00AF6AB8">
              <w:rPr>
                <w:rFonts w:asciiTheme="minorHAnsi" w:hAnsiTheme="minorHAnsi" w:cstheme="minorHAnsi"/>
              </w:rPr>
              <w:t>i spostrzeżenia pozostałych osób w grupie.</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Faza 3 – powrót do grup wyjściowych. Usystematyzowanie zebranych przez członków grupy informacji.</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Podsumowanie: trener zachęca do rozmowy na temat roli każdej ze strategii w </w:t>
            </w:r>
            <w:r w:rsidRPr="00AF6AB8">
              <w:rPr>
                <w:rFonts w:asciiTheme="minorHAnsi" w:hAnsiTheme="minorHAnsi" w:cs="Arial"/>
              </w:rPr>
              <w:t>kształtowaniu kompetencji matematyczno-przyrodniczych.</w:t>
            </w:r>
          </w:p>
        </w:tc>
        <w:tc>
          <w:tcPr>
            <w:tcW w:w="1134" w:type="dxa"/>
            <w:tcBorders>
              <w:bottom w:val="single" w:sz="4" w:space="0" w:color="auto"/>
            </w:tcBorders>
          </w:tcPr>
          <w:p w:rsidR="00657837" w:rsidRPr="00AF6AB8" w:rsidRDefault="00657837" w:rsidP="000840AA">
            <w:pPr>
              <w:spacing w:line="360" w:lineRule="auto"/>
              <w:rPr>
                <w:rFonts w:asciiTheme="minorHAnsi" w:hAnsiTheme="minorHAnsi" w:cstheme="minorHAnsi"/>
                <w:b/>
              </w:rPr>
            </w:pPr>
            <w:r w:rsidRPr="00AF6AB8">
              <w:rPr>
                <w:rFonts w:asciiTheme="minorHAnsi" w:hAnsiTheme="minorHAnsi" w:cstheme="minorHAnsi"/>
              </w:rPr>
              <w:t>Jigsaw</w:t>
            </w:r>
          </w:p>
        </w:tc>
        <w:tc>
          <w:tcPr>
            <w:tcW w:w="992" w:type="dxa"/>
            <w:tcBorders>
              <w:bottom w:val="single" w:sz="4" w:space="0" w:color="auto"/>
            </w:tcBorders>
          </w:tcPr>
          <w:p w:rsidR="00657837" w:rsidRPr="00AF6AB8" w:rsidRDefault="00657837" w:rsidP="000840AA">
            <w:pPr>
              <w:spacing w:line="360" w:lineRule="auto"/>
              <w:rPr>
                <w:rFonts w:asciiTheme="minorHAnsi" w:hAnsiTheme="minorHAnsi" w:cstheme="minorHAnsi"/>
              </w:rPr>
            </w:pPr>
            <w:r w:rsidRPr="00AF6AB8">
              <w:rPr>
                <w:rFonts w:asciiTheme="minorHAnsi" w:hAnsiTheme="minorHAnsi" w:cstheme="minorHAnsi"/>
              </w:rPr>
              <w:t xml:space="preserve">35 </w:t>
            </w:r>
            <w:r w:rsidR="00E76CD7">
              <w:rPr>
                <w:rFonts w:asciiTheme="minorHAnsi" w:hAnsiTheme="minorHAnsi" w:cstheme="minorHAnsi"/>
              </w:rPr>
              <w:t>min.</w:t>
            </w:r>
          </w:p>
          <w:p w:rsidR="00657837" w:rsidRPr="00AF6AB8" w:rsidRDefault="00657837" w:rsidP="000840AA">
            <w:pPr>
              <w:spacing w:line="360" w:lineRule="auto"/>
              <w:rPr>
                <w:rFonts w:asciiTheme="minorHAnsi" w:hAnsiTheme="minorHAnsi" w:cstheme="minorHAnsi"/>
                <w:b/>
              </w:rPr>
            </w:pPr>
          </w:p>
        </w:tc>
      </w:tr>
      <w:tr w:rsidR="00657837" w:rsidRPr="00AF6AB8" w:rsidTr="000840AA">
        <w:tc>
          <w:tcPr>
            <w:tcW w:w="1980" w:type="dxa"/>
          </w:tcPr>
          <w:p w:rsidR="00657837" w:rsidRPr="00AF6AB8" w:rsidRDefault="00657837" w:rsidP="000840AA">
            <w:pPr>
              <w:pStyle w:val="NormalnyWeb"/>
              <w:spacing w:line="360" w:lineRule="auto"/>
              <w:rPr>
                <w:rFonts w:asciiTheme="minorHAnsi" w:hAnsiTheme="minorHAnsi" w:cs="Arial"/>
              </w:rPr>
            </w:pPr>
            <w:r w:rsidRPr="00AF6AB8">
              <w:rPr>
                <w:rFonts w:asciiTheme="minorHAnsi" w:hAnsiTheme="minorHAnsi" w:cs="Arial"/>
              </w:rPr>
              <w:t>Podsumowanie 1 dnia</w:t>
            </w:r>
          </w:p>
        </w:tc>
        <w:tc>
          <w:tcPr>
            <w:tcW w:w="4536" w:type="dxa"/>
            <w:tcBorders>
              <w:top w:val="single" w:sz="4" w:space="0" w:color="auto"/>
            </w:tcBorders>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Trener dzieli salę na 2 części np. zaznaczając linię na podłodze lub ustawiając uczestników w rzędzie. Ustala, że jedna część sali przypisana jest odpowiedzi TAK, druga odpowiedzi NIE. Zadaje uczestnikom pytania odnoszące się do celów dzisiejszego dnia i prosi aby stanęli po odpowiedniej stronie linii w zależności od rodzaju odpowiedzi na pytanie. Znaczenie ma również odległość od linii. Im dalej tym większy stopień opanowania, zrozumienia.</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Linia</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10 </w:t>
            </w:r>
            <w:r w:rsidR="00E76CD7">
              <w:rPr>
                <w:rFonts w:asciiTheme="minorHAnsi" w:hAnsiTheme="minorHAnsi" w:cstheme="minorHAnsi"/>
              </w:rPr>
              <w:t>min.</w:t>
            </w:r>
          </w:p>
        </w:tc>
      </w:tr>
      <w:tr w:rsidR="00657837" w:rsidRPr="00AF6AB8" w:rsidTr="000840AA">
        <w:tc>
          <w:tcPr>
            <w:tcW w:w="8642" w:type="dxa"/>
            <w:gridSpan w:val="4"/>
          </w:tcPr>
          <w:p w:rsidR="007520B7" w:rsidRPr="00B35318" w:rsidRDefault="007520B7" w:rsidP="007520B7">
            <w:pPr>
              <w:spacing w:before="240" w:line="360" w:lineRule="auto"/>
              <w:jc w:val="both"/>
              <w:rPr>
                <w:rFonts w:ascii="AppleSystemUIFont" w:eastAsiaTheme="minorHAnsi" w:hAnsi="AppleSystemUIFont" w:cs="AppleSystemUIFont"/>
                <w:b/>
                <w:color w:val="353535"/>
              </w:rPr>
            </w:pPr>
            <w:r w:rsidRPr="00B35318">
              <w:rPr>
                <w:rFonts w:ascii="AppleSystemUIFont" w:eastAsiaTheme="minorHAnsi" w:hAnsi="AppleSystemUIFont" w:cs="AppleSystemUIFont"/>
                <w:b/>
                <w:color w:val="353535"/>
              </w:rPr>
              <w:t>Środki dydaktyczne i materiały:</w:t>
            </w:r>
          </w:p>
          <w:p w:rsidR="00657837" w:rsidRDefault="007520B7" w:rsidP="000840AA">
            <w:pPr>
              <w:spacing w:line="360" w:lineRule="auto"/>
              <w:jc w:val="both"/>
              <w:rPr>
                <w:rFonts w:ascii="AppleSystemUIFont" w:eastAsiaTheme="minorHAnsi" w:hAnsi="AppleSystemUIFont" w:cs="AppleSystemUIFont"/>
                <w:color w:val="353535"/>
              </w:rPr>
            </w:pPr>
            <w:r>
              <w:rPr>
                <w:rFonts w:ascii="AppleSystemUIFont" w:eastAsiaTheme="minorHAnsi" w:hAnsi="AppleSystemUIFont" w:cs="AppleSystemUIFont"/>
                <w:color w:val="353535"/>
              </w:rPr>
              <w:t>Komputer z dostępem do Internetu, rzutnik, flipchart, papier do flipchartów, markery w różnych kolorach (6 zestawów)</w:t>
            </w:r>
            <w:r w:rsidR="00FD0BC4">
              <w:rPr>
                <w:rFonts w:ascii="AppleSystemUIFont" w:eastAsiaTheme="minorHAnsi" w:hAnsi="AppleSystemUIFont" w:cs="AppleSystemUIFont"/>
                <w:color w:val="353535"/>
              </w:rPr>
              <w:t xml:space="preserve">, </w:t>
            </w:r>
            <w:r w:rsidR="0091699E">
              <w:rPr>
                <w:rFonts w:ascii="AppleSystemUIFont" w:eastAsiaTheme="minorHAnsi" w:hAnsi="AppleSystemUIFont" w:cs="AppleSystemUIFont"/>
                <w:color w:val="353535"/>
              </w:rPr>
              <w:t xml:space="preserve">kartki A3 (6 szt.), kartka A4 (20 szt.) </w:t>
            </w:r>
          </w:p>
          <w:p w:rsidR="00AF6AB8" w:rsidRPr="00AF6AB8" w:rsidRDefault="00FD0BC4" w:rsidP="000840AA">
            <w:pPr>
              <w:spacing w:line="360" w:lineRule="auto"/>
              <w:jc w:val="both"/>
              <w:rPr>
                <w:rFonts w:asciiTheme="minorHAnsi" w:hAnsiTheme="minorHAnsi" w:cstheme="minorHAnsi"/>
              </w:rPr>
            </w:pPr>
            <w:r>
              <w:rPr>
                <w:rFonts w:asciiTheme="minorHAnsi" w:hAnsiTheme="minorHAnsi" w:cstheme="minorHAnsi"/>
              </w:rPr>
              <w:t>Ksero: karta bingo</w:t>
            </w:r>
            <w:r w:rsidR="00333C64">
              <w:rPr>
                <w:rFonts w:asciiTheme="minorHAnsi" w:hAnsiTheme="minorHAnsi" w:cstheme="minorHAnsi"/>
              </w:rPr>
              <w:t xml:space="preserve"> Zał. 17</w:t>
            </w:r>
            <w:r>
              <w:rPr>
                <w:rFonts w:asciiTheme="minorHAnsi" w:hAnsiTheme="minorHAnsi" w:cstheme="minorHAnsi"/>
              </w:rPr>
              <w:t xml:space="preserve"> x 20</w:t>
            </w:r>
            <w:r w:rsidR="0091699E">
              <w:rPr>
                <w:rFonts w:asciiTheme="minorHAnsi" w:hAnsiTheme="minorHAnsi" w:cstheme="minorHAnsi"/>
              </w:rPr>
              <w:t xml:space="preserve">, materiał dotyczący 8 typów inteligencji </w:t>
            </w:r>
            <w:r w:rsidR="00A82942">
              <w:rPr>
                <w:rFonts w:asciiTheme="minorHAnsi" w:hAnsiTheme="minorHAnsi" w:cstheme="minorHAnsi"/>
              </w:rPr>
              <w:t xml:space="preserve">Zał. 18 </w:t>
            </w:r>
            <w:r w:rsidR="0091699E">
              <w:rPr>
                <w:rFonts w:asciiTheme="minorHAnsi" w:hAnsiTheme="minorHAnsi" w:cstheme="minorHAnsi"/>
              </w:rPr>
              <w:t xml:space="preserve">x 4, </w:t>
            </w:r>
            <w:r w:rsidR="00A82942">
              <w:rPr>
                <w:rFonts w:asciiTheme="minorHAnsi" w:hAnsiTheme="minorHAnsi" w:cstheme="minorHAnsi"/>
              </w:rPr>
              <w:br/>
            </w:r>
            <w:r w:rsidR="0091699E">
              <w:rPr>
                <w:rFonts w:asciiTheme="minorHAnsi" w:hAnsiTheme="minorHAnsi" w:cstheme="minorHAnsi"/>
              </w:rPr>
              <w:t xml:space="preserve">6 kapeluszy </w:t>
            </w:r>
            <w:r w:rsidR="00A82942">
              <w:rPr>
                <w:rFonts w:asciiTheme="minorHAnsi" w:hAnsiTheme="minorHAnsi" w:cstheme="minorHAnsi"/>
              </w:rPr>
              <w:t xml:space="preserve">Zał. 19 a </w:t>
            </w:r>
            <w:r w:rsidR="0091699E">
              <w:rPr>
                <w:rFonts w:asciiTheme="minorHAnsi" w:hAnsiTheme="minorHAnsi" w:cstheme="minorHAnsi"/>
              </w:rPr>
              <w:t>(</w:t>
            </w:r>
            <w:r w:rsidR="00A82942">
              <w:rPr>
                <w:rFonts w:asciiTheme="minorHAnsi" w:hAnsiTheme="minorHAnsi" w:cstheme="minorHAnsi"/>
              </w:rPr>
              <w:t xml:space="preserve">koniecznie w kolorze, </w:t>
            </w:r>
            <w:r w:rsidR="0091699E">
              <w:rPr>
                <w:rFonts w:asciiTheme="minorHAnsi" w:hAnsiTheme="minorHAnsi" w:cstheme="minorHAnsi"/>
              </w:rPr>
              <w:t>najlepiej zala</w:t>
            </w:r>
            <w:r w:rsidR="00E76CD7">
              <w:rPr>
                <w:rFonts w:asciiTheme="minorHAnsi" w:hAnsiTheme="minorHAnsi" w:cstheme="minorHAnsi"/>
              </w:rPr>
              <w:t>min.</w:t>
            </w:r>
            <w:r w:rsidR="0091699E">
              <w:rPr>
                <w:rFonts w:asciiTheme="minorHAnsi" w:hAnsiTheme="minorHAnsi" w:cstheme="minorHAnsi"/>
              </w:rPr>
              <w:t xml:space="preserve">owane i wycięte) x 1, przykłady aranżacji klasy </w:t>
            </w:r>
            <w:r w:rsidR="00FA5849">
              <w:rPr>
                <w:rFonts w:asciiTheme="minorHAnsi" w:hAnsiTheme="minorHAnsi" w:cstheme="minorHAnsi"/>
              </w:rPr>
              <w:t xml:space="preserve">Zał. 20 </w:t>
            </w:r>
            <w:r w:rsidR="0091699E">
              <w:rPr>
                <w:rFonts w:asciiTheme="minorHAnsi" w:hAnsiTheme="minorHAnsi" w:cstheme="minorHAnsi"/>
              </w:rPr>
              <w:t xml:space="preserve">x </w:t>
            </w:r>
            <w:r w:rsidR="00DF00BC">
              <w:rPr>
                <w:rFonts w:asciiTheme="minorHAnsi" w:hAnsiTheme="minorHAnsi" w:cstheme="minorHAnsi"/>
              </w:rPr>
              <w:t xml:space="preserve">6, kartki z nazwami strategii uczenia się  </w:t>
            </w:r>
            <w:r w:rsidR="00FA5849">
              <w:rPr>
                <w:rFonts w:asciiTheme="minorHAnsi" w:hAnsiTheme="minorHAnsi" w:cstheme="minorHAnsi"/>
              </w:rPr>
              <w:t xml:space="preserve">Zał.22 </w:t>
            </w:r>
            <w:r w:rsidR="00DF00BC">
              <w:rPr>
                <w:rFonts w:asciiTheme="minorHAnsi" w:hAnsiTheme="minorHAnsi" w:cstheme="minorHAnsi"/>
              </w:rPr>
              <w:t>x 1.</w:t>
            </w:r>
          </w:p>
        </w:tc>
      </w:tr>
      <w:tr w:rsidR="00657837" w:rsidRPr="00AF6AB8" w:rsidTr="009D5AA1">
        <w:trPr>
          <w:trHeight w:val="469"/>
        </w:trPr>
        <w:tc>
          <w:tcPr>
            <w:tcW w:w="8642" w:type="dxa"/>
            <w:gridSpan w:val="4"/>
            <w:shd w:val="clear" w:color="auto" w:fill="BFBFBF" w:themeFill="background1" w:themeFillShade="BF"/>
          </w:tcPr>
          <w:p w:rsidR="00657837" w:rsidRPr="00AF6AB8" w:rsidRDefault="00657837" w:rsidP="000840AA">
            <w:pPr>
              <w:pStyle w:val="NormalnyWeb"/>
              <w:rPr>
                <w:rFonts w:asciiTheme="minorHAnsi" w:hAnsiTheme="minorHAnsi" w:cstheme="minorHAnsi"/>
                <w:b/>
              </w:rPr>
            </w:pPr>
            <w:r w:rsidRPr="00AF6AB8">
              <w:rPr>
                <w:rFonts w:asciiTheme="minorHAnsi" w:hAnsiTheme="minorHAnsi" w:cstheme="minorHAnsi"/>
                <w:b/>
              </w:rPr>
              <w:t>Dzień 2– czas 10,5  godz. dydaktycznych.</w:t>
            </w:r>
          </w:p>
        </w:tc>
      </w:tr>
      <w:tr w:rsidR="00657837" w:rsidRPr="00AF6AB8" w:rsidTr="000840AA">
        <w:trPr>
          <w:trHeight w:val="882"/>
        </w:trPr>
        <w:tc>
          <w:tcPr>
            <w:tcW w:w="8642" w:type="dxa"/>
            <w:gridSpan w:val="4"/>
            <w:shd w:val="clear" w:color="auto" w:fill="D9D9D9" w:themeFill="background1" w:themeFillShade="D9"/>
          </w:tcPr>
          <w:p w:rsidR="00657837" w:rsidRPr="00AF6AB8" w:rsidRDefault="00657837" w:rsidP="00CC53A1">
            <w:pPr>
              <w:pStyle w:val="NormalnyWeb"/>
              <w:jc w:val="both"/>
              <w:rPr>
                <w:rFonts w:asciiTheme="minorHAnsi" w:hAnsiTheme="minorHAnsi" w:cstheme="minorHAnsi"/>
                <w:b/>
              </w:rPr>
            </w:pPr>
            <w:r w:rsidRPr="00AF6AB8">
              <w:rPr>
                <w:rFonts w:asciiTheme="minorHAnsi" w:hAnsiTheme="minorHAnsi" w:cstheme="minorHAnsi"/>
                <w:b/>
              </w:rPr>
              <w:t>Moduł V cz. 2- Strategie nauczania/uczenia się̨ oraz formy pracy służące rozwojowi kompetencji matematyczno-przyrodniczych uczniów na II etapie edukacyjnym</w:t>
            </w:r>
            <w:r w:rsidR="00E70F9A">
              <w:rPr>
                <w:rFonts w:asciiTheme="minorHAnsi" w:hAnsiTheme="minorHAnsi" w:cstheme="minorHAnsi"/>
                <w:b/>
              </w:rPr>
              <w:t xml:space="preserve"> </w:t>
            </w:r>
            <w:r w:rsidR="00CC53A1">
              <w:rPr>
                <w:rFonts w:asciiTheme="minorHAnsi" w:hAnsiTheme="minorHAnsi" w:cstheme="minorHAnsi"/>
                <w:b/>
              </w:rPr>
              <w:br/>
            </w:r>
            <w:r w:rsidR="00E70F9A">
              <w:rPr>
                <w:rFonts w:asciiTheme="minorHAnsi" w:hAnsiTheme="minorHAnsi" w:cstheme="minorHAnsi"/>
                <w:b/>
              </w:rPr>
              <w:t xml:space="preserve">(345 </w:t>
            </w:r>
            <w:r w:rsidR="00E76CD7">
              <w:rPr>
                <w:rFonts w:asciiTheme="minorHAnsi" w:hAnsiTheme="minorHAnsi" w:cstheme="minorHAnsi"/>
                <w:b/>
              </w:rPr>
              <w:t>min.</w:t>
            </w:r>
            <w:r w:rsidR="00E70F9A">
              <w:rPr>
                <w:rFonts w:asciiTheme="minorHAnsi" w:hAnsiTheme="minorHAnsi" w:cstheme="minorHAnsi"/>
                <w:b/>
              </w:rPr>
              <w:t>)</w:t>
            </w:r>
          </w:p>
        </w:tc>
      </w:tr>
      <w:tr w:rsidR="00657837" w:rsidRPr="00AF6AB8" w:rsidTr="000840AA">
        <w:tc>
          <w:tcPr>
            <w:tcW w:w="8642" w:type="dxa"/>
            <w:gridSpan w:val="4"/>
          </w:tcPr>
          <w:p w:rsidR="00E70F9A" w:rsidRDefault="00E70F9A" w:rsidP="000840AA">
            <w:pPr>
              <w:spacing w:line="360" w:lineRule="auto"/>
              <w:jc w:val="both"/>
              <w:rPr>
                <w:rFonts w:asciiTheme="minorHAnsi" w:hAnsiTheme="minorHAnsi" w:cstheme="minorHAnsi"/>
              </w:rPr>
            </w:pP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Cele:</w:t>
            </w:r>
          </w:p>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Uczestnik:</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wskazuje przykładowe strategie i formy nauczania/uczenia się oparte na pracy zespołowej i indywidualnej, określa ich rolę w kształtowaniu kompetencji matematyczno-przyrodniczych uczniów;</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podaje przykłady innowacji i eksperymentów pedagogicznych w zakresie matematyki i nauk przyrodniczych, wskazuje elementy, które mają wpływ na kształtowanie kompetencji matematyczno-przyrodniczych uczniów; </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wyjaśnia zasady integracji międzyprzedmiotowej i jej znaczenie w procesie kształtowania kompetencji matematyczno- -przyrodniczych; </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określa zasady indywidualizacji nauczania w procesie rozwijania kompetencji matematyczno-przyrodniczych uczniów na II etapie edukacyjnym; </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wskazuje sposoby wykorzystania wybranych strategii i form pracy w rozwoju kompetencji matematyczno-przyrodniczych uczniów na II etapie edukacyjnym; </w:t>
            </w:r>
          </w:p>
          <w:p w:rsidR="00657837" w:rsidRPr="00AF6AB8"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rozpoznaje potrzeby nauczycieli w zakresie doskonalenia strategii nauczania stosowane w rozwoju kompetencji matematyczno-przyrodniczych uczniów; </w:t>
            </w:r>
          </w:p>
          <w:p w:rsidR="00657837" w:rsidRDefault="00657837" w:rsidP="00007844">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wykorzystuje wiedzę na temat wskazanych strategii i form pracy w procesie wspomagania: diagnozy i określania kierunku zmian pracy szkoły oraz planowania działań́ służących rozwojowi kompetencji matematyczno-przyrodniczych uczniów. </w:t>
            </w:r>
          </w:p>
          <w:p w:rsidR="009D7C9C" w:rsidRPr="009D7C9C" w:rsidRDefault="009D7C9C" w:rsidP="009D7C9C">
            <w:pPr>
              <w:spacing w:line="360" w:lineRule="auto"/>
              <w:jc w:val="both"/>
              <w:rPr>
                <w:rFonts w:asciiTheme="minorHAnsi" w:hAnsiTheme="minorHAnsi" w:cstheme="minorHAnsi"/>
              </w:rPr>
            </w:pPr>
          </w:p>
        </w:tc>
      </w:tr>
      <w:tr w:rsidR="00657837" w:rsidRPr="00AF6AB8" w:rsidTr="000840AA">
        <w:tc>
          <w:tcPr>
            <w:tcW w:w="1980" w:type="dxa"/>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Tematyka</w:t>
            </w:r>
          </w:p>
        </w:tc>
        <w:tc>
          <w:tcPr>
            <w:tcW w:w="4536" w:type="dxa"/>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Przebieg</w:t>
            </w:r>
          </w:p>
        </w:tc>
        <w:tc>
          <w:tcPr>
            <w:tcW w:w="1134" w:type="dxa"/>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Formy</w:t>
            </w:r>
            <w:r w:rsidRPr="00AF6AB8">
              <w:rPr>
                <w:rFonts w:asciiTheme="minorHAnsi" w:hAnsiTheme="minorHAnsi" w:cstheme="minorHAnsi"/>
                <w:b/>
              </w:rPr>
              <w:br/>
              <w:t>/metody</w:t>
            </w:r>
          </w:p>
        </w:tc>
        <w:tc>
          <w:tcPr>
            <w:tcW w:w="992" w:type="dxa"/>
            <w:vAlign w:val="center"/>
          </w:tcPr>
          <w:p w:rsidR="00657837" w:rsidRPr="00AF6AB8" w:rsidRDefault="00657837" w:rsidP="000840AA">
            <w:pPr>
              <w:spacing w:line="360" w:lineRule="auto"/>
              <w:jc w:val="center"/>
              <w:rPr>
                <w:rFonts w:asciiTheme="minorHAnsi" w:hAnsiTheme="minorHAnsi" w:cstheme="minorHAnsi"/>
                <w:b/>
              </w:rPr>
            </w:pPr>
            <w:r w:rsidRPr="00AF6AB8">
              <w:rPr>
                <w:rFonts w:asciiTheme="minorHAnsi" w:hAnsiTheme="minorHAnsi" w:cstheme="minorHAnsi"/>
                <w:b/>
              </w:rPr>
              <w:t>Czas trwania</w:t>
            </w:r>
          </w:p>
        </w:tc>
      </w:tr>
      <w:tr w:rsidR="00657837" w:rsidRPr="00AF6AB8" w:rsidTr="009D7C9C">
        <w:tc>
          <w:tcPr>
            <w:tcW w:w="1980" w:type="dxa"/>
            <w:tcBorders>
              <w:bottom w:val="single" w:sz="4" w:space="0" w:color="auto"/>
            </w:tcBorders>
          </w:tcPr>
          <w:p w:rsidR="00657837" w:rsidRPr="00AF6AB8" w:rsidRDefault="00657837" w:rsidP="000840AA">
            <w:pPr>
              <w:pStyle w:val="NormalnyWeb"/>
              <w:spacing w:line="360" w:lineRule="auto"/>
            </w:pPr>
            <w:r w:rsidRPr="00AF6AB8">
              <w:rPr>
                <w:rFonts w:asciiTheme="minorHAnsi" w:hAnsiTheme="minorHAnsi" w:cs="Arial"/>
              </w:rPr>
              <w:t>Wprowadzenie</w:t>
            </w:r>
          </w:p>
        </w:tc>
        <w:tc>
          <w:tcPr>
            <w:tcW w:w="4536" w:type="dxa"/>
          </w:tcPr>
          <w:p w:rsidR="00657837" w:rsidRPr="00AF6AB8" w:rsidRDefault="00657837" w:rsidP="000840AA">
            <w:pPr>
              <w:spacing w:line="360" w:lineRule="auto"/>
              <w:ind w:left="15"/>
              <w:jc w:val="both"/>
              <w:rPr>
                <w:rFonts w:asciiTheme="minorHAnsi" w:hAnsiTheme="minorHAnsi" w:cstheme="minorHAnsi"/>
              </w:rPr>
            </w:pPr>
            <w:r w:rsidRPr="00AF6AB8">
              <w:rPr>
                <w:rFonts w:asciiTheme="minorHAnsi" w:hAnsiTheme="minorHAnsi" w:cstheme="minorHAnsi"/>
              </w:rPr>
              <w:t>Trener przedstawia tematykę dnia i przeprowadza ćwiczenie wprowadzające – Wachlarz</w:t>
            </w:r>
            <w:r w:rsidR="00A12F32">
              <w:rPr>
                <w:rFonts w:asciiTheme="minorHAnsi" w:hAnsiTheme="minorHAnsi" w:cstheme="minorHAnsi"/>
              </w:rPr>
              <w:t xml:space="preserve"> - </w:t>
            </w:r>
            <w:r w:rsidR="00A12F32" w:rsidRPr="00A12F32">
              <w:rPr>
                <w:rFonts w:asciiTheme="minorHAnsi" w:hAnsiTheme="minorHAnsi" w:cstheme="minorHAnsi"/>
                <w:color w:val="000000" w:themeColor="text1"/>
              </w:rPr>
              <w:t>Zał. 23.</w:t>
            </w:r>
            <w:r w:rsidRPr="00A12F32">
              <w:rPr>
                <w:rFonts w:asciiTheme="minorHAnsi" w:hAnsiTheme="minorHAnsi" w:cstheme="minorHAnsi"/>
                <w:color w:val="000000" w:themeColor="text1"/>
              </w:rPr>
              <w:t xml:space="preserve"> </w:t>
            </w:r>
            <w:r w:rsidRPr="00AF6AB8">
              <w:rPr>
                <w:rFonts w:asciiTheme="minorHAnsi" w:hAnsiTheme="minorHAnsi" w:cstheme="minorHAnsi"/>
              </w:rPr>
              <w:t xml:space="preserve">Uczestnicy zapoznają się z informacjami otrzymanymi na wachlarzu. Trener prosi o podzielenie się odczuciami związanymi z tym ćwiczeniem. Podsumowując zwraca uwagę na to, że wachlarz był sposobem na zebranie informacji zwrotnej. </w:t>
            </w:r>
          </w:p>
        </w:tc>
        <w:tc>
          <w:tcPr>
            <w:tcW w:w="1134"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Ćwiczenie wprowadzające</w:t>
            </w:r>
          </w:p>
        </w:tc>
        <w:tc>
          <w:tcPr>
            <w:tcW w:w="992" w:type="dxa"/>
          </w:tcPr>
          <w:p w:rsidR="00657837" w:rsidRPr="00AF6AB8" w:rsidRDefault="00657837" w:rsidP="000840AA">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CC53A1" w:rsidRPr="00AF6AB8" w:rsidTr="003077DB">
        <w:trPr>
          <w:trHeight w:val="5352"/>
        </w:trPr>
        <w:tc>
          <w:tcPr>
            <w:tcW w:w="1980" w:type="dxa"/>
          </w:tcPr>
          <w:p w:rsidR="00CC53A1" w:rsidRPr="00AF6AB8" w:rsidRDefault="00CC53A1" w:rsidP="000840AA">
            <w:pPr>
              <w:pStyle w:val="NormalnyWeb"/>
              <w:spacing w:line="360" w:lineRule="auto"/>
              <w:rPr>
                <w:rFonts w:asciiTheme="minorHAnsi" w:hAnsiTheme="minorHAnsi" w:cstheme="minorHAnsi"/>
              </w:rPr>
            </w:pPr>
            <w:r w:rsidRPr="00AF6AB8">
              <w:rPr>
                <w:rFonts w:asciiTheme="minorHAnsi" w:hAnsiTheme="minorHAnsi" w:cs="Arial"/>
              </w:rPr>
              <w:t>Zastosowanie strategii oceniania kształtującego ukierunkowanego na rozwijanie kompetencji matematyczno--przyrodniczych uczniów na II etapie edukacyjnym:</w:t>
            </w:r>
            <w:r w:rsidRPr="00AF6AB8">
              <w:rPr>
                <w:rFonts w:asciiTheme="minorHAnsi" w:hAnsiTheme="minorHAnsi" w:cstheme="minorHAnsi"/>
              </w:rPr>
              <w:t xml:space="preserve"> </w:t>
            </w:r>
          </w:p>
        </w:tc>
        <w:tc>
          <w:tcPr>
            <w:tcW w:w="4536" w:type="dxa"/>
            <w:vMerge w:val="restart"/>
          </w:tcPr>
          <w:p w:rsidR="00CC53A1" w:rsidRDefault="00CC53A1" w:rsidP="003B3095">
            <w:pPr>
              <w:spacing w:line="360" w:lineRule="auto"/>
              <w:jc w:val="both"/>
              <w:rPr>
                <w:rFonts w:asciiTheme="minorHAnsi" w:hAnsiTheme="minorHAnsi" w:cstheme="minorHAnsi"/>
              </w:rPr>
            </w:pPr>
            <w:r>
              <w:rPr>
                <w:rFonts w:asciiTheme="minorHAnsi" w:hAnsiTheme="minorHAnsi" w:cstheme="minorHAnsi"/>
              </w:rPr>
              <w:t>Z</w:t>
            </w:r>
            <w:r w:rsidRPr="00AF6AB8">
              <w:rPr>
                <w:rFonts w:asciiTheme="minorHAnsi" w:hAnsiTheme="minorHAnsi" w:cstheme="minorHAnsi"/>
              </w:rPr>
              <w:t xml:space="preserve">jazd 2/ dzień 2/slajd </w:t>
            </w:r>
            <w:r>
              <w:rPr>
                <w:rFonts w:asciiTheme="minorHAnsi" w:hAnsiTheme="minorHAnsi" w:cstheme="minorHAnsi"/>
              </w:rPr>
              <w:t>5</w:t>
            </w:r>
          </w:p>
          <w:p w:rsidR="00CC53A1" w:rsidRPr="00AF6AB8" w:rsidRDefault="00CC53A1" w:rsidP="000840AA">
            <w:pPr>
              <w:spacing w:line="360" w:lineRule="auto"/>
              <w:jc w:val="both"/>
              <w:rPr>
                <w:rFonts w:asciiTheme="minorHAnsi" w:hAnsiTheme="minorHAnsi" w:cstheme="minorHAnsi"/>
                <w:i/>
              </w:rPr>
            </w:pPr>
            <w:r w:rsidRPr="00AF6AB8">
              <w:rPr>
                <w:rFonts w:asciiTheme="minorHAnsi" w:hAnsiTheme="minorHAnsi" w:cstheme="minorHAnsi"/>
              </w:rPr>
              <w:t xml:space="preserve">Trener informuje, że będziemy zajmować się ocenianiem kształtującym, gdzie jednym </w:t>
            </w:r>
            <w:r w:rsidRPr="00AF6AB8">
              <w:rPr>
                <w:rFonts w:asciiTheme="minorHAnsi" w:hAnsiTheme="minorHAnsi" w:cstheme="minorHAnsi"/>
              </w:rPr>
              <w:br/>
              <w:t xml:space="preserve">z kluczowych elementów jest udzielanie informacji zwrotnej. Dzieli flipchart na 3 części. W każdej z części rysuje koło o innym kolorze (zielone, żółte i czerwone). Prosi uczestników o wpisanie swojego imienia przy odpowiednim kółku. Zielonym – jeśli zna i stosuje na co dzień strategie oceniania kształtującego, żółtym – jeśli spotkał się już z ocenianiem kształtującym i próbuje stosować niektóre jego elementy, czerwonym – jeśli nie wie co to OK lub nie stosuje go w praktyce szkolnej (metoda świateł drogowych). </w:t>
            </w:r>
            <w:r w:rsidRPr="00AF6AB8">
              <w:rPr>
                <w:rFonts w:asciiTheme="minorHAnsi" w:hAnsiTheme="minorHAnsi" w:cstheme="minorHAnsi"/>
                <w:i/>
              </w:rPr>
              <w:t xml:space="preserve">Diagnoza grupy w tym zakresie pozwoli trenerowi na dostosowanie pracy z grupą. </w:t>
            </w:r>
            <w:r w:rsidRPr="00AF6AB8">
              <w:rPr>
                <w:rFonts w:asciiTheme="minorHAnsi" w:hAnsiTheme="minorHAnsi" w:cstheme="minorHAnsi"/>
              </w:rPr>
              <w:t>Trener na podstawie wyników inicjuje rozmowę dotyczącą stosowania OK,</w:t>
            </w:r>
          </w:p>
        </w:tc>
        <w:tc>
          <w:tcPr>
            <w:tcW w:w="1134" w:type="dxa"/>
            <w:vMerge w:val="restart"/>
          </w:tcPr>
          <w:p w:rsidR="00CC53A1" w:rsidRPr="00AF6AB8" w:rsidRDefault="00CC53A1" w:rsidP="000840AA">
            <w:pPr>
              <w:spacing w:line="360" w:lineRule="auto"/>
              <w:jc w:val="both"/>
              <w:rPr>
                <w:rFonts w:asciiTheme="minorHAnsi" w:hAnsiTheme="minorHAnsi" w:cstheme="minorHAnsi"/>
              </w:rPr>
            </w:pPr>
            <w:r w:rsidRPr="00AF6AB8">
              <w:rPr>
                <w:rFonts w:asciiTheme="minorHAnsi" w:hAnsiTheme="minorHAnsi" w:cstheme="minorHAnsi"/>
              </w:rPr>
              <w:t>Metoda świateł drogowych</w:t>
            </w:r>
          </w:p>
        </w:tc>
        <w:tc>
          <w:tcPr>
            <w:tcW w:w="992" w:type="dxa"/>
            <w:vMerge w:val="restart"/>
          </w:tcPr>
          <w:p w:rsidR="00CC53A1" w:rsidRPr="00AF6AB8" w:rsidRDefault="00CC53A1" w:rsidP="000840AA">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CC53A1" w:rsidRPr="00AF6AB8" w:rsidTr="00CC53A1">
        <w:trPr>
          <w:trHeight w:val="904"/>
        </w:trPr>
        <w:tc>
          <w:tcPr>
            <w:tcW w:w="1980" w:type="dxa"/>
            <w:vMerge w:val="restart"/>
            <w:tcBorders>
              <w:top w:val="nil"/>
            </w:tcBorders>
          </w:tcPr>
          <w:p w:rsidR="00CC53A1" w:rsidRPr="00AF6AB8" w:rsidRDefault="00CC53A1" w:rsidP="00007844">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 xml:space="preserve">określanie </w:t>
            </w:r>
            <w:r w:rsidRPr="00AF6AB8">
              <w:rPr>
                <w:rFonts w:asciiTheme="minorHAnsi" w:hAnsiTheme="minorHAnsi" w:cs="Arial"/>
              </w:rPr>
              <w:br/>
              <w:t xml:space="preserve">i wyjaśnianie uczniom celów uczenia się oraz kryteriów sukcesu związanych </w:t>
            </w:r>
            <w:r w:rsidRPr="00AF6AB8">
              <w:rPr>
                <w:rFonts w:asciiTheme="minorHAnsi" w:hAnsiTheme="minorHAnsi" w:cs="Arial"/>
              </w:rPr>
              <w:br/>
              <w:t xml:space="preserve">z kształceniem kompetencji matematyczno-przyrodniczych. </w:t>
            </w:r>
          </w:p>
        </w:tc>
        <w:tc>
          <w:tcPr>
            <w:tcW w:w="4536" w:type="dxa"/>
            <w:vMerge/>
          </w:tcPr>
          <w:p w:rsidR="00CC53A1" w:rsidRPr="00AF6AB8" w:rsidRDefault="00CC53A1" w:rsidP="000840AA">
            <w:pPr>
              <w:spacing w:line="360" w:lineRule="auto"/>
              <w:jc w:val="both"/>
              <w:rPr>
                <w:rFonts w:asciiTheme="minorHAnsi" w:hAnsiTheme="minorHAnsi" w:cstheme="minorHAnsi"/>
              </w:rPr>
            </w:pPr>
          </w:p>
        </w:tc>
        <w:tc>
          <w:tcPr>
            <w:tcW w:w="1134" w:type="dxa"/>
            <w:vMerge/>
          </w:tcPr>
          <w:p w:rsidR="00CC53A1" w:rsidRPr="00AF6AB8" w:rsidRDefault="00CC53A1" w:rsidP="000840AA">
            <w:pPr>
              <w:spacing w:line="360" w:lineRule="auto"/>
              <w:jc w:val="both"/>
              <w:rPr>
                <w:rFonts w:asciiTheme="minorHAnsi" w:hAnsiTheme="minorHAnsi" w:cstheme="minorHAnsi"/>
              </w:rPr>
            </w:pPr>
          </w:p>
        </w:tc>
        <w:tc>
          <w:tcPr>
            <w:tcW w:w="992" w:type="dxa"/>
            <w:vMerge/>
          </w:tcPr>
          <w:p w:rsidR="00CC53A1" w:rsidRPr="00AF6AB8" w:rsidRDefault="00CC53A1" w:rsidP="000840AA">
            <w:pPr>
              <w:spacing w:line="360" w:lineRule="auto"/>
              <w:jc w:val="both"/>
              <w:rPr>
                <w:rFonts w:asciiTheme="minorHAnsi" w:hAnsiTheme="minorHAnsi" w:cstheme="minorHAnsi"/>
              </w:rPr>
            </w:pPr>
          </w:p>
        </w:tc>
      </w:tr>
      <w:tr w:rsidR="00CC53A1" w:rsidRPr="00AF6AB8" w:rsidTr="00BC7631">
        <w:trPr>
          <w:trHeight w:val="4352"/>
        </w:trPr>
        <w:tc>
          <w:tcPr>
            <w:tcW w:w="1980" w:type="dxa"/>
            <w:vMerge/>
          </w:tcPr>
          <w:p w:rsidR="00CC53A1" w:rsidRPr="00AF6AB8" w:rsidRDefault="00CC53A1" w:rsidP="00CC53A1">
            <w:pPr>
              <w:pStyle w:val="NormalnyWeb"/>
              <w:numPr>
                <w:ilvl w:val="0"/>
                <w:numId w:val="4"/>
              </w:numPr>
              <w:spacing w:line="360" w:lineRule="auto"/>
              <w:ind w:left="306" w:hanging="284"/>
              <w:rPr>
                <w:rFonts w:asciiTheme="minorHAnsi" w:hAnsiTheme="minorHAnsi" w:cs="Arial"/>
              </w:rPr>
            </w:pPr>
          </w:p>
        </w:tc>
        <w:tc>
          <w:tcPr>
            <w:tcW w:w="4536" w:type="dxa"/>
          </w:tcPr>
          <w:p w:rsidR="00CC53A1" w:rsidRDefault="00CC53A1" w:rsidP="00CC53A1">
            <w:pPr>
              <w:spacing w:line="360" w:lineRule="auto"/>
              <w:jc w:val="both"/>
              <w:rPr>
                <w:rFonts w:asciiTheme="minorHAnsi" w:hAnsiTheme="minorHAnsi" w:cstheme="minorHAnsi"/>
              </w:rPr>
            </w:pPr>
            <w:r>
              <w:rPr>
                <w:rFonts w:asciiTheme="minorHAnsi" w:hAnsiTheme="minorHAnsi" w:cstheme="minorHAnsi"/>
              </w:rPr>
              <w:t>Z</w:t>
            </w:r>
            <w:r w:rsidRPr="00AF6AB8">
              <w:rPr>
                <w:rFonts w:asciiTheme="minorHAnsi" w:hAnsiTheme="minorHAnsi" w:cstheme="minorHAnsi"/>
              </w:rPr>
              <w:t xml:space="preserve">jazd 2/ dzień 2/slajd </w:t>
            </w:r>
            <w:r>
              <w:rPr>
                <w:rFonts w:asciiTheme="minorHAnsi" w:hAnsiTheme="minorHAnsi" w:cstheme="minorHAnsi"/>
              </w:rPr>
              <w:t>6</w:t>
            </w:r>
            <w:r w:rsidRPr="00AF6AB8">
              <w:rPr>
                <w:rFonts w:asciiTheme="minorHAnsi" w:hAnsiTheme="minorHAnsi" w:cstheme="minorHAnsi"/>
              </w:rPr>
              <w:t xml:space="preserve"> – </w:t>
            </w:r>
            <w:r>
              <w:rPr>
                <w:rFonts w:asciiTheme="minorHAnsi" w:hAnsiTheme="minorHAnsi" w:cstheme="minorHAnsi"/>
              </w:rPr>
              <w:t>24</w:t>
            </w:r>
          </w:p>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Trener przedstawia i krótko omawia strategie oceniania kształtującego. Wskazuje różnicę między ocenianiem kształtującym </w:t>
            </w:r>
            <w:r>
              <w:rPr>
                <w:rFonts w:asciiTheme="minorHAnsi" w:hAnsiTheme="minorHAnsi" w:cstheme="minorHAnsi"/>
              </w:rPr>
              <w:br/>
            </w:r>
            <w:r w:rsidRPr="00AF6AB8">
              <w:rPr>
                <w:rFonts w:asciiTheme="minorHAnsi" w:hAnsiTheme="minorHAnsi" w:cstheme="minorHAnsi"/>
              </w:rPr>
              <w:t>a sumującym. Zwraca uwagę na potrzebę formułowania celów w języku zrozumiałym dla ucznia oraz rolę kryteriów sukcesu (NaCoBeZu).</w:t>
            </w:r>
            <w:r>
              <w:rPr>
                <w:rFonts w:asciiTheme="minorHAnsi" w:hAnsiTheme="minorHAnsi" w:cstheme="minorHAnsi"/>
              </w:rPr>
              <w:t xml:space="preserve"> Wyciąg z prezentacji znajduje się </w:t>
            </w:r>
            <w:r>
              <w:rPr>
                <w:rFonts w:asciiTheme="minorHAnsi" w:hAnsiTheme="minorHAnsi" w:cstheme="minorHAnsi"/>
              </w:rPr>
              <w:br/>
              <w:t>w materiale 38 ster. 104 – 105.</w:t>
            </w:r>
          </w:p>
        </w:tc>
        <w:tc>
          <w:tcPr>
            <w:tcW w:w="1134"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wykład</w:t>
            </w:r>
          </w:p>
        </w:tc>
        <w:tc>
          <w:tcPr>
            <w:tcW w:w="992" w:type="dxa"/>
          </w:tcPr>
          <w:p w:rsidR="00CC53A1" w:rsidRPr="00AF6AB8" w:rsidRDefault="00CC53A1" w:rsidP="00CC53A1">
            <w:pPr>
              <w:spacing w:line="360" w:lineRule="auto"/>
              <w:jc w:val="both"/>
              <w:rPr>
                <w:rFonts w:asciiTheme="minorHAnsi" w:hAnsiTheme="minorHAnsi" w:cstheme="minorHAnsi"/>
              </w:rPr>
            </w:pPr>
            <w:r>
              <w:rPr>
                <w:rFonts w:asciiTheme="minorHAnsi" w:hAnsiTheme="minorHAnsi" w:cstheme="minorHAnsi"/>
              </w:rPr>
              <w:t>3</w:t>
            </w:r>
            <w:r w:rsidRPr="00AF6AB8">
              <w:rPr>
                <w:rFonts w:asciiTheme="minorHAnsi" w:hAnsiTheme="minorHAnsi" w:cstheme="minorHAnsi"/>
              </w:rPr>
              <w:t xml:space="preserve">0 </w:t>
            </w:r>
            <w:r w:rsidR="00E76CD7">
              <w:rPr>
                <w:rFonts w:asciiTheme="minorHAnsi" w:hAnsiTheme="minorHAnsi" w:cstheme="minorHAnsi"/>
              </w:rPr>
              <w:t>min.</w:t>
            </w:r>
          </w:p>
        </w:tc>
      </w:tr>
      <w:tr w:rsidR="00CC53A1" w:rsidRPr="00AF6AB8" w:rsidTr="000840AA">
        <w:trPr>
          <w:trHeight w:val="805"/>
        </w:trPr>
        <w:tc>
          <w:tcPr>
            <w:tcW w:w="1980" w:type="dxa"/>
            <w:vMerge/>
          </w:tcPr>
          <w:p w:rsidR="00CC53A1" w:rsidRPr="00AF6AB8" w:rsidRDefault="00CC53A1" w:rsidP="00CC53A1">
            <w:pPr>
              <w:pStyle w:val="NormalnyWeb"/>
              <w:spacing w:line="360" w:lineRule="auto"/>
              <w:ind w:left="306"/>
              <w:rPr>
                <w:rFonts w:asciiTheme="minorHAnsi" w:hAnsiTheme="minorHAnsi" w:cs="Arial"/>
              </w:rPr>
            </w:pPr>
          </w:p>
        </w:tc>
        <w:tc>
          <w:tcPr>
            <w:tcW w:w="4536"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Uczestnicy pracują w grupach przedmiotowych. </w:t>
            </w:r>
            <w:r w:rsidRPr="00CB3566">
              <w:rPr>
                <w:rFonts w:asciiTheme="minorHAnsi" w:hAnsiTheme="minorHAnsi" w:cstheme="minorHAnsi"/>
                <w:color w:val="000000" w:themeColor="text1"/>
              </w:rPr>
              <w:t>Uczestnicy pracują z materiałem 38 A</w:t>
            </w:r>
            <w:r>
              <w:rPr>
                <w:rFonts w:asciiTheme="minorHAnsi" w:hAnsiTheme="minorHAnsi" w:cstheme="minorHAnsi"/>
              </w:rPr>
              <w:t xml:space="preserve"> str. 106. </w:t>
            </w:r>
            <w:r w:rsidRPr="00AF6AB8">
              <w:rPr>
                <w:rFonts w:asciiTheme="minorHAnsi" w:hAnsiTheme="minorHAnsi" w:cstheme="minorHAnsi"/>
              </w:rPr>
              <w:t xml:space="preserve">Trener rozdaje pocięte paski z wybranymi treściami PP do każdego z przedmiotów </w:t>
            </w:r>
            <w:r w:rsidRPr="005A46AF">
              <w:rPr>
                <w:rFonts w:asciiTheme="minorHAnsi" w:hAnsiTheme="minorHAnsi" w:cstheme="minorHAnsi"/>
                <w:color w:val="000000" w:themeColor="text1"/>
              </w:rPr>
              <w:t xml:space="preserve">– Zał. 24 </w:t>
            </w:r>
            <w:r>
              <w:rPr>
                <w:rFonts w:asciiTheme="minorHAnsi" w:hAnsiTheme="minorHAnsi" w:cstheme="minorHAnsi"/>
              </w:rPr>
              <w:t>i p</w:t>
            </w:r>
            <w:r w:rsidRPr="00AF6AB8">
              <w:rPr>
                <w:rFonts w:asciiTheme="minorHAnsi" w:hAnsiTheme="minorHAnsi" w:cstheme="minorHAnsi"/>
              </w:rPr>
              <w:t xml:space="preserve">rosi o wybranie jednej </w:t>
            </w:r>
            <w:r>
              <w:rPr>
                <w:rFonts w:asciiTheme="minorHAnsi" w:hAnsiTheme="minorHAnsi" w:cstheme="minorHAnsi"/>
              </w:rPr>
              <w:br/>
            </w:r>
            <w:r w:rsidRPr="00AF6AB8">
              <w:rPr>
                <w:rFonts w:asciiTheme="minorHAnsi" w:hAnsiTheme="minorHAnsi" w:cstheme="minorHAnsi"/>
              </w:rPr>
              <w:t xml:space="preserve">z nich i zaproponowanie tematu lekcji, na którym te treści mogłyby być realizowane. Odczytanie tematów na forum. Następnie prosi o skonstruowanie celów tej lekcji </w:t>
            </w:r>
            <w:r w:rsidRPr="00AF6AB8">
              <w:rPr>
                <w:rFonts w:asciiTheme="minorHAnsi" w:hAnsiTheme="minorHAnsi" w:cstheme="minorHAnsi"/>
                <w:i/>
              </w:rPr>
              <w:t>(uczestnicy mogą skorzystać z podanej wcześniej taksonomii celów Blooma)</w:t>
            </w:r>
            <w:r w:rsidRPr="00AF6AB8">
              <w:rPr>
                <w:rFonts w:asciiTheme="minorHAnsi" w:hAnsiTheme="minorHAnsi" w:cstheme="minorHAnsi"/>
              </w:rPr>
              <w:t xml:space="preserve">. Prezentacja celów na forum. Wspólna rozmowa na temat podanych celów – Czym należy się kierować, podając cele uczniom? Jak można je zapisać, aby były zrozumiałe dla uczniów? Po rozmowie uczestnicy wracają do zapisanych celów i próbują je zmodyfikować tak, aby były zapisane językiem zrozumiałym dla ucznia. </w:t>
            </w:r>
          </w:p>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W drugiej fazie ćwiczenia trener prosi o wybranie jednego z celów lekcji i podanie do niego kryterium sukcesu (</w:t>
            </w:r>
            <w:r w:rsidRPr="00AF6AB8">
              <w:rPr>
                <w:rFonts w:asciiTheme="minorHAnsi" w:hAnsiTheme="minorHAnsi" w:cstheme="minorHAnsi"/>
                <w:i/>
              </w:rPr>
              <w:t>po czym poznam, że cel został osiągnięty?</w:t>
            </w:r>
            <w:r w:rsidRPr="00AF6AB8">
              <w:rPr>
                <w:rFonts w:asciiTheme="minorHAnsi" w:hAnsiTheme="minorHAnsi" w:cstheme="minorHAnsi"/>
              </w:rPr>
              <w:t>). Wspólne ustalenie różnicy między celem a kryterium sukcesu. Podsumowanie: Trener inicjuje rozmowę na temat znaczenia podawania celu i kryteriów sukcesu uczniom. Wnioski zapisuje na flipcharcie.</w:t>
            </w:r>
          </w:p>
        </w:tc>
        <w:tc>
          <w:tcPr>
            <w:tcW w:w="1134"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Praca </w:t>
            </w:r>
            <w:r>
              <w:rPr>
                <w:rFonts w:asciiTheme="minorHAnsi" w:hAnsiTheme="minorHAnsi" w:cstheme="minorHAnsi"/>
              </w:rPr>
              <w:br/>
            </w:r>
            <w:r w:rsidRPr="00AF6AB8">
              <w:rPr>
                <w:rFonts w:asciiTheme="minorHAnsi" w:hAnsiTheme="minorHAnsi" w:cstheme="minorHAnsi"/>
              </w:rPr>
              <w:t>w grupach przedmiotowych</w:t>
            </w:r>
          </w:p>
        </w:tc>
        <w:tc>
          <w:tcPr>
            <w:tcW w:w="992" w:type="dxa"/>
          </w:tcPr>
          <w:p w:rsidR="00CC53A1" w:rsidRPr="00AF6AB8" w:rsidRDefault="00CC53A1" w:rsidP="00CC53A1">
            <w:pPr>
              <w:spacing w:line="360" w:lineRule="auto"/>
              <w:jc w:val="both"/>
              <w:rPr>
                <w:rFonts w:asciiTheme="minorHAnsi" w:hAnsiTheme="minorHAnsi" w:cstheme="minorHAnsi"/>
              </w:rPr>
            </w:pPr>
            <w:r>
              <w:rPr>
                <w:rFonts w:asciiTheme="minorHAnsi" w:hAnsiTheme="minorHAnsi" w:cstheme="minorHAnsi"/>
              </w:rPr>
              <w:t>5</w:t>
            </w:r>
            <w:r w:rsidRPr="00AF6AB8">
              <w:rPr>
                <w:rFonts w:asciiTheme="minorHAnsi" w:hAnsiTheme="minorHAnsi" w:cstheme="minorHAnsi"/>
              </w:rPr>
              <w:t xml:space="preserve">0 </w:t>
            </w:r>
            <w:r w:rsidR="00E76CD7">
              <w:rPr>
                <w:rFonts w:asciiTheme="minorHAnsi" w:hAnsiTheme="minorHAnsi" w:cstheme="minorHAnsi"/>
              </w:rPr>
              <w:t>min.</w:t>
            </w:r>
          </w:p>
        </w:tc>
      </w:tr>
      <w:tr w:rsidR="00CC53A1" w:rsidRPr="00AF6AB8" w:rsidTr="000840AA">
        <w:trPr>
          <w:trHeight w:val="4048"/>
        </w:trPr>
        <w:tc>
          <w:tcPr>
            <w:tcW w:w="1980" w:type="dxa"/>
            <w:vMerge w:val="restart"/>
          </w:tcPr>
          <w:p w:rsidR="00CC53A1" w:rsidRPr="00AF6AB8" w:rsidRDefault="00CC53A1" w:rsidP="00CC53A1">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 xml:space="preserve">organizowanie w klasie dyskusji, zadawanie pytań i zadań mających na celu ustalenie, czy i jak uczniowie rozwijają̨ swoje kompetencje matematyczno-przyrodnicze; </w:t>
            </w:r>
          </w:p>
        </w:tc>
        <w:tc>
          <w:tcPr>
            <w:tcW w:w="4536"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Trener zwraca uwagę, że ważne jest stałe monitorowania stopnia realizacji celu lekcji. Rozdaje karteczki samoprzylepne (kilka na grupę, tak by każdy miał przynajmniej jedną) i prosi o zapisanie w jaki sposób n-l może monitorować realizację celu (jeden pomysł na kartkę) Prosi o przywieszenie kartek na flipchart. Trener odczytuje i jednocześnie grupuje propozycje uczestników. Zwraca uwagę, że zaproponowane sposoby mogą sprawdzić się także w trakcie monitorowania procesu wsparcia w placówce.</w:t>
            </w:r>
          </w:p>
        </w:tc>
        <w:tc>
          <w:tcPr>
            <w:tcW w:w="1134"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Burza mózgów</w:t>
            </w:r>
          </w:p>
        </w:tc>
        <w:tc>
          <w:tcPr>
            <w:tcW w:w="992"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CC53A1" w:rsidRPr="00AF6AB8" w:rsidTr="000840AA">
        <w:trPr>
          <w:trHeight w:val="1231"/>
        </w:trPr>
        <w:tc>
          <w:tcPr>
            <w:tcW w:w="1980" w:type="dxa"/>
            <w:vMerge/>
          </w:tcPr>
          <w:p w:rsidR="00CC53A1" w:rsidRPr="00AF6AB8" w:rsidRDefault="00CC53A1" w:rsidP="00CC53A1">
            <w:pPr>
              <w:pStyle w:val="NormalnyWeb"/>
              <w:numPr>
                <w:ilvl w:val="0"/>
                <w:numId w:val="4"/>
              </w:numPr>
              <w:spacing w:line="360" w:lineRule="auto"/>
              <w:ind w:left="306" w:hanging="284"/>
              <w:rPr>
                <w:rFonts w:asciiTheme="minorHAnsi" w:hAnsiTheme="minorHAnsi" w:cs="Arial"/>
              </w:rPr>
            </w:pPr>
          </w:p>
        </w:tc>
        <w:tc>
          <w:tcPr>
            <w:tcW w:w="4536" w:type="dxa"/>
          </w:tcPr>
          <w:p w:rsidR="00CC53A1" w:rsidRPr="00A864B1"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Prawdopodobnie wśród wcześniejszych propozycji pojawią się pytania. Trener prosi uczestników o to, by każdy wymyślił jedno pytanie na temat geografii Polski. Prosi każdego o przedstawienie swojego pytania na forum, nie komentuje </w:t>
            </w:r>
            <w:r w:rsidRPr="00AF6AB8">
              <w:rPr>
                <w:rFonts w:asciiTheme="minorHAnsi" w:hAnsiTheme="minorHAnsi" w:cstheme="minorHAnsi"/>
                <w:i/>
              </w:rPr>
              <w:t>(nie szkodzi jeśli pytania będą się powtarzać). Najprawdopodobniej pojawią się przede wszystkim pytania sprawdzające wiedzę.</w:t>
            </w:r>
            <w:r w:rsidRPr="00AF6AB8">
              <w:rPr>
                <w:rFonts w:asciiTheme="minorHAnsi" w:hAnsiTheme="minorHAnsi" w:cstheme="minorHAnsi"/>
              </w:rPr>
              <w:t xml:space="preserve"> Podsumowanie ćwiczenie. Trener zwraca uwagę, że najczęściej przeważają pytania zamknięte, takie które nie skłaniają do myślenia, tylko przypo</w:t>
            </w:r>
            <w:r w:rsidR="00E76CD7">
              <w:rPr>
                <w:rFonts w:asciiTheme="minorHAnsi" w:hAnsiTheme="minorHAnsi" w:cstheme="minorHAnsi"/>
              </w:rPr>
              <w:t>min.</w:t>
            </w:r>
            <w:r w:rsidRPr="00AF6AB8">
              <w:rPr>
                <w:rFonts w:asciiTheme="minorHAnsi" w:hAnsiTheme="minorHAnsi" w:cstheme="minorHAnsi"/>
              </w:rPr>
              <w:t xml:space="preserve">ania sobie czegoś. Kształtując kompetencje matematyczno – przyrodnicze powinniśmy skupić się na pytaniach stymulujących uczniów do myślenia (zjazd 2/ dzień 2/ Slajd 28 – 29). Trener podaje przykłady kilku pytań kluczowych (zjazd 2/ dzień 2/ </w:t>
            </w:r>
            <w:r w:rsidRPr="00AF6AB8">
              <w:rPr>
                <w:rFonts w:asciiTheme="minorHAnsi" w:hAnsiTheme="minorHAnsi" w:cstheme="minorHAnsi"/>
                <w:color w:val="000000" w:themeColor="text1"/>
              </w:rPr>
              <w:t xml:space="preserve">Slajd 30) </w:t>
            </w:r>
            <w:r>
              <w:rPr>
                <w:rFonts w:asciiTheme="minorHAnsi" w:hAnsiTheme="minorHAnsi" w:cstheme="minorHAnsi"/>
                <w:color w:val="000000" w:themeColor="text1"/>
              </w:rPr>
              <w:br/>
            </w:r>
            <w:r w:rsidRPr="00AF6AB8">
              <w:rPr>
                <w:rFonts w:asciiTheme="minorHAnsi" w:hAnsiTheme="minorHAnsi" w:cstheme="minorHAnsi"/>
              </w:rPr>
              <w:t xml:space="preserve">i prosi, aby każda z grup przedmiotowych ułożyła jedno pytanie kluczowe do tematu lekcji, nad którym pracowała wcześniej. </w:t>
            </w:r>
            <w:r>
              <w:rPr>
                <w:rFonts w:asciiTheme="minorHAnsi" w:hAnsiTheme="minorHAnsi" w:cstheme="minorHAnsi"/>
              </w:rPr>
              <w:t xml:space="preserve">Uczestnicy zapisują pytania w materiale 38 B str. 107. </w:t>
            </w:r>
            <w:r w:rsidRPr="00AF6AB8">
              <w:rPr>
                <w:rFonts w:asciiTheme="minorHAnsi" w:hAnsiTheme="minorHAnsi" w:cstheme="minorHAnsi"/>
                <w:color w:val="000000" w:themeColor="text1"/>
              </w:rPr>
              <w:t>Odczytanie pytań na forum.</w:t>
            </w:r>
          </w:p>
        </w:tc>
        <w:tc>
          <w:tcPr>
            <w:tcW w:w="1134"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rundka</w:t>
            </w:r>
          </w:p>
        </w:tc>
        <w:tc>
          <w:tcPr>
            <w:tcW w:w="992"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40 </w:t>
            </w:r>
            <w:r w:rsidR="00E76CD7">
              <w:rPr>
                <w:rFonts w:asciiTheme="minorHAnsi" w:hAnsiTheme="minorHAnsi" w:cstheme="minorHAnsi"/>
              </w:rPr>
              <w:t>min.</w:t>
            </w:r>
          </w:p>
        </w:tc>
      </w:tr>
      <w:tr w:rsidR="00CC53A1" w:rsidRPr="00AF6AB8" w:rsidTr="000840AA">
        <w:tc>
          <w:tcPr>
            <w:tcW w:w="1980" w:type="dxa"/>
          </w:tcPr>
          <w:p w:rsidR="00CC53A1" w:rsidRPr="00AF6AB8" w:rsidRDefault="00CC53A1" w:rsidP="00CC53A1">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udzielanie uczniom informacji zwrotnych, które sprzyjają rozwijaniu kompetencji matematyczno-przyrodniczych.</w:t>
            </w:r>
          </w:p>
        </w:tc>
        <w:tc>
          <w:tcPr>
            <w:tcW w:w="4536"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Sercem OK jest IZ, która informuje co uczeń już potrafi, a nad czym musi jeszcze popracować. Uczestnicy pracują w 4 grupach. Trener informuje o zasadach udzielania informacji zwrotnej i wskazuje na elementy, które powinna zawierać poprawnie skonstruowana informacja zwrotna (zjazd 2/ dzień 2/ Slajd 31 - 37). Trener rozdaje grupom różnie sformułowane IZ </w:t>
            </w:r>
            <w:r w:rsidRPr="005A46AF">
              <w:rPr>
                <w:rFonts w:asciiTheme="minorHAnsi" w:hAnsiTheme="minorHAnsi" w:cstheme="minorHAnsi"/>
                <w:color w:val="000000" w:themeColor="text1"/>
              </w:rPr>
              <w:t xml:space="preserve">– Zał. 25. </w:t>
            </w:r>
            <w:r>
              <w:rPr>
                <w:rFonts w:asciiTheme="minorHAnsi" w:hAnsiTheme="minorHAnsi" w:cstheme="minorHAnsi"/>
                <w:color w:val="000000" w:themeColor="text1"/>
              </w:rPr>
              <w:t xml:space="preserve">(każda grupa inne). </w:t>
            </w:r>
            <w:r w:rsidRPr="00AF6AB8">
              <w:rPr>
                <w:rFonts w:asciiTheme="minorHAnsi" w:hAnsiTheme="minorHAnsi" w:cstheme="minorHAnsi"/>
              </w:rPr>
              <w:t xml:space="preserve">Uczestnicy zapoznają się z materiałem po czym prezentują dany sposób na forum. Trener podsumowuje pracę grup. Prosi o podanie + i -  każdej z metod. </w:t>
            </w:r>
          </w:p>
          <w:p w:rsidR="00CC53A1" w:rsidRPr="009612D0"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Trener zwraca uwagę, że umiejętność udzielania IZ jest również niezwykle ważna </w:t>
            </w:r>
            <w:r w:rsidRPr="00AF6AB8">
              <w:rPr>
                <w:rFonts w:asciiTheme="minorHAnsi" w:hAnsiTheme="minorHAnsi" w:cstheme="minorHAnsi"/>
              </w:rPr>
              <w:br/>
              <w:t>w pracy z dorosłymi i może być wykorzystana przez osobę wspierającą podczas konsultacji z nauczycielami.</w:t>
            </w:r>
          </w:p>
        </w:tc>
        <w:tc>
          <w:tcPr>
            <w:tcW w:w="1134"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Analiza materiałów źródłowych</w:t>
            </w:r>
          </w:p>
        </w:tc>
        <w:tc>
          <w:tcPr>
            <w:tcW w:w="992"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40 </w:t>
            </w:r>
            <w:r w:rsidR="00E76CD7">
              <w:rPr>
                <w:rFonts w:asciiTheme="minorHAnsi" w:hAnsiTheme="minorHAnsi" w:cstheme="minorHAnsi"/>
              </w:rPr>
              <w:t>min.</w:t>
            </w:r>
          </w:p>
        </w:tc>
      </w:tr>
      <w:tr w:rsidR="00CC53A1" w:rsidRPr="00AF6AB8" w:rsidTr="000840AA">
        <w:trPr>
          <w:trHeight w:val="2364"/>
        </w:trPr>
        <w:tc>
          <w:tcPr>
            <w:tcW w:w="1980" w:type="dxa"/>
            <w:vMerge w:val="restart"/>
          </w:tcPr>
          <w:p w:rsidR="00CC53A1" w:rsidRPr="00AF6AB8" w:rsidRDefault="00CC53A1" w:rsidP="00CC53A1">
            <w:pPr>
              <w:pStyle w:val="NormalnyWeb"/>
              <w:spacing w:line="360" w:lineRule="auto"/>
              <w:ind w:left="22"/>
              <w:rPr>
                <w:rFonts w:asciiTheme="minorHAnsi" w:hAnsiTheme="minorHAnsi" w:cs="Arial"/>
              </w:rPr>
            </w:pPr>
            <w:r w:rsidRPr="00AF6AB8">
              <w:rPr>
                <w:rFonts w:asciiTheme="minorHAnsi" w:hAnsiTheme="minorHAnsi" w:cs="Arial"/>
              </w:rPr>
              <w:t xml:space="preserve">Wykorzystanie kształcenia wyprzedzającego ukierunkowanego na kształtowanie kompetencji matematyczno-przyrodniczych na II etapie edukacyjnym. </w:t>
            </w:r>
          </w:p>
        </w:tc>
        <w:tc>
          <w:tcPr>
            <w:tcW w:w="4536" w:type="dxa"/>
          </w:tcPr>
          <w:p w:rsidR="00CC53A1" w:rsidRPr="00AF6AB8" w:rsidRDefault="00CC53A1" w:rsidP="00CC53A1">
            <w:pPr>
              <w:spacing w:line="360" w:lineRule="auto"/>
              <w:jc w:val="both"/>
              <w:rPr>
                <w:rFonts w:asciiTheme="minorHAnsi" w:hAnsiTheme="minorHAnsi" w:cstheme="minorHAnsi"/>
              </w:rPr>
            </w:pPr>
            <w:r>
              <w:rPr>
                <w:rFonts w:asciiTheme="minorHAnsi" w:hAnsiTheme="minorHAnsi" w:cstheme="minorHAnsi"/>
              </w:rPr>
              <w:t xml:space="preserve">Zjazd 2/dzień 2/slajd  38. </w:t>
            </w:r>
            <w:r w:rsidRPr="00AF6AB8">
              <w:rPr>
                <w:rFonts w:asciiTheme="minorHAnsi" w:hAnsiTheme="minorHAnsi" w:cstheme="minorHAnsi"/>
              </w:rPr>
              <w:t xml:space="preserve">Trener prezentuje założenia kształcenia wyprzedzającego. Omawia schemat etapów naturalnego uczenia się oraz odpowiadających im kolejnych kroków w strategii wyprzedzającego uczenia się </w:t>
            </w:r>
            <w:r w:rsidRPr="00AF6AB8">
              <w:rPr>
                <w:rStyle w:val="Odwoanieprzypisudolnego"/>
                <w:rFonts w:asciiTheme="minorHAnsi" w:hAnsiTheme="minorHAnsi" w:cstheme="minorHAnsi"/>
              </w:rPr>
              <w:footnoteReference w:id="3"/>
            </w:r>
            <w:r w:rsidRPr="00AF6AB8">
              <w:rPr>
                <w:rFonts w:asciiTheme="minorHAnsi" w:hAnsiTheme="minorHAnsi" w:cstheme="minorHAnsi"/>
              </w:rPr>
              <w:t xml:space="preserve"> </w:t>
            </w:r>
            <w:r w:rsidRPr="00410B63">
              <w:rPr>
                <w:rFonts w:asciiTheme="minorHAnsi" w:hAnsiTheme="minorHAnsi" w:cstheme="minorHAnsi"/>
                <w:i/>
              </w:rPr>
              <w:t>Na podstawie</w:t>
            </w:r>
            <w:r>
              <w:rPr>
                <w:rFonts w:asciiTheme="minorHAnsi" w:hAnsiTheme="minorHAnsi" w:cstheme="minorHAnsi"/>
              </w:rPr>
              <w:t xml:space="preserve"> </w:t>
            </w:r>
            <w:r w:rsidRPr="00BE4CE5">
              <w:rPr>
                <w:rFonts w:asciiTheme="minorHAnsi" w:hAnsiTheme="minorHAnsi" w:cstheme="minorHAnsi"/>
                <w:i/>
                <w:color w:val="000000" w:themeColor="text1"/>
              </w:rPr>
              <w:t>opis</w:t>
            </w:r>
            <w:r>
              <w:rPr>
                <w:rFonts w:asciiTheme="minorHAnsi" w:hAnsiTheme="minorHAnsi" w:cstheme="minorHAnsi"/>
                <w:i/>
                <w:color w:val="000000" w:themeColor="text1"/>
              </w:rPr>
              <w:t>u</w:t>
            </w:r>
            <w:r w:rsidRPr="00BE4CE5">
              <w:rPr>
                <w:rFonts w:asciiTheme="minorHAnsi" w:hAnsiTheme="minorHAnsi" w:cstheme="minorHAnsi"/>
                <w:i/>
                <w:color w:val="000000" w:themeColor="text1"/>
              </w:rPr>
              <w:t xml:space="preserve"> strategii </w:t>
            </w:r>
            <w:r>
              <w:rPr>
                <w:rFonts w:asciiTheme="minorHAnsi" w:hAnsiTheme="minorHAnsi" w:cstheme="minorHAnsi"/>
                <w:i/>
                <w:color w:val="000000" w:themeColor="text1"/>
              </w:rPr>
              <w:t>w materiałach uczestnika</w:t>
            </w:r>
            <w:r w:rsidRPr="00BE4CE5">
              <w:rPr>
                <w:rFonts w:asciiTheme="minorHAnsi" w:hAnsiTheme="minorHAnsi" w:cstheme="minorHAnsi"/>
                <w:i/>
                <w:color w:val="000000" w:themeColor="text1"/>
              </w:rPr>
              <w:t xml:space="preserve"> 39 str. 107 – 109.</w:t>
            </w:r>
          </w:p>
        </w:tc>
        <w:tc>
          <w:tcPr>
            <w:tcW w:w="1134"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Wykład</w:t>
            </w:r>
          </w:p>
        </w:tc>
        <w:tc>
          <w:tcPr>
            <w:tcW w:w="992"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15 </w:t>
            </w:r>
            <w:r w:rsidR="00E76CD7">
              <w:rPr>
                <w:rFonts w:asciiTheme="minorHAnsi" w:hAnsiTheme="minorHAnsi" w:cstheme="minorHAnsi"/>
              </w:rPr>
              <w:t>min.</w:t>
            </w:r>
          </w:p>
        </w:tc>
      </w:tr>
      <w:tr w:rsidR="00CC53A1" w:rsidRPr="00AF6AB8" w:rsidTr="009D7C9C">
        <w:trPr>
          <w:trHeight w:val="1089"/>
        </w:trPr>
        <w:tc>
          <w:tcPr>
            <w:tcW w:w="1980" w:type="dxa"/>
            <w:vMerge/>
          </w:tcPr>
          <w:p w:rsidR="00CC53A1" w:rsidRPr="00AF6AB8" w:rsidRDefault="00CC53A1" w:rsidP="00CC53A1">
            <w:pPr>
              <w:pStyle w:val="NormalnyWeb"/>
              <w:spacing w:line="360" w:lineRule="auto"/>
              <w:ind w:left="22"/>
              <w:rPr>
                <w:rFonts w:asciiTheme="minorHAnsi" w:hAnsiTheme="minorHAnsi" w:cs="Arial"/>
              </w:rPr>
            </w:pPr>
          </w:p>
        </w:tc>
        <w:tc>
          <w:tcPr>
            <w:tcW w:w="4536"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Trener prosi uczestników o zapoznanie się ze wzorem scenariusza lekcji </w:t>
            </w:r>
            <w:r>
              <w:rPr>
                <w:rFonts w:asciiTheme="minorHAnsi" w:hAnsiTheme="minorHAnsi" w:cstheme="minorHAnsi"/>
              </w:rPr>
              <w:t>(</w:t>
            </w:r>
            <w:r w:rsidRPr="004F2CF0">
              <w:rPr>
                <w:rFonts w:asciiTheme="minorHAnsi" w:hAnsiTheme="minorHAnsi" w:cstheme="minorHAnsi"/>
                <w:color w:val="000000" w:themeColor="text1"/>
              </w:rPr>
              <w:t xml:space="preserve">materiał 39 str. 109 – 111) </w:t>
            </w:r>
            <w:r w:rsidRPr="00AF6AB8">
              <w:rPr>
                <w:rFonts w:asciiTheme="minorHAnsi" w:hAnsiTheme="minorHAnsi" w:cstheme="minorHAnsi"/>
                <w:color w:val="000000" w:themeColor="text1"/>
              </w:rPr>
              <w:t xml:space="preserve">i odnalezienie w nim poszczególnych etapów strategii kształcenia wyprzedzającego. Odczytanie przez uczestników odpowiednich fragmentów. Trener w podsumowaniu inicjuje rozmowę na temat roli nauczyciela i ucznia podczas pracy w tym modelu. Prosi uczestników o zastanowienie się jakie umiejętności i narzędzia powinien posiadać nauczyciel, a jakie uczeń aby stosować skutecznie tę strategię? </w:t>
            </w:r>
          </w:p>
        </w:tc>
        <w:tc>
          <w:tcPr>
            <w:tcW w:w="1134"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Analiza materiałów źródłowych</w:t>
            </w:r>
          </w:p>
        </w:tc>
        <w:tc>
          <w:tcPr>
            <w:tcW w:w="992"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CC53A1" w:rsidRPr="00AF6AB8" w:rsidTr="000840AA">
        <w:tc>
          <w:tcPr>
            <w:tcW w:w="1980" w:type="dxa"/>
          </w:tcPr>
          <w:p w:rsidR="00CC53A1" w:rsidRPr="00AF6AB8" w:rsidRDefault="00CC53A1" w:rsidP="00CC53A1">
            <w:pPr>
              <w:pStyle w:val="NormalnyWeb"/>
              <w:spacing w:line="360" w:lineRule="auto"/>
              <w:rPr>
                <w:rFonts w:asciiTheme="minorHAnsi" w:hAnsiTheme="minorHAnsi" w:cs="Arial"/>
              </w:rPr>
            </w:pPr>
            <w:r w:rsidRPr="00AF6AB8">
              <w:rPr>
                <w:rFonts w:asciiTheme="minorHAnsi" w:hAnsiTheme="minorHAnsi" w:cs="Arial"/>
              </w:rPr>
              <w:t xml:space="preserve">Pozalekcyjne sposoby dynamizowania aktywności dzieci w obszarze kompetencji matematyczno-przyrodniczych. np. koła zainteresowań, wycieczki tematyczne, przedstawienia szkolne. </w:t>
            </w:r>
          </w:p>
        </w:tc>
        <w:tc>
          <w:tcPr>
            <w:tcW w:w="4536"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Trener nawiązując do modelu konstruktywistycznego, zmieniającej się roli nauczyciela jako moderatora, tutora oraz roli ucznia jako aktywnego twórcy, zwraca uwagę, że uczeń kształtuje swoją wiedzę i umiejętności nie tylko podczas lekcji, ale i zajęć pozalekcy</w:t>
            </w:r>
            <w:r>
              <w:rPr>
                <w:rFonts w:asciiTheme="minorHAnsi" w:hAnsiTheme="minorHAnsi" w:cstheme="minorHAnsi"/>
              </w:rPr>
              <w:t>-</w:t>
            </w:r>
            <w:r w:rsidRPr="00AF6AB8">
              <w:rPr>
                <w:rFonts w:asciiTheme="minorHAnsi" w:hAnsiTheme="minorHAnsi" w:cstheme="minorHAnsi"/>
              </w:rPr>
              <w:t xml:space="preserve">jnych. Rozdaje rybi szkielet (jeden na parę) </w:t>
            </w:r>
            <w:r>
              <w:rPr>
                <w:rFonts w:asciiTheme="minorHAnsi" w:hAnsiTheme="minorHAnsi" w:cstheme="minorHAnsi"/>
              </w:rPr>
              <w:t xml:space="preserve">– Zał. 27 </w:t>
            </w:r>
            <w:r w:rsidRPr="00AF6AB8">
              <w:rPr>
                <w:rFonts w:asciiTheme="minorHAnsi" w:hAnsiTheme="minorHAnsi" w:cstheme="minorHAnsi"/>
              </w:rPr>
              <w:t xml:space="preserve">i zadaje uczestnikom pytanie:   W jaki sposób wzbudzać aktywność dzieci </w:t>
            </w:r>
            <w:r>
              <w:rPr>
                <w:rFonts w:asciiTheme="minorHAnsi" w:hAnsiTheme="minorHAnsi" w:cstheme="minorHAnsi"/>
              </w:rPr>
              <w:br/>
            </w:r>
            <w:r w:rsidRPr="00AF6AB8">
              <w:rPr>
                <w:rFonts w:asciiTheme="minorHAnsi" w:hAnsiTheme="minorHAnsi" w:cstheme="minorHAnsi"/>
              </w:rPr>
              <w:t xml:space="preserve">w obszarze kompetencji matematyczno - przyrodniczych podczas zajęć pozalekcyjnych? Prosi wybrane pary o prezentację swoich propozycji. </w:t>
            </w:r>
            <w:r w:rsidRPr="00AF6AB8">
              <w:rPr>
                <w:rFonts w:asciiTheme="minorHAnsi" w:hAnsiTheme="minorHAnsi" w:cstheme="minorHAnsi"/>
                <w:i/>
              </w:rPr>
              <w:t xml:space="preserve">Jeśli są one zbyt ogólnie sformułowane prosi o doprecyzowanie. </w:t>
            </w:r>
            <w:r w:rsidRPr="00AF6AB8">
              <w:rPr>
                <w:rFonts w:asciiTheme="minorHAnsi" w:hAnsiTheme="minorHAnsi" w:cstheme="minorHAnsi"/>
              </w:rPr>
              <w:t xml:space="preserve"> Podsumowuje ćwiczenie.</w:t>
            </w:r>
          </w:p>
        </w:tc>
        <w:tc>
          <w:tcPr>
            <w:tcW w:w="1134"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Rybi szkielet</w:t>
            </w:r>
          </w:p>
        </w:tc>
        <w:tc>
          <w:tcPr>
            <w:tcW w:w="992"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CC53A1" w:rsidRPr="00AF6AB8" w:rsidTr="000840AA">
        <w:tc>
          <w:tcPr>
            <w:tcW w:w="1980" w:type="dxa"/>
          </w:tcPr>
          <w:p w:rsidR="00CC53A1" w:rsidRPr="00AF6AB8" w:rsidRDefault="00CC53A1" w:rsidP="00CC53A1">
            <w:pPr>
              <w:pStyle w:val="NormalnyWeb"/>
              <w:spacing w:line="360" w:lineRule="auto"/>
              <w:rPr>
                <w:rFonts w:asciiTheme="minorHAnsi" w:hAnsiTheme="minorHAnsi" w:cs="Arial"/>
              </w:rPr>
            </w:pPr>
            <w:r w:rsidRPr="00AF6AB8">
              <w:rPr>
                <w:rFonts w:asciiTheme="minorHAnsi" w:hAnsiTheme="minorHAnsi" w:cs="Arial"/>
              </w:rPr>
              <w:t xml:space="preserve">Zasady pracy </w:t>
            </w:r>
            <w:r>
              <w:rPr>
                <w:rFonts w:asciiTheme="minorHAnsi" w:hAnsiTheme="minorHAnsi" w:cs="Arial"/>
              </w:rPr>
              <w:br/>
            </w:r>
            <w:r w:rsidRPr="00AF6AB8">
              <w:rPr>
                <w:rFonts w:asciiTheme="minorHAnsi" w:hAnsiTheme="minorHAnsi" w:cs="Arial"/>
              </w:rPr>
              <w:t xml:space="preserve">z uczniem zdolnym i uczniem </w:t>
            </w:r>
            <w:r>
              <w:rPr>
                <w:rFonts w:asciiTheme="minorHAnsi" w:hAnsiTheme="minorHAnsi" w:cs="Arial"/>
              </w:rPr>
              <w:br/>
            </w:r>
            <w:r w:rsidRPr="00AF6AB8">
              <w:rPr>
                <w:rFonts w:asciiTheme="minorHAnsi" w:hAnsiTheme="minorHAnsi" w:cs="Arial"/>
              </w:rPr>
              <w:t xml:space="preserve">z dysfunkcjami: indywidualizacja czynności na zajęciach lekcyjnych </w:t>
            </w:r>
            <w:r>
              <w:rPr>
                <w:rFonts w:asciiTheme="minorHAnsi" w:hAnsiTheme="minorHAnsi" w:cs="Arial"/>
              </w:rPr>
              <w:br/>
            </w:r>
            <w:r w:rsidRPr="00AF6AB8">
              <w:rPr>
                <w:rFonts w:asciiTheme="minorHAnsi" w:hAnsiTheme="minorHAnsi" w:cs="Arial"/>
              </w:rPr>
              <w:t xml:space="preserve">i prac zadawanych uczniom. </w:t>
            </w:r>
          </w:p>
        </w:tc>
        <w:tc>
          <w:tcPr>
            <w:tcW w:w="4536"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Uczestnicy pracując w grupach przedmiotowych (matematyka, przyroda, geografia, biologia, fizyka, chemia)</w:t>
            </w:r>
            <w:r>
              <w:rPr>
                <w:rFonts w:asciiTheme="minorHAnsi" w:hAnsiTheme="minorHAnsi" w:cstheme="minorHAnsi"/>
              </w:rPr>
              <w:t xml:space="preserve">. Trener rozdaje Zał. 28, uczestnicy </w:t>
            </w:r>
            <w:r w:rsidRPr="00AF6AB8">
              <w:rPr>
                <w:rFonts w:asciiTheme="minorHAnsi" w:hAnsiTheme="minorHAnsi" w:cstheme="minorHAnsi"/>
              </w:rPr>
              <w:t xml:space="preserve">wybierają treści z PP i wypełniają </w:t>
            </w:r>
            <w:r w:rsidRPr="007E3131">
              <w:rPr>
                <w:rFonts w:asciiTheme="minorHAnsi" w:hAnsiTheme="minorHAnsi" w:cstheme="minorHAnsi"/>
                <w:color w:val="000000" w:themeColor="text1"/>
              </w:rPr>
              <w:t>tabelę</w:t>
            </w:r>
            <w:r>
              <w:rPr>
                <w:rFonts w:asciiTheme="minorHAnsi" w:hAnsiTheme="minorHAnsi" w:cstheme="minorHAnsi"/>
                <w:color w:val="000000" w:themeColor="text1"/>
              </w:rPr>
              <w:t xml:space="preserve">. </w:t>
            </w:r>
            <w:r w:rsidRPr="00AF6AB8">
              <w:rPr>
                <w:rFonts w:asciiTheme="minorHAnsi" w:hAnsiTheme="minorHAnsi" w:cstheme="minorHAnsi"/>
                <w:color w:val="000000" w:themeColor="text1"/>
              </w:rPr>
              <w:t xml:space="preserve">Prezentacja prac grup. Próba ustalenia wspólnych ogólnych zasad pracy </w:t>
            </w:r>
            <w:r>
              <w:rPr>
                <w:rFonts w:asciiTheme="minorHAnsi" w:hAnsiTheme="minorHAnsi" w:cstheme="minorHAnsi"/>
                <w:color w:val="000000" w:themeColor="text1"/>
              </w:rPr>
              <w:br/>
            </w:r>
            <w:r w:rsidRPr="00AF6AB8">
              <w:rPr>
                <w:rFonts w:asciiTheme="minorHAnsi" w:hAnsiTheme="minorHAnsi" w:cstheme="minorHAnsi"/>
                <w:color w:val="000000" w:themeColor="text1"/>
              </w:rPr>
              <w:t xml:space="preserve">z uczniem zdolnym i uczniem z dysfunkcjami. Trener podsumowuje zadanie. </w:t>
            </w:r>
          </w:p>
        </w:tc>
        <w:tc>
          <w:tcPr>
            <w:tcW w:w="1134"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Praca </w:t>
            </w:r>
            <w:r w:rsidRPr="00AF6AB8">
              <w:rPr>
                <w:rFonts w:asciiTheme="minorHAnsi" w:hAnsiTheme="minorHAnsi" w:cstheme="minorHAnsi"/>
              </w:rPr>
              <w:br/>
              <w:t>w grupach</w:t>
            </w:r>
          </w:p>
        </w:tc>
        <w:tc>
          <w:tcPr>
            <w:tcW w:w="992"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30 </w:t>
            </w:r>
            <w:r w:rsidR="00E76CD7">
              <w:rPr>
                <w:rFonts w:asciiTheme="minorHAnsi" w:hAnsiTheme="minorHAnsi" w:cstheme="minorHAnsi"/>
              </w:rPr>
              <w:t>min.</w:t>
            </w:r>
          </w:p>
        </w:tc>
      </w:tr>
      <w:tr w:rsidR="00CC53A1" w:rsidRPr="00AF6AB8" w:rsidTr="000840AA">
        <w:tc>
          <w:tcPr>
            <w:tcW w:w="1980" w:type="dxa"/>
          </w:tcPr>
          <w:p w:rsidR="00CC53A1" w:rsidRPr="00AF6AB8" w:rsidRDefault="00CC53A1" w:rsidP="00CC53A1">
            <w:pPr>
              <w:pStyle w:val="NormalnyWeb"/>
              <w:spacing w:line="360" w:lineRule="auto"/>
              <w:rPr>
                <w:rFonts w:asciiTheme="minorHAnsi" w:hAnsiTheme="minorHAnsi" w:cs="Arial"/>
              </w:rPr>
            </w:pPr>
            <w:r w:rsidRPr="00AF6AB8">
              <w:rPr>
                <w:rFonts w:asciiTheme="minorHAnsi" w:hAnsiTheme="minorHAnsi" w:cs="Arial"/>
              </w:rPr>
              <w:t xml:space="preserve">Wskaźniki świadczące o potrzebach nauczycieli w zakresie doskonalenia strategii nauczania </w:t>
            </w:r>
            <w:r>
              <w:rPr>
                <w:rFonts w:asciiTheme="minorHAnsi" w:hAnsiTheme="minorHAnsi" w:cs="Arial"/>
              </w:rPr>
              <w:t>(...)</w:t>
            </w:r>
          </w:p>
        </w:tc>
        <w:tc>
          <w:tcPr>
            <w:tcW w:w="4536"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Trener przedstawia uczestnikom kryteria oceny rozwoju kompetencji matematyczno – przyrodniczych w szkole </w:t>
            </w:r>
            <w:r>
              <w:rPr>
                <w:rFonts w:asciiTheme="minorHAnsi" w:hAnsiTheme="minorHAnsi" w:cstheme="minorHAnsi"/>
              </w:rPr>
              <w:t xml:space="preserve">- </w:t>
            </w:r>
            <w:r w:rsidRPr="007E3131">
              <w:rPr>
                <w:rFonts w:asciiTheme="minorHAnsi" w:hAnsiTheme="minorHAnsi" w:cstheme="minorHAnsi"/>
                <w:color w:val="000000" w:themeColor="text1"/>
              </w:rPr>
              <w:t xml:space="preserve">Zał. 26. Na </w:t>
            </w:r>
            <w:r w:rsidRPr="00AF6AB8">
              <w:rPr>
                <w:rFonts w:asciiTheme="minorHAnsi" w:hAnsiTheme="minorHAnsi" w:cstheme="minorHAnsi"/>
                <w:color w:val="000000" w:themeColor="text1"/>
              </w:rPr>
              <w:t xml:space="preserve">podstawie tekstu uczestnicy proponują kilka wskaźników </w:t>
            </w:r>
            <w:r w:rsidRPr="00AF6AB8">
              <w:rPr>
                <w:rFonts w:asciiTheme="minorHAnsi" w:hAnsiTheme="minorHAnsi" w:cs="Arial"/>
              </w:rPr>
              <w:t>świadczące o potrzebach nauczycieli w zakresie doskonalenia strategii nauczania. Trener zapisuje wskaźniki na flipcharcie. Dopytuje w jaki sposób można zbadać te wskaźniki?</w:t>
            </w:r>
          </w:p>
        </w:tc>
        <w:tc>
          <w:tcPr>
            <w:tcW w:w="1134"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Analiza tekstu źródłowego</w:t>
            </w:r>
          </w:p>
        </w:tc>
        <w:tc>
          <w:tcPr>
            <w:tcW w:w="992"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CC53A1" w:rsidRPr="00AF6AB8" w:rsidTr="000840AA">
        <w:tc>
          <w:tcPr>
            <w:tcW w:w="1980" w:type="dxa"/>
          </w:tcPr>
          <w:p w:rsidR="00CC53A1" w:rsidRPr="00AF6AB8" w:rsidRDefault="00CC53A1" w:rsidP="00CC53A1">
            <w:pPr>
              <w:pStyle w:val="NormalnyWeb"/>
              <w:spacing w:line="360" w:lineRule="auto"/>
              <w:rPr>
                <w:rFonts w:asciiTheme="minorHAnsi" w:hAnsiTheme="minorHAnsi" w:cs="Arial"/>
              </w:rPr>
            </w:pPr>
            <w:r w:rsidRPr="00AF6AB8">
              <w:rPr>
                <w:rFonts w:asciiTheme="minorHAnsi" w:hAnsiTheme="minorHAnsi" w:cs="Arial"/>
              </w:rPr>
              <w:t xml:space="preserve">Sposoby stosowania wiedzy na temat strategii nauczania i form pracy ukierunkowanych na rozwój kompetencji </w:t>
            </w:r>
          </w:p>
          <w:p w:rsidR="00CC53A1" w:rsidRPr="00AF6AB8" w:rsidRDefault="00CC53A1" w:rsidP="00CC53A1">
            <w:pPr>
              <w:pStyle w:val="NormalnyWeb"/>
              <w:spacing w:line="360" w:lineRule="auto"/>
              <w:rPr>
                <w:rFonts w:asciiTheme="minorHAnsi" w:hAnsiTheme="minorHAnsi" w:cs="Arial"/>
              </w:rPr>
            </w:pPr>
            <w:r w:rsidRPr="00AF6AB8">
              <w:rPr>
                <w:rFonts w:asciiTheme="minorHAnsi" w:hAnsiTheme="minorHAnsi" w:cs="Arial"/>
              </w:rPr>
              <w:t xml:space="preserve">matematyczno-przyrodniczych w trakcie procesu wspomagania. </w:t>
            </w:r>
          </w:p>
        </w:tc>
        <w:tc>
          <w:tcPr>
            <w:tcW w:w="4536"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Trener podsumowuje moduł i zadaje pytanie: W jaki sposób wiedza na temat strategii nauczania i form pracy, będzie przydatna osobie wspomagającej szkołę w zakresie kompetencji matematyczno – przyrodniczych uczniów? Zbiera argumenty z dyskusji i podsumowuje ją.</w:t>
            </w:r>
          </w:p>
        </w:tc>
        <w:tc>
          <w:tcPr>
            <w:tcW w:w="1134"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dyskusja</w:t>
            </w:r>
          </w:p>
        </w:tc>
        <w:tc>
          <w:tcPr>
            <w:tcW w:w="992"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CC53A1" w:rsidRPr="00AF6AB8" w:rsidTr="000840AA">
        <w:trPr>
          <w:trHeight w:val="784"/>
        </w:trPr>
        <w:tc>
          <w:tcPr>
            <w:tcW w:w="8642" w:type="dxa"/>
            <w:gridSpan w:val="4"/>
            <w:shd w:val="clear" w:color="auto" w:fill="D9D9D9" w:themeFill="background1" w:themeFillShade="D9"/>
          </w:tcPr>
          <w:p w:rsidR="00CC53A1" w:rsidRPr="00AF6AB8" w:rsidRDefault="00CC53A1" w:rsidP="00CC53A1">
            <w:pPr>
              <w:pStyle w:val="NormalnyWeb"/>
              <w:rPr>
                <w:rFonts w:asciiTheme="minorHAnsi" w:hAnsiTheme="minorHAnsi" w:cstheme="minorHAnsi"/>
                <w:b/>
              </w:rPr>
            </w:pPr>
            <w:r w:rsidRPr="00AF6AB8">
              <w:rPr>
                <w:rFonts w:asciiTheme="minorHAnsi" w:hAnsiTheme="minorHAnsi" w:cstheme="minorHAnsi"/>
                <w:b/>
              </w:rPr>
              <w:t>Moduł VI  cz. 1 - Metody pracy nauczyciela służące rozwijaniu kompetencji matematyczno-przyrodniczych na II etapie edukacyjnym</w:t>
            </w:r>
            <w:r w:rsidR="00FF30F0">
              <w:rPr>
                <w:rFonts w:asciiTheme="minorHAnsi" w:hAnsiTheme="minorHAnsi" w:cstheme="minorHAnsi"/>
                <w:b/>
              </w:rPr>
              <w:t xml:space="preserve"> (130 </w:t>
            </w:r>
            <w:r w:rsidR="00E76CD7">
              <w:rPr>
                <w:rFonts w:asciiTheme="minorHAnsi" w:hAnsiTheme="minorHAnsi" w:cstheme="minorHAnsi"/>
                <w:b/>
              </w:rPr>
              <w:t>min.</w:t>
            </w:r>
            <w:r w:rsidR="00FF30F0">
              <w:rPr>
                <w:rFonts w:asciiTheme="minorHAnsi" w:hAnsiTheme="minorHAnsi" w:cstheme="minorHAnsi"/>
                <w:b/>
              </w:rPr>
              <w:t>)</w:t>
            </w:r>
          </w:p>
        </w:tc>
      </w:tr>
      <w:tr w:rsidR="00CC53A1" w:rsidRPr="00AF6AB8" w:rsidTr="000840AA">
        <w:tc>
          <w:tcPr>
            <w:tcW w:w="8642" w:type="dxa"/>
            <w:gridSpan w:val="4"/>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Cele:</w:t>
            </w:r>
          </w:p>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Uczestnik:</w:t>
            </w:r>
          </w:p>
          <w:p w:rsidR="00CC53A1" w:rsidRPr="00AF6AB8" w:rsidRDefault="00CC53A1" w:rsidP="00CC53A1">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wskazuje najważniejsze aspekty projektowania i prowadzenia zajęć służących rozwijaniu kompetencji matematyczno- przyrodniczych uczniów na II etapie edukacyjnym; </w:t>
            </w:r>
          </w:p>
          <w:p w:rsidR="00CC53A1" w:rsidRPr="00AF6AB8" w:rsidRDefault="00CC53A1" w:rsidP="00CC53A1">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podaje przykłady metod służących kształtowaniu kompetencji matematyczno-przyrodniczych uczniów na II etapie edukacyjnym;  </w:t>
            </w:r>
          </w:p>
        </w:tc>
      </w:tr>
      <w:tr w:rsidR="00CC53A1" w:rsidRPr="00AF6AB8" w:rsidTr="000840AA">
        <w:tc>
          <w:tcPr>
            <w:tcW w:w="1980" w:type="dxa"/>
            <w:vAlign w:val="center"/>
          </w:tcPr>
          <w:p w:rsidR="00CC53A1" w:rsidRPr="00AF6AB8" w:rsidRDefault="00CC53A1" w:rsidP="00CC53A1">
            <w:pPr>
              <w:spacing w:line="360" w:lineRule="auto"/>
              <w:jc w:val="center"/>
              <w:rPr>
                <w:rFonts w:asciiTheme="minorHAnsi" w:hAnsiTheme="minorHAnsi" w:cstheme="minorHAnsi"/>
                <w:b/>
              </w:rPr>
            </w:pPr>
            <w:r w:rsidRPr="00AF6AB8">
              <w:rPr>
                <w:rFonts w:asciiTheme="minorHAnsi" w:hAnsiTheme="minorHAnsi" w:cstheme="minorHAnsi"/>
                <w:b/>
              </w:rPr>
              <w:t>Tematyka</w:t>
            </w:r>
          </w:p>
        </w:tc>
        <w:tc>
          <w:tcPr>
            <w:tcW w:w="4536" w:type="dxa"/>
            <w:vAlign w:val="center"/>
          </w:tcPr>
          <w:p w:rsidR="00CC53A1" w:rsidRPr="00AF6AB8" w:rsidRDefault="00CC53A1" w:rsidP="00CC53A1">
            <w:pPr>
              <w:spacing w:line="360" w:lineRule="auto"/>
              <w:jc w:val="center"/>
              <w:rPr>
                <w:rFonts w:asciiTheme="minorHAnsi" w:hAnsiTheme="minorHAnsi" w:cstheme="minorHAnsi"/>
                <w:b/>
              </w:rPr>
            </w:pPr>
            <w:r w:rsidRPr="00AF6AB8">
              <w:rPr>
                <w:rFonts w:asciiTheme="minorHAnsi" w:hAnsiTheme="minorHAnsi" w:cstheme="minorHAnsi"/>
                <w:b/>
              </w:rPr>
              <w:t>Przebieg</w:t>
            </w:r>
          </w:p>
        </w:tc>
        <w:tc>
          <w:tcPr>
            <w:tcW w:w="1134" w:type="dxa"/>
            <w:vAlign w:val="center"/>
          </w:tcPr>
          <w:p w:rsidR="00CC53A1" w:rsidRPr="00AF6AB8" w:rsidRDefault="00CC53A1" w:rsidP="00CC53A1">
            <w:pPr>
              <w:spacing w:line="360" w:lineRule="auto"/>
              <w:jc w:val="center"/>
              <w:rPr>
                <w:rFonts w:asciiTheme="minorHAnsi" w:hAnsiTheme="minorHAnsi" w:cstheme="minorHAnsi"/>
                <w:b/>
              </w:rPr>
            </w:pPr>
            <w:r w:rsidRPr="00AF6AB8">
              <w:rPr>
                <w:rFonts w:asciiTheme="minorHAnsi" w:hAnsiTheme="minorHAnsi" w:cstheme="minorHAnsi"/>
                <w:b/>
              </w:rPr>
              <w:t>Formy</w:t>
            </w:r>
            <w:r w:rsidRPr="00AF6AB8">
              <w:rPr>
                <w:rFonts w:asciiTheme="minorHAnsi" w:hAnsiTheme="minorHAnsi" w:cstheme="minorHAnsi"/>
                <w:b/>
              </w:rPr>
              <w:br/>
              <w:t>/metody</w:t>
            </w:r>
          </w:p>
        </w:tc>
        <w:tc>
          <w:tcPr>
            <w:tcW w:w="992" w:type="dxa"/>
            <w:vAlign w:val="center"/>
          </w:tcPr>
          <w:p w:rsidR="00CC53A1" w:rsidRPr="00AF6AB8" w:rsidRDefault="00CC53A1" w:rsidP="00CC53A1">
            <w:pPr>
              <w:spacing w:line="360" w:lineRule="auto"/>
              <w:jc w:val="center"/>
              <w:rPr>
                <w:rFonts w:asciiTheme="minorHAnsi" w:hAnsiTheme="minorHAnsi" w:cstheme="minorHAnsi"/>
                <w:b/>
              </w:rPr>
            </w:pPr>
            <w:r w:rsidRPr="00AF6AB8">
              <w:rPr>
                <w:rFonts w:asciiTheme="minorHAnsi" w:hAnsiTheme="minorHAnsi" w:cstheme="minorHAnsi"/>
                <w:b/>
              </w:rPr>
              <w:t>Czas trwania</w:t>
            </w:r>
          </w:p>
        </w:tc>
      </w:tr>
      <w:tr w:rsidR="00CC53A1" w:rsidRPr="00AF6AB8" w:rsidTr="000840AA">
        <w:tc>
          <w:tcPr>
            <w:tcW w:w="1980" w:type="dxa"/>
            <w:vMerge w:val="restart"/>
          </w:tcPr>
          <w:p w:rsidR="00CC53A1" w:rsidRPr="00AF6AB8" w:rsidRDefault="00CC53A1" w:rsidP="00CC53A1">
            <w:pPr>
              <w:pStyle w:val="NormalnyWeb"/>
              <w:spacing w:line="360" w:lineRule="auto"/>
              <w:rPr>
                <w:rFonts w:asciiTheme="minorHAnsi" w:hAnsiTheme="minorHAnsi" w:cs="Arial"/>
              </w:rPr>
            </w:pPr>
            <w:r w:rsidRPr="00AF6AB8">
              <w:rPr>
                <w:rFonts w:asciiTheme="minorHAnsi" w:hAnsiTheme="minorHAnsi" w:cs="Arial"/>
              </w:rPr>
              <w:t>Projektowanie rozwoju kompetencji matematyczno-przyrodniczych uczniów oparte na poznanych przez nich strategiach uczenia si</w:t>
            </w:r>
            <w:r>
              <w:rPr>
                <w:rFonts w:asciiTheme="minorHAnsi" w:hAnsiTheme="minorHAnsi" w:cs="Arial"/>
              </w:rPr>
              <w:t>ę</w:t>
            </w:r>
            <w:r w:rsidRPr="00AF6AB8">
              <w:rPr>
                <w:rFonts w:asciiTheme="minorHAnsi" w:hAnsiTheme="minorHAnsi" w:cs="Arial"/>
              </w:rPr>
              <w:t xml:space="preserve">, z wykorzystaniem wybranych metod nauczania. </w:t>
            </w:r>
          </w:p>
        </w:tc>
        <w:tc>
          <w:tcPr>
            <w:tcW w:w="4536"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Trener nawiązuje do poznanych strategii uczenia się. Zwraca uwagę, że</w:t>
            </w:r>
            <w:r>
              <w:rPr>
                <w:rFonts w:asciiTheme="minorHAnsi" w:hAnsiTheme="minorHAnsi" w:cstheme="minorHAnsi"/>
              </w:rPr>
              <w:t xml:space="preserve"> </w:t>
            </w:r>
            <w:r w:rsidRPr="00AF6AB8">
              <w:rPr>
                <w:rFonts w:asciiTheme="minorHAnsi" w:hAnsiTheme="minorHAnsi" w:cstheme="minorHAnsi"/>
              </w:rPr>
              <w:t>indywiduali</w:t>
            </w:r>
            <w:r>
              <w:rPr>
                <w:rFonts w:asciiTheme="minorHAnsi" w:hAnsiTheme="minorHAnsi" w:cstheme="minorHAnsi"/>
              </w:rPr>
              <w:t>-</w:t>
            </w:r>
            <w:r w:rsidRPr="00AF6AB8">
              <w:rPr>
                <w:rFonts w:asciiTheme="minorHAnsi" w:hAnsiTheme="minorHAnsi" w:cstheme="minorHAnsi"/>
              </w:rPr>
              <w:t xml:space="preserve">zacja kształcenia wymaga stosowania różnorodnych metod. Prosi uczestników o podanie metod, które znają i chętnie stosują w pracy z uczniami/dorosłymi. Zapisuje propozycje na flipcharcie </w:t>
            </w:r>
            <w:r w:rsidRPr="00AF6AB8">
              <w:rPr>
                <w:rFonts w:asciiTheme="minorHAnsi" w:hAnsiTheme="minorHAnsi" w:cstheme="minorHAnsi"/>
                <w:i/>
              </w:rPr>
              <w:t xml:space="preserve">(jedna pod drugą). </w:t>
            </w:r>
            <w:r w:rsidRPr="00AF6AB8">
              <w:rPr>
                <w:rFonts w:asciiTheme="minorHAnsi" w:hAnsiTheme="minorHAnsi" w:cstheme="minorHAnsi"/>
              </w:rPr>
              <w:t xml:space="preserve">Następnie prosi o wybranie metod, które zdaniem uczestników dobrze sprawdzą się w rozwoju kompetencji matematyczno – przyrodniczych </w:t>
            </w:r>
            <w:r w:rsidRPr="00AF6AB8">
              <w:rPr>
                <w:rFonts w:asciiTheme="minorHAnsi" w:hAnsiTheme="minorHAnsi" w:cstheme="minorHAnsi"/>
                <w:i/>
              </w:rPr>
              <w:t xml:space="preserve">(np. każdy podchodzi i stawia kropkę przy 3 wybranych metodach, wybieramy te, które uzyskały najwięcej kropek). </w:t>
            </w:r>
            <w:r w:rsidRPr="00AF6AB8">
              <w:rPr>
                <w:rFonts w:asciiTheme="minorHAnsi" w:hAnsiTheme="minorHAnsi" w:cstheme="minorHAnsi"/>
              </w:rPr>
              <w:t>Uczestnicy wspólnie omawiają wskazane metody. Jeśli wśród zaznaczonych metod znajdują się gry dydaktyczne, portfolio, obserwacje i eksperyment, metaplan lub projekt edukacyjny trener nie prosi o ich omówienie lecz informuje, że nimi zajmiemy się podczas kolejnego ćwiczenia.</w:t>
            </w:r>
          </w:p>
        </w:tc>
        <w:tc>
          <w:tcPr>
            <w:tcW w:w="1134"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Burza mózgów</w:t>
            </w:r>
          </w:p>
        </w:tc>
        <w:tc>
          <w:tcPr>
            <w:tcW w:w="992"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40 </w:t>
            </w:r>
            <w:r w:rsidR="00E76CD7">
              <w:rPr>
                <w:rFonts w:asciiTheme="minorHAnsi" w:hAnsiTheme="minorHAnsi" w:cstheme="minorHAnsi"/>
              </w:rPr>
              <w:t>min.</w:t>
            </w:r>
          </w:p>
        </w:tc>
      </w:tr>
      <w:tr w:rsidR="00CC53A1" w:rsidRPr="00AF6AB8" w:rsidTr="000840AA">
        <w:tc>
          <w:tcPr>
            <w:tcW w:w="1980" w:type="dxa"/>
            <w:vMerge/>
          </w:tcPr>
          <w:p w:rsidR="00CC53A1" w:rsidRPr="00AF6AB8" w:rsidRDefault="00CC53A1" w:rsidP="00CC53A1">
            <w:pPr>
              <w:pStyle w:val="NormalnyWeb"/>
              <w:spacing w:line="360" w:lineRule="auto"/>
              <w:rPr>
                <w:rFonts w:asciiTheme="minorHAnsi" w:hAnsiTheme="minorHAnsi" w:cs="Arial"/>
              </w:rPr>
            </w:pPr>
          </w:p>
        </w:tc>
        <w:tc>
          <w:tcPr>
            <w:tcW w:w="4536"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Trener dzieli uczestników na 5 grup</w:t>
            </w:r>
            <w:r>
              <w:rPr>
                <w:rFonts w:asciiTheme="minorHAnsi" w:hAnsiTheme="minorHAnsi" w:cstheme="minorHAnsi"/>
              </w:rPr>
              <w:t xml:space="preserve"> – Zał. 29</w:t>
            </w:r>
            <w:r w:rsidRPr="00AF6AB8">
              <w:rPr>
                <w:rFonts w:asciiTheme="minorHAnsi" w:hAnsiTheme="minorHAnsi" w:cstheme="minorHAnsi"/>
              </w:rPr>
              <w:t xml:space="preserve">. </w:t>
            </w:r>
            <w:r w:rsidRPr="00AF6AB8">
              <w:rPr>
                <w:rFonts w:asciiTheme="minorHAnsi" w:hAnsiTheme="minorHAnsi" w:cstheme="minorHAnsi"/>
                <w:i/>
              </w:rPr>
              <w:t xml:space="preserve">Ważne, aby </w:t>
            </w:r>
            <w:r>
              <w:rPr>
                <w:rFonts w:asciiTheme="minorHAnsi" w:hAnsiTheme="minorHAnsi" w:cstheme="minorHAnsi"/>
                <w:i/>
              </w:rPr>
              <w:t xml:space="preserve">w miarę możliwości </w:t>
            </w:r>
            <w:r w:rsidRPr="00AF6AB8">
              <w:rPr>
                <w:rFonts w:asciiTheme="minorHAnsi" w:hAnsiTheme="minorHAnsi" w:cstheme="minorHAnsi"/>
                <w:i/>
              </w:rPr>
              <w:t xml:space="preserve">w każdej grupie była osoba, która stosowała daną metodę w praktyce. </w:t>
            </w:r>
            <w:r w:rsidRPr="00AF6AB8">
              <w:rPr>
                <w:rFonts w:asciiTheme="minorHAnsi" w:hAnsiTheme="minorHAnsi" w:cstheme="minorHAnsi"/>
              </w:rPr>
              <w:t xml:space="preserve">Każda z </w:t>
            </w:r>
            <w:r>
              <w:rPr>
                <w:rFonts w:asciiTheme="minorHAnsi" w:hAnsiTheme="minorHAnsi" w:cstheme="minorHAnsi"/>
              </w:rPr>
              <w:t>grup</w:t>
            </w:r>
            <w:r w:rsidRPr="00AF6AB8">
              <w:rPr>
                <w:rFonts w:asciiTheme="minorHAnsi" w:hAnsiTheme="minorHAnsi" w:cstheme="minorHAnsi"/>
              </w:rPr>
              <w:t xml:space="preserve"> ma za zadnie przygotować informacje na temat jednej </w:t>
            </w:r>
            <w:r>
              <w:rPr>
                <w:rFonts w:asciiTheme="minorHAnsi" w:hAnsiTheme="minorHAnsi" w:cstheme="minorHAnsi"/>
              </w:rPr>
              <w:br/>
            </w:r>
            <w:r w:rsidRPr="00AF6AB8">
              <w:rPr>
                <w:rFonts w:asciiTheme="minorHAnsi" w:hAnsiTheme="minorHAnsi" w:cstheme="minorHAnsi"/>
              </w:rPr>
              <w:t xml:space="preserve">z metod nauczania, przedstawić jej zasady pozostałym grupom oraz podać przykład zastosowania tej metody na przedmiotach matematyczno – przyrodniczych. Uczestnicy korzystają głównie z własnych doświadczeń. Mogą też korzystać z Internetu. </w:t>
            </w:r>
          </w:p>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Metody </w:t>
            </w:r>
            <w:r>
              <w:rPr>
                <w:rFonts w:asciiTheme="minorHAnsi" w:hAnsiTheme="minorHAnsi" w:cstheme="minorHAnsi"/>
              </w:rPr>
              <w:t>losowane</w:t>
            </w:r>
            <w:r w:rsidRPr="00AF6AB8">
              <w:rPr>
                <w:rFonts w:asciiTheme="minorHAnsi" w:hAnsiTheme="minorHAnsi" w:cstheme="minorHAnsi"/>
              </w:rPr>
              <w:t xml:space="preserve"> przez grupy:</w:t>
            </w:r>
          </w:p>
          <w:p w:rsidR="00CC53A1" w:rsidRPr="00AF6AB8" w:rsidRDefault="00CC53A1" w:rsidP="00CC53A1">
            <w:pPr>
              <w:pStyle w:val="Akapitzlist"/>
              <w:numPr>
                <w:ilvl w:val="0"/>
                <w:numId w:val="15"/>
              </w:numPr>
              <w:spacing w:line="360" w:lineRule="auto"/>
              <w:ind w:left="317" w:hanging="283"/>
              <w:jc w:val="both"/>
              <w:rPr>
                <w:rFonts w:asciiTheme="minorHAnsi" w:hAnsiTheme="minorHAnsi" w:cstheme="minorHAnsi"/>
              </w:rPr>
            </w:pPr>
            <w:r w:rsidRPr="00AF6AB8">
              <w:rPr>
                <w:rFonts w:asciiTheme="minorHAnsi" w:hAnsiTheme="minorHAnsi" w:cs="Arial"/>
              </w:rPr>
              <w:t>Metody polegające na obserwacji, pomiarze i eksperymentach</w:t>
            </w:r>
          </w:p>
          <w:p w:rsidR="00CC53A1" w:rsidRPr="00AF6AB8" w:rsidRDefault="00CC53A1" w:rsidP="00CC53A1">
            <w:pPr>
              <w:pStyle w:val="Akapitzlist"/>
              <w:numPr>
                <w:ilvl w:val="0"/>
                <w:numId w:val="15"/>
              </w:numPr>
              <w:spacing w:line="360" w:lineRule="auto"/>
              <w:ind w:left="317" w:hanging="283"/>
              <w:jc w:val="both"/>
              <w:rPr>
                <w:rFonts w:asciiTheme="minorHAnsi" w:hAnsiTheme="minorHAnsi" w:cstheme="minorHAnsi"/>
              </w:rPr>
            </w:pPr>
            <w:r w:rsidRPr="00AF6AB8">
              <w:rPr>
                <w:rFonts w:asciiTheme="minorHAnsi" w:hAnsiTheme="minorHAnsi" w:cs="Arial"/>
              </w:rPr>
              <w:t>Gry dydaktyczne</w:t>
            </w:r>
          </w:p>
          <w:p w:rsidR="00CC53A1" w:rsidRPr="00AF6AB8" w:rsidRDefault="00CC53A1" w:rsidP="00CC53A1">
            <w:pPr>
              <w:pStyle w:val="Akapitzlist"/>
              <w:numPr>
                <w:ilvl w:val="0"/>
                <w:numId w:val="15"/>
              </w:numPr>
              <w:spacing w:line="360" w:lineRule="auto"/>
              <w:ind w:left="317" w:hanging="283"/>
              <w:jc w:val="both"/>
              <w:rPr>
                <w:rFonts w:asciiTheme="minorHAnsi" w:hAnsiTheme="minorHAnsi" w:cstheme="minorHAnsi"/>
              </w:rPr>
            </w:pPr>
            <w:r w:rsidRPr="00AF6AB8">
              <w:rPr>
                <w:rFonts w:asciiTheme="minorHAnsi" w:hAnsiTheme="minorHAnsi" w:cstheme="minorHAnsi"/>
              </w:rPr>
              <w:t>Projekt edukacyjny</w:t>
            </w:r>
          </w:p>
          <w:p w:rsidR="00CC53A1" w:rsidRPr="00AF6AB8" w:rsidRDefault="00CC53A1" w:rsidP="00CC53A1">
            <w:pPr>
              <w:pStyle w:val="Akapitzlist"/>
              <w:numPr>
                <w:ilvl w:val="0"/>
                <w:numId w:val="15"/>
              </w:numPr>
              <w:spacing w:line="360" w:lineRule="auto"/>
              <w:ind w:left="317" w:hanging="283"/>
              <w:jc w:val="both"/>
              <w:rPr>
                <w:rFonts w:asciiTheme="minorHAnsi" w:hAnsiTheme="minorHAnsi" w:cstheme="minorHAnsi"/>
              </w:rPr>
            </w:pPr>
            <w:r w:rsidRPr="00AF6AB8">
              <w:rPr>
                <w:rFonts w:asciiTheme="minorHAnsi" w:hAnsiTheme="minorHAnsi" w:cstheme="minorHAnsi"/>
              </w:rPr>
              <w:t>Metaplan</w:t>
            </w:r>
          </w:p>
          <w:p w:rsidR="00CC53A1" w:rsidRDefault="00CC53A1" w:rsidP="00CC53A1">
            <w:pPr>
              <w:pStyle w:val="Akapitzlist"/>
              <w:numPr>
                <w:ilvl w:val="0"/>
                <w:numId w:val="15"/>
              </w:numPr>
              <w:spacing w:line="360" w:lineRule="auto"/>
              <w:ind w:left="317" w:hanging="283"/>
              <w:jc w:val="both"/>
              <w:rPr>
                <w:rFonts w:asciiTheme="minorHAnsi" w:hAnsiTheme="minorHAnsi" w:cstheme="minorHAnsi"/>
              </w:rPr>
            </w:pPr>
            <w:r w:rsidRPr="00AF6AB8">
              <w:rPr>
                <w:rFonts w:asciiTheme="minorHAnsi" w:hAnsiTheme="minorHAnsi" w:cstheme="minorHAnsi"/>
              </w:rPr>
              <w:t>Portfolio</w:t>
            </w:r>
          </w:p>
          <w:p w:rsidR="00CC53A1" w:rsidRPr="00F04F8A" w:rsidRDefault="00CC53A1" w:rsidP="00CC53A1">
            <w:pPr>
              <w:spacing w:line="360" w:lineRule="auto"/>
              <w:ind w:left="34"/>
              <w:jc w:val="both"/>
              <w:rPr>
                <w:rFonts w:asciiTheme="minorHAnsi" w:hAnsiTheme="minorHAnsi" w:cstheme="minorHAnsi"/>
                <w:i/>
              </w:rPr>
            </w:pPr>
            <w:r w:rsidRPr="00AF6AB8">
              <w:rPr>
                <w:rFonts w:asciiTheme="minorHAnsi" w:hAnsiTheme="minorHAnsi" w:cstheme="minorHAnsi"/>
              </w:rPr>
              <w:t>Prezentacja grup. Omówienie przykładów zastosowania.</w:t>
            </w:r>
            <w:r>
              <w:rPr>
                <w:rFonts w:asciiTheme="minorHAnsi" w:hAnsiTheme="minorHAnsi" w:cstheme="minorHAnsi"/>
              </w:rPr>
              <w:t xml:space="preserve"> </w:t>
            </w:r>
            <w:r w:rsidRPr="00F04F8A">
              <w:rPr>
                <w:rFonts w:asciiTheme="minorHAnsi" w:hAnsiTheme="minorHAnsi" w:cstheme="minorHAnsi"/>
                <w:i/>
              </w:rPr>
              <w:t>Zastosowanie w/w metod uczestnicy mają opisane w materiale 40 str. 111 – 112.</w:t>
            </w:r>
          </w:p>
        </w:tc>
        <w:tc>
          <w:tcPr>
            <w:tcW w:w="1134"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Praca grupowa zróżnicowana</w:t>
            </w:r>
          </w:p>
        </w:tc>
        <w:tc>
          <w:tcPr>
            <w:tcW w:w="992"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70 </w:t>
            </w:r>
            <w:r w:rsidR="00E76CD7">
              <w:rPr>
                <w:rFonts w:asciiTheme="minorHAnsi" w:hAnsiTheme="minorHAnsi" w:cstheme="minorHAnsi"/>
              </w:rPr>
              <w:t>min.</w:t>
            </w:r>
          </w:p>
        </w:tc>
      </w:tr>
      <w:tr w:rsidR="00CC53A1" w:rsidRPr="00AF6AB8" w:rsidTr="000840AA">
        <w:tc>
          <w:tcPr>
            <w:tcW w:w="1980" w:type="dxa"/>
          </w:tcPr>
          <w:p w:rsidR="00CC53A1" w:rsidRPr="00AF6AB8" w:rsidRDefault="00CC53A1" w:rsidP="00CC53A1">
            <w:pPr>
              <w:pStyle w:val="NormalnyWeb"/>
              <w:spacing w:line="360" w:lineRule="auto"/>
              <w:rPr>
                <w:rFonts w:asciiTheme="minorHAnsi" w:hAnsiTheme="minorHAnsi" w:cs="Arial"/>
              </w:rPr>
            </w:pPr>
            <w:r w:rsidRPr="00AF6AB8">
              <w:rPr>
                <w:rFonts w:asciiTheme="minorHAnsi" w:hAnsiTheme="minorHAnsi" w:cs="Arial"/>
              </w:rPr>
              <w:t>Podsumowanie 2 dnia</w:t>
            </w:r>
          </w:p>
        </w:tc>
        <w:tc>
          <w:tcPr>
            <w:tcW w:w="4536"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Trener podsumowuje prezentowane moduły, przypo</w:t>
            </w:r>
            <w:r w:rsidR="00E76CD7">
              <w:rPr>
                <w:rFonts w:asciiTheme="minorHAnsi" w:hAnsiTheme="minorHAnsi" w:cstheme="minorHAnsi"/>
              </w:rPr>
              <w:t>min.</w:t>
            </w:r>
            <w:r w:rsidRPr="00AF6AB8">
              <w:rPr>
                <w:rFonts w:asciiTheme="minorHAnsi" w:hAnsiTheme="minorHAnsi" w:cstheme="minorHAnsi"/>
              </w:rPr>
              <w:t>a ich cele. Prosi o odniesienie się do dzisiejszych zajęć w kontekście omawianych treści np. przy pomocy techniki „kosz i walizka”.</w:t>
            </w:r>
          </w:p>
        </w:tc>
        <w:tc>
          <w:tcPr>
            <w:tcW w:w="1134"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runda</w:t>
            </w:r>
          </w:p>
        </w:tc>
        <w:tc>
          <w:tcPr>
            <w:tcW w:w="992"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CC53A1" w:rsidRPr="00AF6AB8" w:rsidTr="000840AA">
        <w:tc>
          <w:tcPr>
            <w:tcW w:w="8642" w:type="dxa"/>
            <w:gridSpan w:val="4"/>
          </w:tcPr>
          <w:p w:rsidR="00CC53A1" w:rsidRDefault="00CC53A1" w:rsidP="00CC53A1">
            <w:pPr>
              <w:spacing w:line="360" w:lineRule="auto"/>
              <w:jc w:val="both"/>
              <w:rPr>
                <w:rFonts w:asciiTheme="minorHAnsi" w:hAnsiTheme="minorHAnsi" w:cstheme="minorHAnsi"/>
              </w:rPr>
            </w:pPr>
          </w:p>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Materiały:</w:t>
            </w:r>
          </w:p>
          <w:p w:rsidR="00CC53A1" w:rsidRDefault="00CC53A1" w:rsidP="00CC53A1">
            <w:pPr>
              <w:spacing w:line="360" w:lineRule="auto"/>
              <w:jc w:val="both"/>
              <w:rPr>
                <w:rFonts w:ascii="AppleSystemUIFont" w:eastAsiaTheme="minorHAnsi" w:hAnsi="AppleSystemUIFont" w:cs="AppleSystemUIFont"/>
                <w:color w:val="353535"/>
              </w:rPr>
            </w:pPr>
            <w:r>
              <w:rPr>
                <w:rFonts w:ascii="AppleSystemUIFont" w:eastAsiaTheme="minorHAnsi" w:hAnsi="AppleSystemUIFont" w:cs="AppleSystemUIFont"/>
                <w:color w:val="353535"/>
              </w:rPr>
              <w:t xml:space="preserve">Komputer z dostępem do Internetu rzutnik, komputery lub tablety dla uczestników </w:t>
            </w:r>
            <w:r>
              <w:rPr>
                <w:rFonts w:ascii="AppleSystemUIFont" w:eastAsiaTheme="minorHAnsi" w:hAnsi="AppleSystemUIFont" w:cs="AppleSystemUIFont"/>
                <w:color w:val="353535"/>
              </w:rPr>
              <w:br/>
              <w:t xml:space="preserve">z dostępem do Internetu 5 szt., flipchart, papier do flipchartów, markery w różnych kolorach (6 zestawów), mazaki w 3 kolorach (zielony, żółty, czerwony), kolorowe kartki A4 w pastelowych kolorach (20 szt.), postity (50 szt.) </w:t>
            </w:r>
          </w:p>
          <w:p w:rsidR="00CC53A1" w:rsidRDefault="00CC53A1" w:rsidP="00CC53A1">
            <w:pPr>
              <w:spacing w:line="360" w:lineRule="auto"/>
              <w:jc w:val="both"/>
              <w:rPr>
                <w:rFonts w:asciiTheme="minorHAnsi" w:hAnsiTheme="minorHAnsi" w:cstheme="minorHAnsi"/>
              </w:rPr>
            </w:pPr>
            <w:r>
              <w:rPr>
                <w:rFonts w:asciiTheme="minorHAnsi" w:hAnsiTheme="minorHAnsi" w:cstheme="minorHAnsi"/>
              </w:rPr>
              <w:t xml:space="preserve">Ksero: wybrane treści PP Zał. 24 (paski do pocięcia) x 1, Przykłady IZ Zał. 25 x 4, </w:t>
            </w:r>
            <w:r>
              <w:rPr>
                <w:rFonts w:asciiTheme="minorHAnsi" w:hAnsiTheme="minorHAnsi" w:cstheme="minorHAnsi"/>
              </w:rPr>
              <w:br/>
              <w:t xml:space="preserve">rybi szkielet Zał. 27 x 10, karta pracy Zał. 28 x 6, Metody problemowe do pocięcia </w:t>
            </w:r>
            <w:r>
              <w:rPr>
                <w:rFonts w:asciiTheme="minorHAnsi" w:hAnsiTheme="minorHAnsi" w:cstheme="minorHAnsi"/>
              </w:rPr>
              <w:br/>
              <w:t>Zał. 29 x 1</w:t>
            </w:r>
          </w:p>
          <w:p w:rsidR="00CC53A1" w:rsidRPr="00AF6AB8" w:rsidRDefault="00CC53A1" w:rsidP="00CC53A1">
            <w:pPr>
              <w:spacing w:line="360" w:lineRule="auto"/>
              <w:jc w:val="both"/>
              <w:rPr>
                <w:rFonts w:asciiTheme="minorHAnsi" w:hAnsiTheme="minorHAnsi" w:cstheme="minorHAnsi"/>
              </w:rPr>
            </w:pPr>
          </w:p>
        </w:tc>
      </w:tr>
      <w:tr w:rsidR="00CC53A1" w:rsidRPr="00AF6AB8" w:rsidTr="004D54FE">
        <w:trPr>
          <w:trHeight w:val="522"/>
        </w:trPr>
        <w:tc>
          <w:tcPr>
            <w:tcW w:w="8642" w:type="dxa"/>
            <w:gridSpan w:val="4"/>
            <w:shd w:val="clear" w:color="auto" w:fill="BFBFBF" w:themeFill="background1" w:themeFillShade="BF"/>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b/>
              </w:rPr>
              <w:t>Dzień 3 – czas 10,5  godz. dydaktycznych.</w:t>
            </w:r>
          </w:p>
        </w:tc>
      </w:tr>
      <w:tr w:rsidR="00CC53A1" w:rsidRPr="00AF6AB8" w:rsidTr="004D54FE">
        <w:trPr>
          <w:trHeight w:val="826"/>
        </w:trPr>
        <w:tc>
          <w:tcPr>
            <w:tcW w:w="8642" w:type="dxa"/>
            <w:gridSpan w:val="4"/>
            <w:shd w:val="clear" w:color="auto" w:fill="D9D9D9" w:themeFill="background1" w:themeFillShade="D9"/>
          </w:tcPr>
          <w:p w:rsidR="00CC53A1" w:rsidRPr="00AF6AB8" w:rsidRDefault="00CC53A1" w:rsidP="00CC53A1">
            <w:pPr>
              <w:pStyle w:val="NormalnyWeb"/>
              <w:rPr>
                <w:rFonts w:asciiTheme="minorHAnsi" w:hAnsiTheme="minorHAnsi" w:cstheme="minorHAnsi"/>
                <w:b/>
              </w:rPr>
            </w:pPr>
            <w:r w:rsidRPr="00AF6AB8">
              <w:rPr>
                <w:rFonts w:asciiTheme="minorHAnsi" w:hAnsiTheme="minorHAnsi" w:cstheme="minorHAnsi"/>
                <w:b/>
              </w:rPr>
              <w:t xml:space="preserve">Moduł VI  cz. 2 - Metody pracy nauczyciela służące rozwijaniu kompetencji matematyczno-przyrodniczych na II etapie edukacyjnym </w:t>
            </w:r>
            <w:r w:rsidR="00E1063A">
              <w:rPr>
                <w:rFonts w:asciiTheme="minorHAnsi" w:hAnsiTheme="minorHAnsi" w:cstheme="minorHAnsi"/>
                <w:b/>
              </w:rPr>
              <w:t xml:space="preserve">(135 </w:t>
            </w:r>
            <w:r w:rsidR="00E76CD7">
              <w:rPr>
                <w:rFonts w:asciiTheme="minorHAnsi" w:hAnsiTheme="minorHAnsi" w:cstheme="minorHAnsi"/>
                <w:b/>
              </w:rPr>
              <w:t>min.</w:t>
            </w:r>
            <w:r w:rsidR="00E1063A">
              <w:rPr>
                <w:rFonts w:asciiTheme="minorHAnsi" w:hAnsiTheme="minorHAnsi" w:cstheme="minorHAnsi"/>
                <w:b/>
              </w:rPr>
              <w:t>)</w:t>
            </w:r>
          </w:p>
        </w:tc>
      </w:tr>
      <w:tr w:rsidR="00CC53A1" w:rsidRPr="00AF6AB8" w:rsidTr="000840AA">
        <w:tc>
          <w:tcPr>
            <w:tcW w:w="8642" w:type="dxa"/>
            <w:gridSpan w:val="4"/>
            <w:shd w:val="clear" w:color="auto" w:fill="auto"/>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Cele:</w:t>
            </w:r>
          </w:p>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Uczestnik:</w:t>
            </w:r>
          </w:p>
          <w:p w:rsidR="00CC53A1" w:rsidRPr="00AF6AB8" w:rsidRDefault="00CC53A1" w:rsidP="00CC53A1">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podaje przykłady metod służących kształtowaniu kompetencji matematyczno-przyrodniczych uczniów na II etapie edukacyjnym; </w:t>
            </w:r>
          </w:p>
          <w:p w:rsidR="00CC53A1" w:rsidRPr="00AF6AB8" w:rsidRDefault="00CC53A1" w:rsidP="00CC53A1">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rozpoznaje potrzeby nauczycieli w zakresie stosowania metod służących kształtowaniu kompetencji matematyczno- -przyrodniczych uczniów na II etapie edukacyjnym; </w:t>
            </w:r>
          </w:p>
          <w:p w:rsidR="00CC53A1" w:rsidRPr="00AF6AB8" w:rsidRDefault="00CC53A1" w:rsidP="00CC53A1">
            <w:pPr>
              <w:pStyle w:val="Akapitzlist"/>
              <w:numPr>
                <w:ilvl w:val="0"/>
                <w:numId w:val="3"/>
              </w:numPr>
              <w:spacing w:line="360" w:lineRule="auto"/>
              <w:ind w:left="298" w:hanging="283"/>
              <w:jc w:val="both"/>
              <w:rPr>
                <w:rFonts w:asciiTheme="minorHAnsi" w:hAnsiTheme="minorHAnsi" w:cstheme="minorHAnsi"/>
                <w:b/>
              </w:rPr>
            </w:pPr>
            <w:r w:rsidRPr="00AF6AB8">
              <w:rPr>
                <w:rFonts w:asciiTheme="minorHAnsi" w:hAnsiTheme="minorHAnsi" w:cstheme="minorHAnsi"/>
              </w:rPr>
              <w:t>wykorzystuje znajomość́ metod nauczania w procesie wspomagania: diagnozy pracy szkoły oraz planowania działań, których celem jest doskonalenie warsztatu pracy nauczycieli w zakresie rozwoju kompetencji matematyczno-przyrodniczych uczniów.</w:t>
            </w:r>
          </w:p>
        </w:tc>
      </w:tr>
      <w:tr w:rsidR="00CC53A1" w:rsidRPr="00AF6AB8" w:rsidTr="00C9177B">
        <w:tc>
          <w:tcPr>
            <w:tcW w:w="1980" w:type="dxa"/>
          </w:tcPr>
          <w:p w:rsidR="00CC53A1" w:rsidRPr="00AF6AB8" w:rsidRDefault="00CC53A1" w:rsidP="00CC53A1">
            <w:pPr>
              <w:pStyle w:val="NormalnyWeb"/>
              <w:spacing w:line="360" w:lineRule="auto"/>
              <w:rPr>
                <w:rFonts w:asciiTheme="minorHAnsi" w:hAnsiTheme="minorHAnsi" w:cs="Arial"/>
              </w:rPr>
            </w:pPr>
            <w:r w:rsidRPr="00AF6AB8">
              <w:rPr>
                <w:rFonts w:asciiTheme="minorHAnsi" w:hAnsiTheme="minorHAnsi" w:cs="Arial"/>
              </w:rPr>
              <w:t>Wprowadzenie</w:t>
            </w:r>
          </w:p>
        </w:tc>
        <w:tc>
          <w:tcPr>
            <w:tcW w:w="4536" w:type="dxa"/>
            <w:tcBorders>
              <w:bottom w:val="single" w:sz="4" w:space="0" w:color="auto"/>
            </w:tcBorders>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Każdy z uczestników rysuje na kartce coś co odzwierciedla jego samopoczucie. Trener eksponuje rysunki na tablicy a autor krótko komentuje swój rysunek.</w:t>
            </w:r>
          </w:p>
        </w:tc>
        <w:tc>
          <w:tcPr>
            <w:tcW w:w="1134"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Ćwiczenie wprowadzające</w:t>
            </w:r>
          </w:p>
        </w:tc>
        <w:tc>
          <w:tcPr>
            <w:tcW w:w="992"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CC53A1" w:rsidRPr="00AF6AB8" w:rsidTr="00E1063A">
        <w:trPr>
          <w:trHeight w:val="1089"/>
        </w:trPr>
        <w:tc>
          <w:tcPr>
            <w:tcW w:w="1980" w:type="dxa"/>
            <w:vMerge w:val="restart"/>
          </w:tcPr>
          <w:p w:rsidR="00CC53A1" w:rsidRPr="00AF6AB8" w:rsidRDefault="00CC53A1" w:rsidP="00CC53A1">
            <w:pPr>
              <w:pStyle w:val="NormalnyWeb"/>
              <w:spacing w:line="360" w:lineRule="auto"/>
              <w:rPr>
                <w:rFonts w:asciiTheme="minorHAnsi" w:hAnsiTheme="minorHAnsi" w:cs="Arial"/>
              </w:rPr>
            </w:pPr>
            <w:r w:rsidRPr="00AF6AB8">
              <w:rPr>
                <w:rFonts w:asciiTheme="minorHAnsi" w:hAnsiTheme="minorHAnsi" w:cs="Arial"/>
              </w:rPr>
              <w:t xml:space="preserve">Metody problemowe rozwijające umiejętność posługiwania się nietypowymi narzędziami i materiałami w sposób zgodny z ich przeznaczeniem oraz zasadami użytkowania. </w:t>
            </w:r>
          </w:p>
        </w:tc>
        <w:tc>
          <w:tcPr>
            <w:tcW w:w="4536" w:type="dxa"/>
            <w:tcBorders>
              <w:bottom w:val="single" w:sz="4" w:space="0" w:color="auto"/>
            </w:tcBorders>
          </w:tcPr>
          <w:p w:rsidR="00CC53A1" w:rsidRDefault="00CC53A1" w:rsidP="00CC53A1">
            <w:pPr>
              <w:spacing w:line="360" w:lineRule="auto"/>
              <w:jc w:val="both"/>
              <w:rPr>
                <w:rFonts w:asciiTheme="minorHAnsi" w:hAnsiTheme="minorHAnsi" w:cstheme="minorHAnsi"/>
              </w:rPr>
            </w:pPr>
            <w:r>
              <w:rPr>
                <w:rFonts w:asciiTheme="minorHAnsi" w:hAnsiTheme="minorHAnsi" w:cstheme="minorHAnsi"/>
              </w:rPr>
              <w:t>Z</w:t>
            </w:r>
            <w:r w:rsidRPr="00AF6AB8">
              <w:rPr>
                <w:rFonts w:asciiTheme="minorHAnsi" w:hAnsiTheme="minorHAnsi" w:cstheme="minorHAnsi"/>
              </w:rPr>
              <w:t>jazd 2/ dzień 3 /Slajd 5 – 1</w:t>
            </w:r>
            <w:r>
              <w:rPr>
                <w:rFonts w:asciiTheme="minorHAnsi" w:hAnsiTheme="minorHAnsi" w:cstheme="minorHAnsi"/>
              </w:rPr>
              <w:t>4</w:t>
            </w:r>
          </w:p>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Trener przedstawia rodzaje metod problemowych, podaje przykłady zadań problemowych dla uczniów klas IV – VIII na przykładzie matematyki</w:t>
            </w:r>
            <w:r w:rsidRPr="00AF6AB8">
              <w:rPr>
                <w:rStyle w:val="Odwoanieprzypisudolnego"/>
                <w:rFonts w:asciiTheme="minorHAnsi" w:hAnsiTheme="minorHAnsi" w:cstheme="minorHAnsi"/>
              </w:rPr>
              <w:footnoteReference w:id="4"/>
            </w:r>
            <w:r w:rsidRPr="00AF6AB8">
              <w:rPr>
                <w:rFonts w:asciiTheme="minorHAnsi" w:hAnsiTheme="minorHAnsi" w:cstheme="minorHAnsi"/>
              </w:rPr>
              <w:t xml:space="preserve"> </w:t>
            </w:r>
          </w:p>
        </w:tc>
        <w:tc>
          <w:tcPr>
            <w:tcW w:w="1134" w:type="dxa"/>
            <w:tcBorders>
              <w:bottom w:val="single" w:sz="4" w:space="0" w:color="auto"/>
            </w:tcBorders>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Wykład</w:t>
            </w:r>
          </w:p>
        </w:tc>
        <w:tc>
          <w:tcPr>
            <w:tcW w:w="992" w:type="dxa"/>
            <w:tcBorders>
              <w:bottom w:val="single" w:sz="4" w:space="0" w:color="auto"/>
            </w:tcBorders>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CC53A1" w:rsidRPr="00AF6AB8" w:rsidTr="00E1063A">
        <w:trPr>
          <w:trHeight w:val="1942"/>
        </w:trPr>
        <w:tc>
          <w:tcPr>
            <w:tcW w:w="1980" w:type="dxa"/>
            <w:vMerge/>
          </w:tcPr>
          <w:p w:rsidR="00CC53A1" w:rsidRPr="00AF6AB8" w:rsidRDefault="00CC53A1" w:rsidP="00CC53A1">
            <w:pPr>
              <w:pStyle w:val="NormalnyWeb"/>
              <w:spacing w:line="360" w:lineRule="auto"/>
              <w:rPr>
                <w:rFonts w:asciiTheme="minorHAnsi" w:hAnsiTheme="minorHAnsi" w:cs="Arial"/>
              </w:rPr>
            </w:pPr>
          </w:p>
        </w:tc>
        <w:tc>
          <w:tcPr>
            <w:tcW w:w="4536" w:type="dxa"/>
            <w:tcBorders>
              <w:bottom w:val="single" w:sz="4" w:space="0" w:color="auto"/>
            </w:tcBorders>
          </w:tcPr>
          <w:p w:rsidR="00CC53A1" w:rsidRPr="00C9177B" w:rsidRDefault="00CC53A1" w:rsidP="00CC53A1">
            <w:pPr>
              <w:spacing w:line="360" w:lineRule="auto"/>
              <w:jc w:val="both"/>
              <w:rPr>
                <w:rFonts w:asciiTheme="minorHAnsi" w:hAnsiTheme="minorHAnsi" w:cstheme="minorHAnsi"/>
              </w:rPr>
            </w:pPr>
            <w:r>
              <w:rPr>
                <w:rFonts w:asciiTheme="minorHAnsi" w:hAnsiTheme="minorHAnsi" w:cstheme="minorHAnsi"/>
              </w:rPr>
              <w:t>Z</w:t>
            </w:r>
            <w:r w:rsidRPr="00AF6AB8">
              <w:rPr>
                <w:rFonts w:asciiTheme="minorHAnsi" w:hAnsiTheme="minorHAnsi" w:cstheme="minorHAnsi"/>
              </w:rPr>
              <w:t xml:space="preserve">jazd 2/ dzień 3 /Slajd </w:t>
            </w:r>
            <w:r>
              <w:rPr>
                <w:rFonts w:asciiTheme="minorHAnsi" w:hAnsiTheme="minorHAnsi" w:cstheme="minorHAnsi"/>
              </w:rPr>
              <w:t>1</w:t>
            </w:r>
            <w:r w:rsidRPr="00AF6AB8">
              <w:rPr>
                <w:rFonts w:asciiTheme="minorHAnsi" w:hAnsiTheme="minorHAnsi" w:cstheme="minorHAnsi"/>
              </w:rPr>
              <w:t>5 – 1</w:t>
            </w:r>
            <w:r>
              <w:rPr>
                <w:rFonts w:asciiTheme="minorHAnsi" w:hAnsiTheme="minorHAnsi" w:cstheme="minorHAnsi"/>
              </w:rPr>
              <w:t>6</w:t>
            </w:r>
          </w:p>
          <w:p w:rsidR="00CC53A1" w:rsidRDefault="00CC53A1" w:rsidP="00CC53A1">
            <w:pPr>
              <w:spacing w:line="360" w:lineRule="auto"/>
              <w:jc w:val="both"/>
              <w:rPr>
                <w:rFonts w:asciiTheme="minorHAnsi" w:hAnsiTheme="minorHAnsi" w:cstheme="minorHAnsi"/>
              </w:rPr>
            </w:pPr>
            <w:r w:rsidRPr="00AF6AB8">
              <w:rPr>
                <w:rFonts w:asciiTheme="minorHAnsi" w:hAnsiTheme="minorHAnsi" w:cs="Arial"/>
              </w:rPr>
              <w:t xml:space="preserve">Uczestnicy wykonują </w:t>
            </w:r>
            <w:r>
              <w:rPr>
                <w:rFonts w:asciiTheme="minorHAnsi" w:hAnsiTheme="minorHAnsi" w:cs="Arial"/>
              </w:rPr>
              <w:t xml:space="preserve"> dwa </w:t>
            </w:r>
            <w:r w:rsidRPr="00AF6AB8">
              <w:rPr>
                <w:rFonts w:asciiTheme="minorHAnsi" w:hAnsiTheme="minorHAnsi" w:cs="Arial"/>
              </w:rPr>
              <w:t>ćwicze</w:t>
            </w:r>
            <w:r>
              <w:rPr>
                <w:rFonts w:asciiTheme="minorHAnsi" w:hAnsiTheme="minorHAnsi" w:cs="Arial"/>
              </w:rPr>
              <w:t>nia</w:t>
            </w:r>
            <w:r w:rsidRPr="00AF6AB8">
              <w:rPr>
                <w:rFonts w:asciiTheme="minorHAnsi" w:hAnsiTheme="minorHAnsi" w:cs="Arial"/>
              </w:rPr>
              <w:t>, które pozwalają na odkrywanie zależności i strategii oraz tworzenie modeli matematycznych</w:t>
            </w:r>
            <w:r>
              <w:rPr>
                <w:rFonts w:asciiTheme="minorHAnsi" w:hAnsiTheme="minorHAnsi" w:cs="Arial"/>
              </w:rPr>
              <w:t>.</w:t>
            </w:r>
          </w:p>
        </w:tc>
        <w:tc>
          <w:tcPr>
            <w:tcW w:w="1134" w:type="dxa"/>
            <w:tcBorders>
              <w:bottom w:val="single" w:sz="4" w:space="0" w:color="auto"/>
            </w:tcBorders>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Ćwiczenia praktyczne</w:t>
            </w:r>
          </w:p>
        </w:tc>
        <w:tc>
          <w:tcPr>
            <w:tcW w:w="992" w:type="dxa"/>
            <w:tcBorders>
              <w:bottom w:val="single" w:sz="4" w:space="0" w:color="auto"/>
            </w:tcBorders>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25 </w:t>
            </w:r>
            <w:r w:rsidR="00E76CD7">
              <w:rPr>
                <w:rFonts w:asciiTheme="minorHAnsi" w:hAnsiTheme="minorHAnsi" w:cstheme="minorHAnsi"/>
              </w:rPr>
              <w:t>min.</w:t>
            </w:r>
          </w:p>
        </w:tc>
      </w:tr>
      <w:tr w:rsidR="00CC53A1" w:rsidRPr="00AF6AB8" w:rsidTr="00E1063A">
        <w:trPr>
          <w:trHeight w:val="1574"/>
        </w:trPr>
        <w:tc>
          <w:tcPr>
            <w:tcW w:w="1980" w:type="dxa"/>
            <w:vMerge/>
            <w:tcBorders>
              <w:bottom w:val="single" w:sz="4" w:space="0" w:color="auto"/>
            </w:tcBorders>
          </w:tcPr>
          <w:p w:rsidR="00CC53A1" w:rsidRPr="00AF6AB8" w:rsidRDefault="00CC53A1" w:rsidP="00CC53A1">
            <w:pPr>
              <w:pStyle w:val="NormalnyWeb"/>
              <w:spacing w:line="360" w:lineRule="auto"/>
              <w:rPr>
                <w:rFonts w:asciiTheme="minorHAnsi" w:hAnsiTheme="minorHAnsi" w:cs="Arial"/>
              </w:rPr>
            </w:pPr>
          </w:p>
        </w:tc>
        <w:tc>
          <w:tcPr>
            <w:tcW w:w="4536" w:type="dxa"/>
            <w:tcBorders>
              <w:top w:val="single" w:sz="4" w:space="0" w:color="auto"/>
              <w:bottom w:val="single" w:sz="4" w:space="0" w:color="auto"/>
            </w:tcBorders>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Arial"/>
              </w:rPr>
              <w:t>Trener prosi o podanie cech charakterystycznych dla zadań, które możemy zaliczyć do grupy zadań problemowych.</w:t>
            </w:r>
          </w:p>
        </w:tc>
        <w:tc>
          <w:tcPr>
            <w:tcW w:w="1134" w:type="dxa"/>
            <w:tcBorders>
              <w:top w:val="single" w:sz="4" w:space="0" w:color="auto"/>
              <w:bottom w:val="single" w:sz="4" w:space="0" w:color="auto"/>
            </w:tcBorders>
          </w:tcPr>
          <w:p w:rsidR="00CC53A1" w:rsidRPr="00AF6AB8" w:rsidRDefault="00CC53A1" w:rsidP="00CC53A1">
            <w:pPr>
              <w:spacing w:line="360" w:lineRule="auto"/>
              <w:jc w:val="both"/>
              <w:rPr>
                <w:rFonts w:asciiTheme="minorHAnsi" w:hAnsiTheme="minorHAnsi" w:cstheme="minorHAnsi"/>
              </w:rPr>
            </w:pPr>
          </w:p>
        </w:tc>
        <w:tc>
          <w:tcPr>
            <w:tcW w:w="992" w:type="dxa"/>
            <w:tcBorders>
              <w:top w:val="single" w:sz="4" w:space="0" w:color="auto"/>
              <w:bottom w:val="single" w:sz="4" w:space="0" w:color="auto"/>
            </w:tcBorders>
          </w:tcPr>
          <w:p w:rsidR="00CC53A1" w:rsidRPr="00AF6AB8" w:rsidRDefault="00CC53A1" w:rsidP="00CC53A1">
            <w:pPr>
              <w:spacing w:line="360" w:lineRule="auto"/>
              <w:jc w:val="both"/>
              <w:rPr>
                <w:rFonts w:asciiTheme="minorHAnsi" w:hAnsiTheme="minorHAnsi" w:cstheme="minorHAnsi"/>
              </w:rPr>
            </w:pPr>
          </w:p>
        </w:tc>
      </w:tr>
      <w:tr w:rsidR="00CC53A1" w:rsidRPr="00AF6AB8" w:rsidTr="000840AA">
        <w:trPr>
          <w:trHeight w:val="933"/>
        </w:trPr>
        <w:tc>
          <w:tcPr>
            <w:tcW w:w="1980" w:type="dxa"/>
            <w:tcBorders>
              <w:bottom w:val="single" w:sz="4" w:space="0" w:color="auto"/>
            </w:tcBorders>
          </w:tcPr>
          <w:p w:rsidR="00CC53A1" w:rsidRPr="00AF6AB8" w:rsidRDefault="00CC53A1" w:rsidP="00CC53A1">
            <w:pPr>
              <w:pStyle w:val="NormalnyWeb"/>
              <w:spacing w:line="360" w:lineRule="auto"/>
              <w:rPr>
                <w:rFonts w:asciiTheme="minorHAnsi" w:hAnsiTheme="minorHAnsi" w:cs="Arial"/>
              </w:rPr>
            </w:pPr>
            <w:r w:rsidRPr="00AF6AB8">
              <w:rPr>
                <w:rFonts w:asciiTheme="minorHAnsi" w:hAnsiTheme="minorHAnsi" w:cs="Arial"/>
              </w:rPr>
              <w:t xml:space="preserve">Sposoby stymulowania i rozwijania myślenia matematycznego </w:t>
            </w:r>
          </w:p>
          <w:p w:rsidR="00CC53A1" w:rsidRPr="00AF6AB8" w:rsidRDefault="00CC53A1" w:rsidP="00CC53A1">
            <w:pPr>
              <w:pStyle w:val="NormalnyWeb"/>
              <w:spacing w:line="360" w:lineRule="auto"/>
              <w:rPr>
                <w:rFonts w:asciiTheme="minorHAnsi" w:hAnsiTheme="minorHAnsi" w:cs="Arial"/>
              </w:rPr>
            </w:pPr>
          </w:p>
        </w:tc>
        <w:tc>
          <w:tcPr>
            <w:tcW w:w="4536" w:type="dxa"/>
            <w:tcBorders>
              <w:bottom w:val="single" w:sz="4" w:space="0" w:color="auto"/>
            </w:tcBorders>
          </w:tcPr>
          <w:p w:rsidR="00CC53A1" w:rsidRDefault="00CC53A1" w:rsidP="00CC53A1">
            <w:pPr>
              <w:spacing w:line="360" w:lineRule="auto"/>
              <w:jc w:val="both"/>
              <w:rPr>
                <w:rFonts w:asciiTheme="minorHAnsi" w:hAnsiTheme="minorHAnsi" w:cs="Arial"/>
              </w:rPr>
            </w:pPr>
            <w:r w:rsidRPr="00AF6AB8">
              <w:rPr>
                <w:rFonts w:asciiTheme="minorHAnsi" w:hAnsiTheme="minorHAnsi" w:cstheme="minorHAnsi"/>
              </w:rPr>
              <w:t xml:space="preserve">Trener </w:t>
            </w:r>
            <w:r w:rsidRPr="00AF6AB8">
              <w:rPr>
                <w:rFonts w:asciiTheme="minorHAnsi" w:hAnsiTheme="minorHAnsi" w:cs="Arial"/>
              </w:rPr>
              <w:t>odnosi się do metod omówionych już podczas dnia wczorajszego w kontekście rozwijania myślenia matematycznego. Zwraca uwagę na umiejętność dostrzegania przez uczniów różnicy pomiędzy naukowym a nienaukowym ujmowaniem rzeczywistości. Wspólnie z uczestnikami poszukuje przykładów takiego podejścia.</w:t>
            </w:r>
          </w:p>
          <w:p w:rsidR="00CC53A1" w:rsidRPr="00931BDC" w:rsidRDefault="00CC53A1" w:rsidP="00CC53A1">
            <w:pPr>
              <w:spacing w:line="360" w:lineRule="auto"/>
              <w:jc w:val="both"/>
              <w:rPr>
                <w:rFonts w:asciiTheme="minorHAnsi" w:hAnsiTheme="minorHAnsi" w:cstheme="minorHAnsi"/>
              </w:rPr>
            </w:pPr>
            <w:r>
              <w:rPr>
                <w:rFonts w:asciiTheme="minorHAnsi" w:hAnsiTheme="minorHAnsi" w:cstheme="minorHAnsi"/>
              </w:rPr>
              <w:t>Z</w:t>
            </w:r>
            <w:r w:rsidRPr="00AF6AB8">
              <w:rPr>
                <w:rFonts w:asciiTheme="minorHAnsi" w:hAnsiTheme="minorHAnsi" w:cstheme="minorHAnsi"/>
              </w:rPr>
              <w:t xml:space="preserve">jazd 2/ dzień 3 /Slajd </w:t>
            </w:r>
            <w:r>
              <w:rPr>
                <w:rFonts w:asciiTheme="minorHAnsi" w:hAnsiTheme="minorHAnsi" w:cstheme="minorHAnsi"/>
              </w:rPr>
              <w:t>17</w:t>
            </w:r>
            <w:r w:rsidRPr="00AF6AB8">
              <w:rPr>
                <w:rFonts w:asciiTheme="minorHAnsi" w:hAnsiTheme="minorHAnsi" w:cstheme="minorHAnsi"/>
              </w:rPr>
              <w:t xml:space="preserve"> – 1</w:t>
            </w:r>
            <w:r>
              <w:rPr>
                <w:rFonts w:asciiTheme="minorHAnsi" w:hAnsiTheme="minorHAnsi" w:cstheme="minorHAnsi"/>
              </w:rPr>
              <w:t>8</w:t>
            </w:r>
          </w:p>
        </w:tc>
        <w:tc>
          <w:tcPr>
            <w:tcW w:w="1134" w:type="dxa"/>
            <w:tcBorders>
              <w:bottom w:val="single" w:sz="4" w:space="0" w:color="auto"/>
            </w:tcBorders>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Rozmowa kierowana</w:t>
            </w:r>
          </w:p>
        </w:tc>
        <w:tc>
          <w:tcPr>
            <w:tcW w:w="992" w:type="dxa"/>
            <w:tcBorders>
              <w:bottom w:val="single" w:sz="4" w:space="0" w:color="auto"/>
            </w:tcBorders>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15 </w:t>
            </w:r>
            <w:r w:rsidR="00E76CD7">
              <w:rPr>
                <w:rFonts w:asciiTheme="minorHAnsi" w:hAnsiTheme="minorHAnsi" w:cstheme="minorHAnsi"/>
              </w:rPr>
              <w:t>min.</w:t>
            </w:r>
          </w:p>
        </w:tc>
      </w:tr>
      <w:tr w:rsidR="00CC53A1" w:rsidRPr="00AF6AB8" w:rsidTr="000840AA">
        <w:tc>
          <w:tcPr>
            <w:tcW w:w="1980" w:type="dxa"/>
          </w:tcPr>
          <w:p w:rsidR="00CC53A1" w:rsidRPr="00AF6AB8" w:rsidRDefault="00CC53A1" w:rsidP="00CC53A1">
            <w:pPr>
              <w:pStyle w:val="NormalnyWeb"/>
              <w:spacing w:line="360" w:lineRule="auto"/>
              <w:rPr>
                <w:rFonts w:asciiTheme="minorHAnsi" w:hAnsiTheme="minorHAnsi" w:cs="Arial"/>
              </w:rPr>
            </w:pPr>
            <w:r w:rsidRPr="00AF6AB8">
              <w:rPr>
                <w:rFonts w:asciiTheme="minorHAnsi" w:hAnsiTheme="minorHAnsi" w:cs="Arial"/>
              </w:rPr>
              <w:t xml:space="preserve">Wskaźniki świadczące o potrzebach nauczycieli w zakresie wykorzystywania metod nauczania do rozwoju kompetencji </w:t>
            </w:r>
          </w:p>
          <w:p w:rsidR="00CC53A1" w:rsidRPr="00AF6AB8" w:rsidRDefault="00CC53A1" w:rsidP="00CC53A1">
            <w:pPr>
              <w:pStyle w:val="NormalnyWeb"/>
              <w:spacing w:line="360" w:lineRule="auto"/>
              <w:rPr>
                <w:rFonts w:asciiTheme="minorHAnsi" w:hAnsiTheme="minorHAnsi" w:cs="Arial"/>
              </w:rPr>
            </w:pPr>
            <w:r w:rsidRPr="00AF6AB8">
              <w:rPr>
                <w:rFonts w:asciiTheme="minorHAnsi" w:hAnsiTheme="minorHAnsi" w:cs="Arial"/>
              </w:rPr>
              <w:t xml:space="preserve">matematyczno-przyrodniczych. </w:t>
            </w:r>
          </w:p>
        </w:tc>
        <w:tc>
          <w:tcPr>
            <w:tcW w:w="4536"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Trener </w:t>
            </w:r>
            <w:r>
              <w:rPr>
                <w:rFonts w:asciiTheme="minorHAnsi" w:hAnsiTheme="minorHAnsi" w:cstheme="minorHAnsi"/>
              </w:rPr>
              <w:t>prosi</w:t>
            </w:r>
            <w:r w:rsidRPr="00AF6AB8">
              <w:rPr>
                <w:rFonts w:asciiTheme="minorHAnsi" w:hAnsiTheme="minorHAnsi" w:cstheme="minorHAnsi"/>
              </w:rPr>
              <w:t xml:space="preserve"> o podanie po jednym przykładzie wskaźników, które mogą świadczyć </w:t>
            </w:r>
            <w:r>
              <w:rPr>
                <w:rFonts w:asciiTheme="minorHAnsi" w:hAnsiTheme="minorHAnsi" w:cstheme="minorHAnsi"/>
              </w:rPr>
              <w:br/>
            </w:r>
            <w:r w:rsidRPr="00AF6AB8">
              <w:rPr>
                <w:rFonts w:asciiTheme="minorHAnsi" w:hAnsiTheme="minorHAnsi" w:cstheme="minorHAnsi"/>
              </w:rPr>
              <w:t>o potrzebach n-li w zakresie wykorzystania metod nauczania oraz zaproponowania źródła informacji na ten temat. Prosi chętn</w:t>
            </w:r>
            <w:r>
              <w:rPr>
                <w:rFonts w:asciiTheme="minorHAnsi" w:hAnsiTheme="minorHAnsi" w:cstheme="minorHAnsi"/>
              </w:rPr>
              <w:t>ych</w:t>
            </w:r>
            <w:r w:rsidRPr="00AF6AB8">
              <w:rPr>
                <w:rFonts w:asciiTheme="minorHAnsi" w:hAnsiTheme="minorHAnsi" w:cstheme="minorHAnsi"/>
              </w:rPr>
              <w:t xml:space="preserve"> kilka par o przedstawienie swoich propozycji. Podsumowuje pracę, zapisuje wybrane wskaźniki na flipcharcie.</w:t>
            </w:r>
          </w:p>
        </w:tc>
        <w:tc>
          <w:tcPr>
            <w:tcW w:w="1134"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Praca </w:t>
            </w:r>
            <w:r w:rsidRPr="00AF6AB8">
              <w:rPr>
                <w:rFonts w:asciiTheme="minorHAnsi" w:hAnsiTheme="minorHAnsi" w:cstheme="minorHAnsi"/>
              </w:rPr>
              <w:br/>
              <w:t>w parach</w:t>
            </w:r>
          </w:p>
        </w:tc>
        <w:tc>
          <w:tcPr>
            <w:tcW w:w="992"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3</w:t>
            </w:r>
            <w:r>
              <w:rPr>
                <w:rFonts w:asciiTheme="minorHAnsi" w:hAnsiTheme="minorHAnsi" w:cstheme="minorHAnsi"/>
              </w:rPr>
              <w:t>0</w:t>
            </w:r>
            <w:r w:rsidRPr="00AF6AB8">
              <w:rPr>
                <w:rFonts w:asciiTheme="minorHAnsi" w:hAnsiTheme="minorHAnsi" w:cstheme="minorHAnsi"/>
              </w:rPr>
              <w:t xml:space="preserve"> </w:t>
            </w:r>
            <w:r w:rsidR="00E76CD7">
              <w:rPr>
                <w:rFonts w:asciiTheme="minorHAnsi" w:hAnsiTheme="minorHAnsi" w:cstheme="minorHAnsi"/>
              </w:rPr>
              <w:t>min.</w:t>
            </w:r>
          </w:p>
        </w:tc>
      </w:tr>
      <w:tr w:rsidR="00CC53A1" w:rsidRPr="00AF6AB8" w:rsidTr="000840AA">
        <w:tc>
          <w:tcPr>
            <w:tcW w:w="1980" w:type="dxa"/>
          </w:tcPr>
          <w:p w:rsidR="00CC53A1" w:rsidRPr="00AF6AB8" w:rsidRDefault="00CC53A1" w:rsidP="00CC53A1">
            <w:pPr>
              <w:pStyle w:val="NormalnyWeb"/>
              <w:spacing w:line="360" w:lineRule="auto"/>
              <w:rPr>
                <w:rFonts w:asciiTheme="minorHAnsi" w:hAnsiTheme="minorHAnsi" w:cs="Arial"/>
              </w:rPr>
            </w:pPr>
            <w:r w:rsidRPr="00AF6AB8">
              <w:rPr>
                <w:rFonts w:asciiTheme="minorHAnsi" w:hAnsiTheme="minorHAnsi" w:cs="Arial"/>
              </w:rPr>
              <w:t xml:space="preserve">Przykłady stosowania wiedzy dotyczącej metod </w:t>
            </w:r>
            <w:r w:rsidRPr="00AF6AB8">
              <w:rPr>
                <w:rFonts w:asciiTheme="minorHAnsi" w:hAnsiTheme="minorHAnsi" w:cs="Arial"/>
              </w:rPr>
              <w:br/>
              <w:t>i technik nauczania w procesie diagnozy i plano</w:t>
            </w:r>
            <w:r w:rsidR="00325C1A">
              <w:rPr>
                <w:rFonts w:asciiTheme="minorHAnsi" w:hAnsiTheme="minorHAnsi" w:cs="Arial"/>
              </w:rPr>
              <w:t xml:space="preserve">- </w:t>
            </w:r>
            <w:r w:rsidRPr="00AF6AB8">
              <w:rPr>
                <w:rFonts w:asciiTheme="minorHAnsi" w:hAnsiTheme="minorHAnsi" w:cs="Arial"/>
              </w:rPr>
              <w:t xml:space="preserve">wania pracy szkoły w obszarach związanych </w:t>
            </w:r>
            <w:r w:rsidRPr="00AF6AB8">
              <w:rPr>
                <w:rFonts w:asciiTheme="minorHAnsi" w:hAnsiTheme="minorHAnsi" w:cs="Arial"/>
              </w:rPr>
              <w:br/>
              <w:t xml:space="preserve">z rozwojem kompetencji matematyczno-przyrodniczych uczniów. </w:t>
            </w:r>
          </w:p>
        </w:tc>
        <w:tc>
          <w:tcPr>
            <w:tcW w:w="4536"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 xml:space="preserve">Trener podsumowuje moduł i zadaje pytanie: W jaki sposób wiedza na temat metod </w:t>
            </w:r>
            <w:r>
              <w:rPr>
                <w:rFonts w:asciiTheme="minorHAnsi" w:hAnsiTheme="minorHAnsi" w:cstheme="minorHAnsi"/>
              </w:rPr>
              <w:br/>
            </w:r>
            <w:r w:rsidRPr="00AF6AB8">
              <w:rPr>
                <w:rFonts w:asciiTheme="minorHAnsi" w:hAnsiTheme="minorHAnsi" w:cstheme="minorHAnsi"/>
              </w:rPr>
              <w:t>i technik nauczania będzie przydatna na etapie diagnozy i planowania osobie wspomagającej szkołę w zakresie kompetencji matematyczno – przyrodniczych uczniów? Zbiera argumenty z dyskusji i podsumowuje ją.</w:t>
            </w:r>
          </w:p>
        </w:tc>
        <w:tc>
          <w:tcPr>
            <w:tcW w:w="1134"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dyskusja</w:t>
            </w:r>
          </w:p>
        </w:tc>
        <w:tc>
          <w:tcPr>
            <w:tcW w:w="992" w:type="dxa"/>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2</w:t>
            </w:r>
            <w:r>
              <w:rPr>
                <w:rFonts w:asciiTheme="minorHAnsi" w:hAnsiTheme="minorHAnsi" w:cstheme="minorHAnsi"/>
              </w:rPr>
              <w:t>5</w:t>
            </w:r>
            <w:r w:rsidRPr="00AF6AB8">
              <w:rPr>
                <w:rFonts w:asciiTheme="minorHAnsi" w:hAnsiTheme="minorHAnsi" w:cstheme="minorHAnsi"/>
              </w:rPr>
              <w:t xml:space="preserve"> </w:t>
            </w:r>
            <w:r w:rsidR="00E76CD7">
              <w:rPr>
                <w:rFonts w:asciiTheme="minorHAnsi" w:hAnsiTheme="minorHAnsi" w:cstheme="minorHAnsi"/>
              </w:rPr>
              <w:t>min.</w:t>
            </w:r>
          </w:p>
        </w:tc>
      </w:tr>
      <w:tr w:rsidR="00CC53A1" w:rsidRPr="00AF6AB8" w:rsidTr="00E1063A">
        <w:trPr>
          <w:trHeight w:val="834"/>
        </w:trPr>
        <w:tc>
          <w:tcPr>
            <w:tcW w:w="8642" w:type="dxa"/>
            <w:gridSpan w:val="4"/>
            <w:shd w:val="clear" w:color="auto" w:fill="D9D9D9" w:themeFill="background1" w:themeFillShade="D9"/>
          </w:tcPr>
          <w:p w:rsidR="00CC53A1" w:rsidRPr="00AF6AB8" w:rsidRDefault="00CC53A1" w:rsidP="00CC53A1">
            <w:pPr>
              <w:pStyle w:val="NormalnyWeb"/>
              <w:spacing w:before="100" w:beforeAutospacing="1" w:after="100" w:afterAutospacing="1"/>
              <w:rPr>
                <w:rFonts w:asciiTheme="minorHAnsi" w:hAnsiTheme="minorHAnsi" w:cstheme="minorHAnsi"/>
                <w:b/>
              </w:rPr>
            </w:pPr>
            <w:r w:rsidRPr="00AF6AB8">
              <w:rPr>
                <w:rFonts w:asciiTheme="minorHAnsi" w:hAnsiTheme="minorHAnsi" w:cstheme="minorHAnsi"/>
                <w:b/>
              </w:rPr>
              <w:t xml:space="preserve">Moduł VII - Środki dydaktyczne służące rozwijaniu kompetencji matematyczno-przyrodniczych na II etapie edukacyjnym </w:t>
            </w:r>
            <w:r w:rsidR="00804663">
              <w:rPr>
                <w:rFonts w:asciiTheme="minorHAnsi" w:hAnsiTheme="minorHAnsi" w:cstheme="minorHAnsi"/>
                <w:b/>
              </w:rPr>
              <w:t xml:space="preserve">(335 </w:t>
            </w:r>
            <w:r w:rsidR="00E76CD7">
              <w:rPr>
                <w:rFonts w:asciiTheme="minorHAnsi" w:hAnsiTheme="minorHAnsi" w:cstheme="minorHAnsi"/>
                <w:b/>
              </w:rPr>
              <w:t>min.</w:t>
            </w:r>
            <w:r w:rsidR="00804663">
              <w:rPr>
                <w:rFonts w:asciiTheme="minorHAnsi" w:hAnsiTheme="minorHAnsi" w:cstheme="minorHAnsi"/>
                <w:b/>
              </w:rPr>
              <w:t>)</w:t>
            </w:r>
          </w:p>
        </w:tc>
      </w:tr>
      <w:tr w:rsidR="00CC53A1" w:rsidRPr="00AF6AB8" w:rsidTr="000840AA">
        <w:tc>
          <w:tcPr>
            <w:tcW w:w="8642" w:type="dxa"/>
            <w:gridSpan w:val="4"/>
          </w:tcPr>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Cele:</w:t>
            </w:r>
          </w:p>
          <w:p w:rsidR="00CC53A1" w:rsidRPr="00AF6AB8" w:rsidRDefault="00CC53A1" w:rsidP="00CC53A1">
            <w:pPr>
              <w:spacing w:line="360" w:lineRule="auto"/>
              <w:jc w:val="both"/>
              <w:rPr>
                <w:rFonts w:asciiTheme="minorHAnsi" w:hAnsiTheme="minorHAnsi" w:cstheme="minorHAnsi"/>
              </w:rPr>
            </w:pPr>
            <w:r w:rsidRPr="00AF6AB8">
              <w:rPr>
                <w:rFonts w:asciiTheme="minorHAnsi" w:hAnsiTheme="minorHAnsi" w:cstheme="minorHAnsi"/>
              </w:rPr>
              <w:t>Uczestnik:</w:t>
            </w:r>
          </w:p>
          <w:p w:rsidR="00CC53A1" w:rsidRPr="00AF6AB8" w:rsidRDefault="00CC53A1" w:rsidP="00CC53A1">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wskazuje i wyjaśnia rolę środków dydaktycznych wykorzystywanych przez nauczyciela II etapu edukacyjnego w kształtowaniu kompetencji matematyczno-przyrodniczych uczniów; </w:t>
            </w:r>
          </w:p>
          <w:p w:rsidR="00CC53A1" w:rsidRPr="00AF6AB8" w:rsidRDefault="00CC53A1" w:rsidP="00CC53A1">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podaje przykłady środków dydaktycznych, w tym narzędzi online, przeznaczonych do kształtowania kompetencji matematyczno-przyrodniczych uczniów; </w:t>
            </w:r>
            <w:r w:rsidRPr="00AF6AB8">
              <w:rPr>
                <w:rFonts w:ascii="Arial" w:hAnsi="Arial" w:cs="Arial"/>
              </w:rPr>
              <w:t xml:space="preserve"> </w:t>
            </w:r>
          </w:p>
          <w:p w:rsidR="00CC53A1" w:rsidRPr="00AF6AB8" w:rsidRDefault="00CC53A1" w:rsidP="00CC53A1">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wskazuje na kryteria, które pozwalają̨ ocenić́ skuteczność́ stosowanych środków dydaktycznych na II etapie edukacyjnym; </w:t>
            </w:r>
          </w:p>
          <w:p w:rsidR="00CC53A1" w:rsidRPr="00804663" w:rsidRDefault="00CC53A1" w:rsidP="00804663">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wspiera nauczycieli w doborze odpowiednich środków dydaktycznych do celów lekcji, treści oraz metod nauczania/uczenia się.</w:t>
            </w:r>
          </w:p>
        </w:tc>
      </w:tr>
      <w:tr w:rsidR="00CC53A1" w:rsidRPr="00AF6AB8" w:rsidTr="00804663">
        <w:tc>
          <w:tcPr>
            <w:tcW w:w="1980" w:type="dxa"/>
            <w:tcBorders>
              <w:bottom w:val="single" w:sz="4" w:space="0" w:color="auto"/>
            </w:tcBorders>
            <w:vAlign w:val="center"/>
          </w:tcPr>
          <w:p w:rsidR="00CC53A1" w:rsidRPr="00AF6AB8" w:rsidRDefault="00CC53A1" w:rsidP="00CC53A1">
            <w:pPr>
              <w:spacing w:line="360" w:lineRule="auto"/>
              <w:jc w:val="center"/>
              <w:rPr>
                <w:rFonts w:asciiTheme="minorHAnsi" w:hAnsiTheme="minorHAnsi" w:cstheme="minorHAnsi"/>
                <w:b/>
              </w:rPr>
            </w:pPr>
            <w:r w:rsidRPr="00AF6AB8">
              <w:rPr>
                <w:rFonts w:asciiTheme="minorHAnsi" w:hAnsiTheme="minorHAnsi" w:cstheme="minorHAnsi"/>
                <w:b/>
              </w:rPr>
              <w:t>Tematyka</w:t>
            </w:r>
          </w:p>
        </w:tc>
        <w:tc>
          <w:tcPr>
            <w:tcW w:w="4536" w:type="dxa"/>
            <w:tcBorders>
              <w:bottom w:val="single" w:sz="4" w:space="0" w:color="auto"/>
            </w:tcBorders>
            <w:vAlign w:val="center"/>
          </w:tcPr>
          <w:p w:rsidR="00CC53A1" w:rsidRPr="00AF6AB8" w:rsidRDefault="00CC53A1" w:rsidP="00CC53A1">
            <w:pPr>
              <w:spacing w:line="360" w:lineRule="auto"/>
              <w:jc w:val="center"/>
              <w:rPr>
                <w:rFonts w:asciiTheme="minorHAnsi" w:hAnsiTheme="minorHAnsi" w:cstheme="minorHAnsi"/>
                <w:b/>
              </w:rPr>
            </w:pPr>
            <w:r w:rsidRPr="00AF6AB8">
              <w:rPr>
                <w:rFonts w:asciiTheme="minorHAnsi" w:hAnsiTheme="minorHAnsi" w:cstheme="minorHAnsi"/>
                <w:b/>
              </w:rPr>
              <w:t>Przebieg</w:t>
            </w:r>
          </w:p>
        </w:tc>
        <w:tc>
          <w:tcPr>
            <w:tcW w:w="1134" w:type="dxa"/>
            <w:tcBorders>
              <w:bottom w:val="single" w:sz="4" w:space="0" w:color="auto"/>
            </w:tcBorders>
            <w:vAlign w:val="center"/>
          </w:tcPr>
          <w:p w:rsidR="00CC53A1" w:rsidRPr="00AF6AB8" w:rsidRDefault="00CC53A1" w:rsidP="00CC53A1">
            <w:pPr>
              <w:spacing w:line="360" w:lineRule="auto"/>
              <w:jc w:val="center"/>
              <w:rPr>
                <w:rFonts w:asciiTheme="minorHAnsi" w:hAnsiTheme="minorHAnsi" w:cstheme="minorHAnsi"/>
                <w:b/>
              </w:rPr>
            </w:pPr>
            <w:r w:rsidRPr="00AF6AB8">
              <w:rPr>
                <w:rFonts w:asciiTheme="minorHAnsi" w:hAnsiTheme="minorHAnsi" w:cstheme="minorHAnsi"/>
                <w:b/>
              </w:rPr>
              <w:t>Formy</w:t>
            </w:r>
            <w:r w:rsidRPr="00AF6AB8">
              <w:rPr>
                <w:rFonts w:asciiTheme="minorHAnsi" w:hAnsiTheme="minorHAnsi" w:cstheme="minorHAnsi"/>
                <w:b/>
              </w:rPr>
              <w:br/>
              <w:t>/metody</w:t>
            </w:r>
          </w:p>
        </w:tc>
        <w:tc>
          <w:tcPr>
            <w:tcW w:w="992" w:type="dxa"/>
            <w:tcBorders>
              <w:bottom w:val="single" w:sz="4" w:space="0" w:color="auto"/>
            </w:tcBorders>
            <w:vAlign w:val="center"/>
          </w:tcPr>
          <w:p w:rsidR="00CC53A1" w:rsidRPr="00AF6AB8" w:rsidRDefault="00CC53A1" w:rsidP="00CC53A1">
            <w:pPr>
              <w:spacing w:line="360" w:lineRule="auto"/>
              <w:jc w:val="center"/>
              <w:rPr>
                <w:rFonts w:asciiTheme="minorHAnsi" w:hAnsiTheme="minorHAnsi" w:cstheme="minorHAnsi"/>
                <w:b/>
              </w:rPr>
            </w:pPr>
            <w:r w:rsidRPr="00AF6AB8">
              <w:rPr>
                <w:rFonts w:asciiTheme="minorHAnsi" w:hAnsiTheme="minorHAnsi" w:cstheme="minorHAnsi"/>
                <w:b/>
              </w:rPr>
              <w:t>Czas trwania</w:t>
            </w:r>
          </w:p>
        </w:tc>
      </w:tr>
      <w:tr w:rsidR="00E1063A" w:rsidRPr="00AF6AB8" w:rsidTr="00804663">
        <w:tc>
          <w:tcPr>
            <w:tcW w:w="1980" w:type="dxa"/>
            <w:tcBorders>
              <w:bottom w:val="nil"/>
            </w:tcBorders>
            <w:vAlign w:val="center"/>
          </w:tcPr>
          <w:p w:rsidR="00E1063A" w:rsidRPr="00AF6AB8" w:rsidRDefault="00E1063A" w:rsidP="00E1063A">
            <w:pPr>
              <w:spacing w:line="360" w:lineRule="auto"/>
              <w:rPr>
                <w:rFonts w:asciiTheme="minorHAnsi" w:hAnsiTheme="minorHAnsi" w:cstheme="minorHAnsi"/>
                <w:b/>
              </w:rPr>
            </w:pPr>
            <w:r w:rsidRPr="00AF6AB8">
              <w:rPr>
                <w:rFonts w:asciiTheme="minorHAnsi" w:hAnsiTheme="minorHAnsi" w:cs="Arial"/>
              </w:rPr>
              <w:t xml:space="preserve">Rola i znaczenie środków dydaktycznych w kształtowaniu </w:t>
            </w:r>
          </w:p>
        </w:tc>
        <w:tc>
          <w:tcPr>
            <w:tcW w:w="4536" w:type="dxa"/>
            <w:tcBorders>
              <w:bottom w:val="nil"/>
            </w:tcBorders>
          </w:tcPr>
          <w:p w:rsidR="00E1063A" w:rsidRPr="00AF6AB8" w:rsidRDefault="00E1063A" w:rsidP="00804663">
            <w:pPr>
              <w:spacing w:line="360" w:lineRule="auto"/>
              <w:jc w:val="both"/>
              <w:rPr>
                <w:rFonts w:asciiTheme="minorHAnsi" w:hAnsiTheme="minorHAnsi" w:cstheme="minorHAnsi"/>
                <w:b/>
              </w:rPr>
            </w:pPr>
            <w:r w:rsidRPr="00AF6AB8">
              <w:rPr>
                <w:rFonts w:asciiTheme="minorHAnsi" w:hAnsiTheme="minorHAnsi" w:cstheme="minorHAnsi"/>
              </w:rPr>
              <w:t xml:space="preserve">W przypadku przedmiotów matematyczno – przyrodniczych dużą rolę w procesie kształtowania kompetencji kluczowych odgrywają środki dydaktyczne. Trener informuje, że  </w:t>
            </w:r>
          </w:p>
        </w:tc>
        <w:tc>
          <w:tcPr>
            <w:tcW w:w="1134" w:type="dxa"/>
            <w:tcBorders>
              <w:bottom w:val="nil"/>
            </w:tcBorders>
          </w:tcPr>
          <w:p w:rsidR="00E1063A" w:rsidRPr="00AF6AB8" w:rsidRDefault="00E1063A" w:rsidP="00E1063A">
            <w:pPr>
              <w:spacing w:line="360" w:lineRule="auto"/>
              <w:rPr>
                <w:rFonts w:asciiTheme="minorHAnsi" w:hAnsiTheme="minorHAnsi" w:cstheme="minorHAnsi"/>
              </w:rPr>
            </w:pPr>
            <w:r w:rsidRPr="00AF6AB8">
              <w:rPr>
                <w:rFonts w:asciiTheme="minorHAnsi" w:hAnsiTheme="minorHAnsi" w:cstheme="minorHAnsi"/>
              </w:rPr>
              <w:t>Wędrujące plakaty</w:t>
            </w:r>
          </w:p>
        </w:tc>
        <w:tc>
          <w:tcPr>
            <w:tcW w:w="992" w:type="dxa"/>
            <w:tcBorders>
              <w:bottom w:val="nil"/>
            </w:tcBorders>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40 </w:t>
            </w:r>
            <w:r w:rsidR="00E76CD7">
              <w:rPr>
                <w:rFonts w:asciiTheme="minorHAnsi" w:hAnsiTheme="minorHAnsi" w:cstheme="minorHAnsi"/>
              </w:rPr>
              <w:t>min.</w:t>
            </w:r>
          </w:p>
        </w:tc>
      </w:tr>
      <w:tr w:rsidR="00804663" w:rsidRPr="00AF6AB8" w:rsidTr="00804663">
        <w:tc>
          <w:tcPr>
            <w:tcW w:w="1980" w:type="dxa"/>
            <w:tcBorders>
              <w:top w:val="nil"/>
              <w:bottom w:val="single" w:sz="4" w:space="0" w:color="auto"/>
            </w:tcBorders>
            <w:vAlign w:val="center"/>
          </w:tcPr>
          <w:p w:rsidR="00804663" w:rsidRPr="00AF6AB8" w:rsidRDefault="00804663" w:rsidP="00E1063A">
            <w:pPr>
              <w:spacing w:line="360" w:lineRule="auto"/>
              <w:rPr>
                <w:rFonts w:asciiTheme="minorHAnsi" w:hAnsiTheme="minorHAnsi" w:cs="Arial"/>
              </w:rPr>
            </w:pPr>
            <w:r w:rsidRPr="00AF6AB8">
              <w:rPr>
                <w:rFonts w:asciiTheme="minorHAnsi" w:hAnsiTheme="minorHAnsi" w:cs="Arial"/>
              </w:rPr>
              <w:t>kompetencji matematyczno</w:t>
            </w:r>
          </w:p>
        </w:tc>
        <w:tc>
          <w:tcPr>
            <w:tcW w:w="4536" w:type="dxa"/>
            <w:tcBorders>
              <w:top w:val="nil"/>
              <w:bottom w:val="single" w:sz="4" w:space="0" w:color="auto"/>
            </w:tcBorders>
          </w:tcPr>
          <w:p w:rsidR="00804663" w:rsidRPr="00AF6AB8" w:rsidRDefault="00804663" w:rsidP="00804663">
            <w:pPr>
              <w:spacing w:line="360" w:lineRule="auto"/>
              <w:jc w:val="both"/>
              <w:rPr>
                <w:rFonts w:asciiTheme="minorHAnsi" w:hAnsiTheme="minorHAnsi" w:cstheme="minorHAnsi"/>
              </w:rPr>
            </w:pPr>
            <w:r w:rsidRPr="00AF6AB8">
              <w:rPr>
                <w:rFonts w:asciiTheme="minorHAnsi" w:hAnsiTheme="minorHAnsi" w:cstheme="minorHAnsi"/>
              </w:rPr>
              <w:t>rolą osoby wspomagającej szkołę w zakresie kompetencji mat</w:t>
            </w:r>
            <w:r>
              <w:rPr>
                <w:rFonts w:asciiTheme="minorHAnsi" w:hAnsiTheme="minorHAnsi" w:cstheme="minorHAnsi"/>
              </w:rPr>
              <w:t>.</w:t>
            </w:r>
            <w:r w:rsidRPr="00AF6AB8">
              <w:rPr>
                <w:rFonts w:asciiTheme="minorHAnsi" w:hAnsiTheme="minorHAnsi" w:cstheme="minorHAnsi"/>
              </w:rPr>
              <w:t xml:space="preserve"> </w:t>
            </w:r>
            <w:r>
              <w:rPr>
                <w:rFonts w:asciiTheme="minorHAnsi" w:hAnsiTheme="minorHAnsi" w:cstheme="minorHAnsi"/>
              </w:rPr>
              <w:t>–</w:t>
            </w:r>
            <w:r w:rsidRPr="00AF6AB8">
              <w:rPr>
                <w:rFonts w:asciiTheme="minorHAnsi" w:hAnsiTheme="minorHAnsi" w:cstheme="minorHAnsi"/>
              </w:rPr>
              <w:t xml:space="preserve"> przyr</w:t>
            </w:r>
            <w:r>
              <w:rPr>
                <w:rFonts w:asciiTheme="minorHAnsi" w:hAnsiTheme="minorHAnsi" w:cstheme="minorHAnsi"/>
              </w:rPr>
              <w:t xml:space="preserve">. </w:t>
            </w:r>
            <w:r w:rsidRPr="00AF6AB8">
              <w:rPr>
                <w:rFonts w:asciiTheme="minorHAnsi" w:hAnsiTheme="minorHAnsi" w:cstheme="minorHAnsi"/>
              </w:rPr>
              <w:t xml:space="preserve">jest m.in. </w:t>
            </w:r>
            <w:r>
              <w:rPr>
                <w:rFonts w:asciiTheme="minorHAnsi" w:hAnsiTheme="minorHAnsi" w:cstheme="minorHAnsi"/>
              </w:rPr>
              <w:t>znajo -</w:t>
            </w:r>
          </w:p>
        </w:tc>
        <w:tc>
          <w:tcPr>
            <w:tcW w:w="1134" w:type="dxa"/>
            <w:tcBorders>
              <w:top w:val="nil"/>
              <w:bottom w:val="single" w:sz="4" w:space="0" w:color="auto"/>
            </w:tcBorders>
          </w:tcPr>
          <w:p w:rsidR="00804663" w:rsidRPr="00AF6AB8" w:rsidRDefault="00804663" w:rsidP="00E1063A">
            <w:pPr>
              <w:spacing w:line="360" w:lineRule="auto"/>
              <w:rPr>
                <w:rFonts w:asciiTheme="minorHAnsi" w:hAnsiTheme="minorHAnsi" w:cstheme="minorHAnsi"/>
              </w:rPr>
            </w:pPr>
          </w:p>
        </w:tc>
        <w:tc>
          <w:tcPr>
            <w:tcW w:w="992" w:type="dxa"/>
            <w:tcBorders>
              <w:top w:val="nil"/>
              <w:bottom w:val="single" w:sz="4" w:space="0" w:color="auto"/>
            </w:tcBorders>
          </w:tcPr>
          <w:p w:rsidR="00804663" w:rsidRPr="00AF6AB8" w:rsidRDefault="00804663" w:rsidP="00E1063A">
            <w:pPr>
              <w:spacing w:line="360" w:lineRule="auto"/>
              <w:jc w:val="both"/>
              <w:rPr>
                <w:rFonts w:asciiTheme="minorHAnsi" w:hAnsiTheme="minorHAnsi" w:cstheme="minorHAnsi"/>
              </w:rPr>
            </w:pPr>
          </w:p>
        </w:tc>
      </w:tr>
      <w:tr w:rsidR="00E1063A" w:rsidRPr="00AF6AB8" w:rsidTr="00804663">
        <w:tc>
          <w:tcPr>
            <w:tcW w:w="1980" w:type="dxa"/>
            <w:tcBorders>
              <w:bottom w:val="nil"/>
            </w:tcBorders>
          </w:tcPr>
          <w:p w:rsidR="00E1063A" w:rsidRPr="00AF6AB8" w:rsidRDefault="00804663" w:rsidP="00804663">
            <w:pPr>
              <w:spacing w:line="360" w:lineRule="auto"/>
              <w:rPr>
                <w:rFonts w:asciiTheme="minorHAnsi" w:hAnsiTheme="minorHAnsi" w:cs="Arial"/>
              </w:rPr>
            </w:pPr>
            <w:r w:rsidRPr="00AF6AB8">
              <w:rPr>
                <w:rFonts w:asciiTheme="minorHAnsi" w:hAnsiTheme="minorHAnsi" w:cs="Arial"/>
              </w:rPr>
              <w:t xml:space="preserve">-przyrodniczych </w:t>
            </w:r>
            <w:r w:rsidR="00E1063A" w:rsidRPr="00AF6AB8">
              <w:rPr>
                <w:rFonts w:asciiTheme="minorHAnsi" w:hAnsiTheme="minorHAnsi" w:cs="Arial"/>
              </w:rPr>
              <w:t>na II etapie edukacyjnym:</w:t>
            </w:r>
          </w:p>
        </w:tc>
        <w:tc>
          <w:tcPr>
            <w:tcW w:w="4536" w:type="dxa"/>
            <w:tcBorders>
              <w:bottom w:val="nil"/>
            </w:tcBorders>
          </w:tcPr>
          <w:p w:rsidR="00E1063A" w:rsidRPr="00AF6AB8" w:rsidRDefault="00804663" w:rsidP="00804663">
            <w:pPr>
              <w:spacing w:line="360" w:lineRule="auto"/>
              <w:jc w:val="both"/>
              <w:rPr>
                <w:rFonts w:asciiTheme="minorHAnsi" w:hAnsiTheme="minorHAnsi" w:cstheme="minorHAnsi"/>
              </w:rPr>
            </w:pPr>
            <w:r>
              <w:rPr>
                <w:rFonts w:asciiTheme="minorHAnsi" w:hAnsiTheme="minorHAnsi" w:cstheme="minorHAnsi"/>
              </w:rPr>
              <w:t>mość d</w:t>
            </w:r>
            <w:r w:rsidR="00E1063A" w:rsidRPr="00AF6AB8">
              <w:rPr>
                <w:rFonts w:asciiTheme="minorHAnsi" w:hAnsiTheme="minorHAnsi" w:cstheme="minorHAnsi"/>
              </w:rPr>
              <w:t xml:space="preserve">ostępnych środków dydaktycznych </w:t>
            </w:r>
            <w:r>
              <w:rPr>
                <w:rFonts w:asciiTheme="minorHAnsi" w:hAnsiTheme="minorHAnsi" w:cstheme="minorHAnsi"/>
              </w:rPr>
              <w:br/>
            </w:r>
            <w:r w:rsidR="00E1063A" w:rsidRPr="00AF6AB8">
              <w:rPr>
                <w:rFonts w:asciiTheme="minorHAnsi" w:hAnsiTheme="minorHAnsi" w:cstheme="minorHAnsi"/>
              </w:rPr>
              <w:t>i pomoc nauczycielom w ich odpowiednim doborze do celów lekcji</w:t>
            </w:r>
          </w:p>
        </w:tc>
        <w:tc>
          <w:tcPr>
            <w:tcW w:w="1134" w:type="dxa"/>
            <w:tcBorders>
              <w:bottom w:val="nil"/>
            </w:tcBorders>
          </w:tcPr>
          <w:p w:rsidR="00E1063A" w:rsidRPr="00AF6AB8" w:rsidRDefault="00E1063A" w:rsidP="00E1063A">
            <w:pPr>
              <w:spacing w:line="360" w:lineRule="auto"/>
              <w:rPr>
                <w:rFonts w:asciiTheme="minorHAnsi" w:hAnsiTheme="minorHAnsi" w:cstheme="minorHAnsi"/>
              </w:rPr>
            </w:pPr>
          </w:p>
        </w:tc>
        <w:tc>
          <w:tcPr>
            <w:tcW w:w="992" w:type="dxa"/>
            <w:tcBorders>
              <w:bottom w:val="nil"/>
            </w:tcBorders>
          </w:tcPr>
          <w:p w:rsidR="00E1063A" w:rsidRPr="00AF6AB8" w:rsidRDefault="00E1063A" w:rsidP="00E1063A">
            <w:pPr>
              <w:spacing w:line="360" w:lineRule="auto"/>
              <w:jc w:val="both"/>
              <w:rPr>
                <w:rFonts w:asciiTheme="minorHAnsi" w:hAnsiTheme="minorHAnsi" w:cstheme="minorHAnsi"/>
              </w:rPr>
            </w:pPr>
          </w:p>
        </w:tc>
      </w:tr>
      <w:tr w:rsidR="00E1063A" w:rsidRPr="00AF6AB8" w:rsidTr="000D736E">
        <w:trPr>
          <w:trHeight w:val="6899"/>
        </w:trPr>
        <w:tc>
          <w:tcPr>
            <w:tcW w:w="1980" w:type="dxa"/>
            <w:tcBorders>
              <w:top w:val="nil"/>
              <w:bottom w:val="nil"/>
            </w:tcBorders>
          </w:tcPr>
          <w:p w:rsidR="00E1063A" w:rsidRPr="00AF6AB8" w:rsidRDefault="00E1063A" w:rsidP="00E1063A">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aktywizacja procesu kształcenia;</w:t>
            </w:r>
          </w:p>
          <w:p w:rsidR="00E1063A" w:rsidRPr="00AF6AB8" w:rsidRDefault="00E1063A" w:rsidP="00E1063A">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ukierunkowanie percepcji;</w:t>
            </w:r>
          </w:p>
          <w:p w:rsidR="00E1063A" w:rsidRPr="00AF6AB8" w:rsidRDefault="00E1063A" w:rsidP="00E1063A">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 xml:space="preserve">rozwijanie samodzielności </w:t>
            </w:r>
            <w:r w:rsidRPr="00AF6AB8">
              <w:rPr>
                <w:rFonts w:asciiTheme="minorHAnsi" w:hAnsiTheme="minorHAnsi" w:cs="Arial"/>
              </w:rPr>
              <w:br/>
              <w:t>i aktywności;</w:t>
            </w:r>
          </w:p>
          <w:p w:rsidR="00E1063A" w:rsidRPr="00AF6AB8" w:rsidRDefault="00E1063A" w:rsidP="00E1063A">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poszerzanie źródeł informacji;</w:t>
            </w:r>
          </w:p>
          <w:p w:rsidR="00E1063A" w:rsidRPr="00AF6AB8" w:rsidRDefault="00E1063A" w:rsidP="00E1063A">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organizacja kontroli i samokontroli.</w:t>
            </w:r>
          </w:p>
        </w:tc>
        <w:tc>
          <w:tcPr>
            <w:tcW w:w="4536" w:type="dxa"/>
            <w:tcBorders>
              <w:top w:val="nil"/>
              <w:bottom w:val="nil"/>
            </w:tcBorders>
          </w:tcPr>
          <w:p w:rsidR="00E1063A" w:rsidRPr="00AF6AB8" w:rsidRDefault="00E1063A" w:rsidP="00E1063A">
            <w:pPr>
              <w:spacing w:line="360" w:lineRule="auto"/>
              <w:rPr>
                <w:rFonts w:asciiTheme="minorHAnsi" w:hAnsiTheme="minorHAnsi" w:cstheme="minorHAnsi"/>
              </w:rPr>
            </w:pPr>
            <w:r w:rsidRPr="00AF6AB8">
              <w:rPr>
                <w:rFonts w:asciiTheme="minorHAnsi" w:hAnsiTheme="minorHAnsi" w:cstheme="minorHAnsi"/>
              </w:rPr>
              <w:t xml:space="preserve">i wybranych metod nauczania/uczenia się. Trener upewnia się jak grupa rozumie pojęcie „środek dydaktyczny”. Usystematyzowanie i ujednolicenie pojęcia. Podanie definicji np.  </w:t>
            </w:r>
            <w:r w:rsidRPr="00AF6AB8">
              <w:rPr>
                <w:rFonts w:asciiTheme="minorHAnsi" w:hAnsiTheme="minorHAnsi" w:cstheme="minorHAnsi"/>
                <w:i/>
              </w:rPr>
              <w:t>przedmioty dostarczające bodźców zmysłowych, jak i urządzenia techniczne, ułatwiające przekazywanie tych bodźców</w:t>
            </w:r>
            <w:r w:rsidRPr="00AF6AB8">
              <w:rPr>
                <w:rFonts w:asciiTheme="minorHAnsi" w:hAnsiTheme="minorHAnsi" w:cstheme="minorHAnsi"/>
              </w:rPr>
              <w:t xml:space="preserve"> </w:t>
            </w:r>
            <w:r w:rsidRPr="00AF6AB8">
              <w:rPr>
                <w:rStyle w:val="Odwoanieprzypisudolnego"/>
                <w:rFonts w:asciiTheme="minorHAnsi" w:hAnsiTheme="minorHAnsi" w:cstheme="minorHAnsi"/>
              </w:rPr>
              <w:footnoteReference w:id="5"/>
            </w:r>
            <w:r w:rsidRPr="00AF6AB8">
              <w:rPr>
                <w:rFonts w:asciiTheme="minorHAnsi" w:hAnsiTheme="minorHAnsi" w:cstheme="minorHAnsi"/>
              </w:rPr>
              <w:t xml:space="preserve"> </w:t>
            </w:r>
          </w:p>
          <w:p w:rsidR="00E1063A" w:rsidRPr="00AF6AB8" w:rsidRDefault="00E1063A" w:rsidP="00E1063A">
            <w:pPr>
              <w:spacing w:line="360" w:lineRule="auto"/>
              <w:rPr>
                <w:rFonts w:asciiTheme="minorHAnsi" w:hAnsiTheme="minorHAnsi" w:cstheme="minorHAnsi"/>
              </w:rPr>
            </w:pPr>
            <w:r w:rsidRPr="00AF6AB8">
              <w:rPr>
                <w:rFonts w:asciiTheme="minorHAnsi" w:hAnsiTheme="minorHAnsi" w:cstheme="minorHAnsi"/>
              </w:rPr>
              <w:t xml:space="preserve">Trener dzieli uczestników na 5 grup. Każda </w:t>
            </w:r>
            <w:r w:rsidRPr="00AF6AB8">
              <w:rPr>
                <w:rFonts w:asciiTheme="minorHAnsi" w:hAnsiTheme="minorHAnsi" w:cstheme="minorHAnsi"/>
              </w:rPr>
              <w:br/>
              <w:t>z grup otrzymuje plakat z zapisanymi rodzajami (funkcjami) środków dydaktycznych:</w:t>
            </w:r>
          </w:p>
          <w:p w:rsidR="00E1063A" w:rsidRPr="00AF6AB8" w:rsidRDefault="00E1063A" w:rsidP="00E1063A">
            <w:pPr>
              <w:pStyle w:val="Akapitzlist"/>
              <w:numPr>
                <w:ilvl w:val="0"/>
                <w:numId w:val="16"/>
              </w:numPr>
              <w:spacing w:line="360" w:lineRule="auto"/>
              <w:ind w:left="317" w:hanging="283"/>
              <w:rPr>
                <w:rFonts w:asciiTheme="minorHAnsi" w:hAnsiTheme="minorHAnsi" w:cs="Arial"/>
              </w:rPr>
            </w:pPr>
            <w:r w:rsidRPr="00AF6AB8">
              <w:rPr>
                <w:rFonts w:asciiTheme="minorHAnsi" w:hAnsiTheme="minorHAnsi" w:cs="Arial"/>
              </w:rPr>
              <w:t>aktywizacja procesu kształcenia;</w:t>
            </w:r>
          </w:p>
          <w:p w:rsidR="00E1063A" w:rsidRPr="00AF6AB8" w:rsidRDefault="00E1063A" w:rsidP="00E1063A">
            <w:pPr>
              <w:pStyle w:val="Akapitzlist"/>
              <w:numPr>
                <w:ilvl w:val="0"/>
                <w:numId w:val="16"/>
              </w:numPr>
              <w:spacing w:line="360" w:lineRule="auto"/>
              <w:ind w:left="317" w:hanging="283"/>
              <w:rPr>
                <w:rFonts w:asciiTheme="minorHAnsi" w:hAnsiTheme="minorHAnsi" w:cs="Arial"/>
              </w:rPr>
            </w:pPr>
            <w:r w:rsidRPr="00AF6AB8">
              <w:rPr>
                <w:rFonts w:asciiTheme="minorHAnsi" w:hAnsiTheme="minorHAnsi" w:cs="Arial"/>
              </w:rPr>
              <w:t>ukierunkowanie percepcji;</w:t>
            </w:r>
          </w:p>
          <w:p w:rsidR="00E1063A" w:rsidRPr="00AF6AB8" w:rsidRDefault="00E1063A" w:rsidP="00E1063A">
            <w:pPr>
              <w:pStyle w:val="Akapitzlist"/>
              <w:numPr>
                <w:ilvl w:val="0"/>
                <w:numId w:val="16"/>
              </w:numPr>
              <w:spacing w:line="360" w:lineRule="auto"/>
              <w:ind w:left="317" w:hanging="283"/>
              <w:rPr>
                <w:rFonts w:asciiTheme="minorHAnsi" w:hAnsiTheme="minorHAnsi" w:cs="Arial"/>
              </w:rPr>
            </w:pPr>
            <w:r w:rsidRPr="00AF6AB8">
              <w:rPr>
                <w:rFonts w:asciiTheme="minorHAnsi" w:hAnsiTheme="minorHAnsi" w:cs="Arial"/>
              </w:rPr>
              <w:t>rozwijanie samodzielności i aktywności;</w:t>
            </w:r>
          </w:p>
          <w:p w:rsidR="00E1063A" w:rsidRPr="00AF6AB8" w:rsidRDefault="00E1063A" w:rsidP="00E1063A">
            <w:pPr>
              <w:pStyle w:val="Akapitzlist"/>
              <w:numPr>
                <w:ilvl w:val="0"/>
                <w:numId w:val="16"/>
              </w:numPr>
              <w:spacing w:line="360" w:lineRule="auto"/>
              <w:ind w:left="317" w:hanging="283"/>
              <w:rPr>
                <w:rFonts w:asciiTheme="minorHAnsi" w:hAnsiTheme="minorHAnsi" w:cs="Arial"/>
              </w:rPr>
            </w:pPr>
            <w:r w:rsidRPr="00AF6AB8">
              <w:rPr>
                <w:rFonts w:asciiTheme="minorHAnsi" w:hAnsiTheme="minorHAnsi" w:cs="Arial"/>
              </w:rPr>
              <w:t>poszerzanie źródeł informacji;</w:t>
            </w:r>
          </w:p>
          <w:p w:rsidR="00E1063A" w:rsidRPr="00AF6AB8" w:rsidRDefault="00E1063A" w:rsidP="00E1063A">
            <w:pPr>
              <w:pStyle w:val="Akapitzlist"/>
              <w:numPr>
                <w:ilvl w:val="0"/>
                <w:numId w:val="16"/>
              </w:numPr>
              <w:spacing w:line="360" w:lineRule="auto"/>
              <w:ind w:left="317" w:hanging="283"/>
              <w:rPr>
                <w:rFonts w:asciiTheme="minorHAnsi" w:hAnsiTheme="minorHAnsi" w:cstheme="minorHAnsi"/>
              </w:rPr>
            </w:pPr>
            <w:r w:rsidRPr="00AF6AB8">
              <w:rPr>
                <w:rFonts w:asciiTheme="minorHAnsi" w:hAnsiTheme="minorHAnsi" w:cs="Arial"/>
              </w:rPr>
              <w:t>organizacja kontroli i samokontroli.</w:t>
            </w:r>
          </w:p>
        </w:tc>
        <w:tc>
          <w:tcPr>
            <w:tcW w:w="1134" w:type="dxa"/>
            <w:tcBorders>
              <w:top w:val="nil"/>
              <w:bottom w:val="nil"/>
            </w:tcBorders>
          </w:tcPr>
          <w:p w:rsidR="00E1063A" w:rsidRPr="00AF6AB8" w:rsidRDefault="00E1063A" w:rsidP="00E1063A">
            <w:pPr>
              <w:spacing w:line="360" w:lineRule="auto"/>
              <w:rPr>
                <w:rFonts w:asciiTheme="minorHAnsi" w:hAnsiTheme="minorHAnsi" w:cstheme="minorHAnsi"/>
              </w:rPr>
            </w:pPr>
          </w:p>
        </w:tc>
        <w:tc>
          <w:tcPr>
            <w:tcW w:w="992" w:type="dxa"/>
            <w:tcBorders>
              <w:top w:val="nil"/>
              <w:bottom w:val="nil"/>
            </w:tcBorders>
          </w:tcPr>
          <w:p w:rsidR="00E1063A" w:rsidRPr="00AF6AB8" w:rsidRDefault="00E1063A" w:rsidP="00E1063A">
            <w:pPr>
              <w:spacing w:line="360" w:lineRule="auto"/>
              <w:jc w:val="both"/>
              <w:rPr>
                <w:rFonts w:asciiTheme="minorHAnsi" w:hAnsiTheme="minorHAnsi" w:cstheme="minorHAnsi"/>
              </w:rPr>
            </w:pPr>
          </w:p>
        </w:tc>
      </w:tr>
      <w:tr w:rsidR="00E1063A" w:rsidRPr="00AF6AB8" w:rsidTr="000D736E">
        <w:tc>
          <w:tcPr>
            <w:tcW w:w="1980" w:type="dxa"/>
            <w:tcBorders>
              <w:top w:val="nil"/>
              <w:bottom w:val="single" w:sz="4" w:space="0" w:color="auto"/>
            </w:tcBorders>
            <w:vAlign w:val="center"/>
          </w:tcPr>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 xml:space="preserve">Kryteria doboru </w:t>
            </w:r>
            <w:r w:rsidRPr="00AF6AB8">
              <w:rPr>
                <w:rFonts w:asciiTheme="minorHAnsi" w:hAnsiTheme="minorHAnsi" w:cs="Arial"/>
              </w:rPr>
              <w:br/>
              <w:t>i oceny środków dydaktycznych, m.in. cele i treści lekcji, metody nauczania, specyfika</w:t>
            </w:r>
          </w:p>
        </w:tc>
        <w:tc>
          <w:tcPr>
            <w:tcW w:w="4536" w:type="dxa"/>
            <w:tcBorders>
              <w:top w:val="nil"/>
              <w:bottom w:val="single" w:sz="4" w:space="0" w:color="auto"/>
            </w:tcBorders>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Trener prosi uczestników, aby wpisali cechy, które powinny charakteryzować te środki dydaktyczne. Plakaty wędrują między grupami. Każda grupa zapoznaje się z propozycjami poprzedniej i dopisuje swoje. Gdy do każdej grupy dotrze plakat wyjściowy trener prosi</w:t>
            </w:r>
          </w:p>
        </w:tc>
        <w:tc>
          <w:tcPr>
            <w:tcW w:w="1134" w:type="dxa"/>
            <w:tcBorders>
              <w:top w:val="nil"/>
              <w:bottom w:val="single" w:sz="4" w:space="0" w:color="auto"/>
            </w:tcBorders>
          </w:tcPr>
          <w:p w:rsidR="00E1063A" w:rsidRPr="00AF6AB8" w:rsidRDefault="00E1063A" w:rsidP="00E1063A">
            <w:pPr>
              <w:spacing w:line="360" w:lineRule="auto"/>
              <w:rPr>
                <w:rFonts w:asciiTheme="minorHAnsi" w:hAnsiTheme="minorHAnsi" w:cstheme="minorHAnsi"/>
              </w:rPr>
            </w:pPr>
          </w:p>
        </w:tc>
        <w:tc>
          <w:tcPr>
            <w:tcW w:w="992" w:type="dxa"/>
            <w:tcBorders>
              <w:top w:val="nil"/>
              <w:bottom w:val="single" w:sz="4" w:space="0" w:color="auto"/>
            </w:tcBorders>
          </w:tcPr>
          <w:p w:rsidR="00E1063A" w:rsidRPr="00AF6AB8" w:rsidRDefault="00E1063A" w:rsidP="00E1063A">
            <w:pPr>
              <w:spacing w:line="360" w:lineRule="auto"/>
              <w:jc w:val="both"/>
              <w:rPr>
                <w:rFonts w:asciiTheme="minorHAnsi" w:hAnsiTheme="minorHAnsi" w:cstheme="minorHAnsi"/>
              </w:rPr>
            </w:pPr>
          </w:p>
        </w:tc>
      </w:tr>
      <w:tr w:rsidR="00E1063A" w:rsidRPr="00AF6AB8" w:rsidTr="00804663">
        <w:trPr>
          <w:trHeight w:val="3626"/>
        </w:trPr>
        <w:tc>
          <w:tcPr>
            <w:tcW w:w="1980" w:type="dxa"/>
            <w:tcBorders>
              <w:top w:val="single" w:sz="4" w:space="0" w:color="auto"/>
              <w:bottom w:val="single" w:sz="4" w:space="0" w:color="auto"/>
            </w:tcBorders>
          </w:tcPr>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uczniów na II etapie edukacyjnym, zasoby szkoły.</w:t>
            </w:r>
          </w:p>
        </w:tc>
        <w:tc>
          <w:tcPr>
            <w:tcW w:w="4536" w:type="dxa"/>
            <w:tcBorders>
              <w:top w:val="single" w:sz="4" w:space="0" w:color="auto"/>
              <w:bottom w:val="single" w:sz="4" w:space="0" w:color="auto"/>
            </w:tcBorders>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o podsumowanie pracy i odczytanie wszystkich propozycji. Trener prosi o podanie przykładowych środków, które znają, stosują lub, z którymi się spotkali spełniające podane przez grupy kryteria. W podsumowaniu zwraca uwagę na dobór środków adekwatnie do </w:t>
            </w:r>
            <w:r w:rsidRPr="00AF6AB8">
              <w:rPr>
                <w:rFonts w:asciiTheme="minorHAnsi" w:hAnsiTheme="minorHAnsi" w:cs="Arial"/>
              </w:rPr>
              <w:t>celów i treści lekcji, metod nauczania, oraz specyfiki uczniów.</w:t>
            </w:r>
          </w:p>
        </w:tc>
        <w:tc>
          <w:tcPr>
            <w:tcW w:w="1134" w:type="dxa"/>
            <w:tcBorders>
              <w:top w:val="single" w:sz="4" w:space="0" w:color="auto"/>
              <w:bottom w:val="single" w:sz="4" w:space="0" w:color="auto"/>
            </w:tcBorders>
          </w:tcPr>
          <w:p w:rsidR="00E1063A" w:rsidRPr="00AF6AB8" w:rsidRDefault="00E1063A" w:rsidP="00E1063A">
            <w:pPr>
              <w:spacing w:line="360" w:lineRule="auto"/>
              <w:rPr>
                <w:rFonts w:asciiTheme="minorHAnsi" w:hAnsiTheme="minorHAnsi" w:cstheme="minorHAnsi"/>
              </w:rPr>
            </w:pPr>
          </w:p>
        </w:tc>
        <w:tc>
          <w:tcPr>
            <w:tcW w:w="992" w:type="dxa"/>
            <w:tcBorders>
              <w:top w:val="single" w:sz="4" w:space="0" w:color="auto"/>
              <w:bottom w:val="single" w:sz="4" w:space="0" w:color="auto"/>
            </w:tcBorders>
          </w:tcPr>
          <w:p w:rsidR="00E1063A" w:rsidRPr="00AF6AB8" w:rsidRDefault="00E1063A" w:rsidP="00E1063A">
            <w:pPr>
              <w:spacing w:line="360" w:lineRule="auto"/>
              <w:jc w:val="both"/>
              <w:rPr>
                <w:rFonts w:asciiTheme="minorHAnsi" w:hAnsiTheme="minorHAnsi" w:cstheme="minorHAnsi"/>
              </w:rPr>
            </w:pPr>
          </w:p>
        </w:tc>
      </w:tr>
      <w:tr w:rsidR="00E1063A" w:rsidRPr="00AF6AB8" w:rsidTr="00804663">
        <w:trPr>
          <w:trHeight w:val="3626"/>
        </w:trPr>
        <w:tc>
          <w:tcPr>
            <w:tcW w:w="1980" w:type="dxa"/>
            <w:tcBorders>
              <w:top w:val="single" w:sz="4" w:space="0" w:color="auto"/>
              <w:bottom w:val="nil"/>
            </w:tcBorders>
          </w:tcPr>
          <w:p w:rsidR="00E1063A" w:rsidRDefault="00E1063A" w:rsidP="00E1063A">
            <w:pPr>
              <w:pStyle w:val="NormalnyWeb"/>
              <w:spacing w:line="360" w:lineRule="auto"/>
              <w:rPr>
                <w:rFonts w:asciiTheme="minorHAnsi" w:hAnsiTheme="minorHAnsi" w:cs="Arial"/>
              </w:rPr>
            </w:pPr>
            <w:r w:rsidRPr="00AF6AB8">
              <w:rPr>
                <w:rFonts w:asciiTheme="minorHAnsi" w:hAnsiTheme="minorHAnsi" w:cs="Arial"/>
              </w:rPr>
              <w:t>Wzrokowe środki dydaktyczne służące doskonaleniu rozumienia prostych pojęć, zależności, wybranych elementów składowych</w:t>
            </w:r>
          </w:p>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 xml:space="preserve">świata materialnego, zjawisk oraz procesów </w:t>
            </w:r>
            <w:r w:rsidRPr="00AF6AB8">
              <w:rPr>
                <w:rFonts w:asciiTheme="minorHAnsi" w:hAnsiTheme="minorHAnsi" w:cs="Arial"/>
              </w:rPr>
              <w:br/>
              <w:t xml:space="preserve">w przyrodzie </w:t>
            </w:r>
            <w:r w:rsidRPr="00AF6AB8">
              <w:rPr>
                <w:rFonts w:asciiTheme="minorHAnsi" w:hAnsiTheme="minorHAnsi" w:cs="Arial"/>
              </w:rPr>
              <w:br/>
              <w:t>i technice;</w:t>
            </w:r>
          </w:p>
        </w:tc>
        <w:tc>
          <w:tcPr>
            <w:tcW w:w="4536" w:type="dxa"/>
            <w:tcBorders>
              <w:top w:val="single" w:sz="4" w:space="0" w:color="auto"/>
              <w:bottom w:val="nil"/>
            </w:tcBorders>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Trener informuje, że przy kolejnym zadaniu uczestnicy będą pracować w grupach przedmiotowych przy urządzeniach z dostępem do Internetu. Zadaniem grup będzie zebranie informacji i zaprezentowanie przykładów środków i pomocy dydaktycznych dla danego przedmiotu (kilka dla jednego rodzaju) wg kolejności: </w:t>
            </w:r>
          </w:p>
          <w:p w:rsidR="00E1063A" w:rsidRPr="00AF6AB8" w:rsidRDefault="00E1063A" w:rsidP="00E1063A">
            <w:pPr>
              <w:pStyle w:val="Akapitzlist"/>
              <w:numPr>
                <w:ilvl w:val="0"/>
                <w:numId w:val="16"/>
              </w:numPr>
              <w:spacing w:line="360" w:lineRule="auto"/>
              <w:ind w:left="317" w:hanging="283"/>
              <w:jc w:val="both"/>
              <w:rPr>
                <w:rFonts w:asciiTheme="minorHAnsi" w:hAnsiTheme="minorHAnsi" w:cs="Arial"/>
              </w:rPr>
            </w:pPr>
            <w:r w:rsidRPr="00AF6AB8">
              <w:rPr>
                <w:rFonts w:asciiTheme="minorHAnsi" w:hAnsiTheme="minorHAnsi" w:cs="Arial"/>
              </w:rPr>
              <w:t>Wzrokowe środki dydaktyczne (wykresy, mapy, diagramy, symbole, modele)</w:t>
            </w:r>
          </w:p>
          <w:p w:rsidR="00E1063A" w:rsidRPr="00AF6AB8" w:rsidRDefault="00E1063A" w:rsidP="00E1063A">
            <w:pPr>
              <w:pStyle w:val="Akapitzlist"/>
              <w:numPr>
                <w:ilvl w:val="0"/>
                <w:numId w:val="16"/>
              </w:numPr>
              <w:spacing w:line="360" w:lineRule="auto"/>
              <w:ind w:left="317" w:hanging="283"/>
              <w:jc w:val="both"/>
              <w:rPr>
                <w:rFonts w:asciiTheme="minorHAnsi" w:hAnsiTheme="minorHAnsi" w:cs="Arial"/>
              </w:rPr>
            </w:pPr>
            <w:r w:rsidRPr="00AF6AB8">
              <w:rPr>
                <w:rFonts w:asciiTheme="minorHAnsi" w:hAnsiTheme="minorHAnsi" w:cs="Arial"/>
              </w:rPr>
              <w:t xml:space="preserve">Przedmioty naturalne - okazy, preparaty, modele przedmiotów i urządzeń, </w:t>
            </w:r>
          </w:p>
          <w:p w:rsidR="00E1063A" w:rsidRPr="00AF6AB8" w:rsidRDefault="00E1063A" w:rsidP="00E1063A">
            <w:pPr>
              <w:spacing w:line="360" w:lineRule="auto"/>
              <w:jc w:val="both"/>
              <w:rPr>
                <w:rFonts w:asciiTheme="minorHAnsi" w:hAnsiTheme="minorHAnsi" w:cstheme="minorHAnsi"/>
              </w:rPr>
            </w:pPr>
          </w:p>
        </w:tc>
        <w:tc>
          <w:tcPr>
            <w:tcW w:w="1134" w:type="dxa"/>
            <w:tcBorders>
              <w:top w:val="single" w:sz="4" w:space="0" w:color="auto"/>
              <w:bottom w:val="nil"/>
            </w:tcBorders>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Wyszukiwanie </w:t>
            </w:r>
            <w:r w:rsidRPr="00AF6AB8">
              <w:rPr>
                <w:rFonts w:asciiTheme="minorHAnsi" w:hAnsiTheme="minorHAnsi" w:cstheme="minorHAnsi"/>
              </w:rPr>
              <w:br/>
              <w:t>i analiza materiałów źródłowych (Internet)</w:t>
            </w:r>
          </w:p>
        </w:tc>
        <w:tc>
          <w:tcPr>
            <w:tcW w:w="992" w:type="dxa"/>
            <w:tcBorders>
              <w:top w:val="single" w:sz="4" w:space="0" w:color="auto"/>
              <w:bottom w:val="nil"/>
            </w:tcBorders>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90 </w:t>
            </w:r>
            <w:r w:rsidR="00E76CD7">
              <w:rPr>
                <w:rFonts w:asciiTheme="minorHAnsi" w:hAnsiTheme="minorHAnsi" w:cstheme="minorHAnsi"/>
              </w:rPr>
              <w:t>min.</w:t>
            </w:r>
          </w:p>
        </w:tc>
      </w:tr>
      <w:tr w:rsidR="00E1063A" w:rsidRPr="00AF6AB8" w:rsidTr="00804663">
        <w:trPr>
          <w:trHeight w:val="2790"/>
        </w:trPr>
        <w:tc>
          <w:tcPr>
            <w:tcW w:w="1980" w:type="dxa"/>
            <w:tcBorders>
              <w:top w:val="nil"/>
              <w:bottom w:val="single" w:sz="4" w:space="0" w:color="auto"/>
            </w:tcBorders>
          </w:tcPr>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Przedmioty naturalne, które</w:t>
            </w:r>
            <w:r>
              <w:rPr>
                <w:rFonts w:asciiTheme="minorHAnsi" w:hAnsiTheme="minorHAnsi" w:cs="Arial"/>
              </w:rPr>
              <w:t xml:space="preserve"> </w:t>
            </w:r>
            <w:r w:rsidRPr="00AF6AB8">
              <w:rPr>
                <w:rFonts w:asciiTheme="minorHAnsi" w:hAnsiTheme="minorHAnsi" w:cs="Arial"/>
              </w:rPr>
              <w:t>przedstawiają̨ poznawaną rzeczywistość;</w:t>
            </w:r>
          </w:p>
        </w:tc>
        <w:tc>
          <w:tcPr>
            <w:tcW w:w="4536" w:type="dxa"/>
            <w:tcBorders>
              <w:top w:val="nil"/>
              <w:bottom w:val="single" w:sz="4" w:space="0" w:color="auto"/>
            </w:tcBorders>
          </w:tcPr>
          <w:p w:rsidR="00E1063A" w:rsidRPr="00AF6AB8" w:rsidRDefault="00E1063A" w:rsidP="00E1063A">
            <w:pPr>
              <w:pStyle w:val="Akapitzlist"/>
              <w:numPr>
                <w:ilvl w:val="0"/>
                <w:numId w:val="16"/>
              </w:numPr>
              <w:spacing w:line="360" w:lineRule="auto"/>
              <w:ind w:left="317" w:hanging="283"/>
              <w:jc w:val="both"/>
              <w:rPr>
                <w:rFonts w:asciiTheme="minorHAnsi" w:hAnsiTheme="minorHAnsi" w:cs="Arial"/>
              </w:rPr>
            </w:pPr>
            <w:r w:rsidRPr="00AF6AB8">
              <w:rPr>
                <w:rFonts w:asciiTheme="minorHAnsi" w:hAnsiTheme="minorHAnsi" w:cs="Arial"/>
              </w:rPr>
              <w:t xml:space="preserve">Środki manipulacyjno-badawcze, konstrukcyjne i pomiarowe przyrządy pomiarowe, materiały do konstrukcji ćwiczeń </w:t>
            </w:r>
            <w:r w:rsidRPr="00AF6AB8">
              <w:rPr>
                <w:rFonts w:asciiTheme="minorHAnsi" w:hAnsiTheme="minorHAnsi" w:cs="Arial"/>
              </w:rPr>
              <w:br/>
              <w:t>i doświadczeń</w:t>
            </w:r>
          </w:p>
          <w:p w:rsidR="00E1063A" w:rsidRPr="003F057F" w:rsidRDefault="00E1063A" w:rsidP="00E1063A">
            <w:pPr>
              <w:pStyle w:val="Akapitzlist"/>
              <w:numPr>
                <w:ilvl w:val="0"/>
                <w:numId w:val="16"/>
              </w:numPr>
              <w:spacing w:line="360" w:lineRule="auto"/>
              <w:ind w:left="317" w:hanging="283"/>
              <w:jc w:val="both"/>
              <w:rPr>
                <w:rFonts w:asciiTheme="minorHAnsi" w:hAnsiTheme="minorHAnsi" w:cs="Arial"/>
              </w:rPr>
            </w:pPr>
            <w:r w:rsidRPr="00AF6AB8">
              <w:rPr>
                <w:rFonts w:asciiTheme="minorHAnsi" w:hAnsiTheme="minorHAnsi" w:cs="Arial"/>
              </w:rPr>
              <w:t xml:space="preserve">Łamigłówki logiczne (karty sudoku, sumdoku, kakuro, okręty) i gry dydaktyczne </w:t>
            </w:r>
          </w:p>
        </w:tc>
        <w:tc>
          <w:tcPr>
            <w:tcW w:w="1134" w:type="dxa"/>
            <w:tcBorders>
              <w:top w:val="nil"/>
              <w:bottom w:val="single" w:sz="4" w:space="0" w:color="auto"/>
            </w:tcBorders>
          </w:tcPr>
          <w:p w:rsidR="00E1063A" w:rsidRPr="00AF6AB8" w:rsidRDefault="00E1063A" w:rsidP="00E1063A">
            <w:pPr>
              <w:spacing w:line="360" w:lineRule="auto"/>
              <w:jc w:val="both"/>
              <w:rPr>
                <w:rFonts w:asciiTheme="minorHAnsi" w:hAnsiTheme="minorHAnsi" w:cstheme="minorHAnsi"/>
              </w:rPr>
            </w:pPr>
          </w:p>
        </w:tc>
        <w:tc>
          <w:tcPr>
            <w:tcW w:w="992" w:type="dxa"/>
            <w:tcBorders>
              <w:top w:val="nil"/>
              <w:bottom w:val="single" w:sz="4" w:space="0" w:color="auto"/>
            </w:tcBorders>
          </w:tcPr>
          <w:p w:rsidR="00E1063A" w:rsidRPr="00AF6AB8" w:rsidRDefault="00E1063A" w:rsidP="00E1063A">
            <w:pPr>
              <w:spacing w:line="360" w:lineRule="auto"/>
              <w:jc w:val="both"/>
              <w:rPr>
                <w:rFonts w:asciiTheme="minorHAnsi" w:hAnsiTheme="minorHAnsi" w:cstheme="minorHAnsi"/>
              </w:rPr>
            </w:pPr>
          </w:p>
        </w:tc>
      </w:tr>
      <w:tr w:rsidR="00E1063A" w:rsidRPr="00AF6AB8" w:rsidTr="00804663">
        <w:trPr>
          <w:trHeight w:val="3075"/>
        </w:trPr>
        <w:tc>
          <w:tcPr>
            <w:tcW w:w="1980" w:type="dxa"/>
            <w:tcBorders>
              <w:top w:val="single" w:sz="4" w:space="0" w:color="auto"/>
              <w:bottom w:val="single" w:sz="4" w:space="0" w:color="auto"/>
            </w:tcBorders>
          </w:tcPr>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Środki manipul</w:t>
            </w:r>
            <w:r>
              <w:rPr>
                <w:rFonts w:asciiTheme="minorHAnsi" w:hAnsiTheme="minorHAnsi" w:cs="Arial"/>
              </w:rPr>
              <w:t>a</w:t>
            </w:r>
            <w:r w:rsidRPr="00AF6AB8">
              <w:rPr>
                <w:rFonts w:asciiTheme="minorHAnsi" w:hAnsiTheme="minorHAnsi" w:cs="Arial"/>
              </w:rPr>
              <w:t>cyjno</w:t>
            </w:r>
            <w:r>
              <w:rPr>
                <w:rFonts w:asciiTheme="minorHAnsi" w:hAnsiTheme="minorHAnsi" w:cs="Arial"/>
              </w:rPr>
              <w:t xml:space="preserve"> </w:t>
            </w:r>
            <w:r w:rsidRPr="00AF6AB8">
              <w:rPr>
                <w:rFonts w:asciiTheme="minorHAnsi" w:hAnsiTheme="minorHAnsi" w:cs="Arial"/>
              </w:rPr>
              <w:t>-</w:t>
            </w:r>
            <w:r>
              <w:rPr>
                <w:rFonts w:asciiTheme="minorHAnsi" w:hAnsiTheme="minorHAnsi" w:cs="Arial"/>
              </w:rPr>
              <w:t xml:space="preserve"> </w:t>
            </w:r>
            <w:r w:rsidRPr="00AF6AB8">
              <w:rPr>
                <w:rFonts w:asciiTheme="minorHAnsi" w:hAnsiTheme="minorHAnsi" w:cs="Arial"/>
              </w:rPr>
              <w:t>badawcze,</w:t>
            </w:r>
          </w:p>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 xml:space="preserve">konstrukcyjne </w:t>
            </w:r>
            <w:r w:rsidRPr="00AF6AB8">
              <w:rPr>
                <w:rFonts w:asciiTheme="minorHAnsi" w:hAnsiTheme="minorHAnsi" w:cs="Arial"/>
              </w:rPr>
              <w:br/>
              <w:t>i pomiarowe; Łamigłówki logiczne</w:t>
            </w:r>
          </w:p>
        </w:tc>
        <w:tc>
          <w:tcPr>
            <w:tcW w:w="4536" w:type="dxa"/>
            <w:tcBorders>
              <w:top w:val="single" w:sz="4" w:space="0" w:color="auto"/>
              <w:bottom w:val="single" w:sz="4" w:space="0" w:color="auto"/>
            </w:tcBorders>
          </w:tcPr>
          <w:p w:rsidR="00E1063A" w:rsidRDefault="00E1063A" w:rsidP="00E1063A">
            <w:pPr>
              <w:spacing w:line="360" w:lineRule="auto"/>
              <w:jc w:val="both"/>
              <w:rPr>
                <w:rFonts w:asciiTheme="minorHAnsi" w:hAnsiTheme="minorHAnsi" w:cs="Arial"/>
              </w:rPr>
            </w:pPr>
            <w:r w:rsidRPr="00AF6AB8">
              <w:rPr>
                <w:rFonts w:asciiTheme="minorHAnsi" w:hAnsiTheme="minorHAnsi" w:cs="Arial"/>
              </w:rPr>
              <w:t>Grupy mogą przygotować prezentację lub listę linków, które będą przedstawiać pozostałym. Celem zadania jest zorientowanie się uczestników w ofercie środków dydaktycznych dostępnych na rynku. Prezentacja wyników pracy grup.</w:t>
            </w:r>
          </w:p>
          <w:p w:rsidR="00E1063A" w:rsidRPr="0059661B" w:rsidRDefault="00E1063A" w:rsidP="00E1063A">
            <w:pPr>
              <w:spacing w:line="360" w:lineRule="auto"/>
              <w:jc w:val="both"/>
              <w:rPr>
                <w:rFonts w:asciiTheme="minorHAnsi" w:hAnsiTheme="minorHAnsi" w:cs="Arial"/>
                <w:i/>
              </w:rPr>
            </w:pPr>
            <w:r w:rsidRPr="0059661B">
              <w:rPr>
                <w:rFonts w:asciiTheme="minorHAnsi" w:hAnsiTheme="minorHAnsi" w:cs="Arial"/>
                <w:i/>
              </w:rPr>
              <w:t xml:space="preserve">(dobrym rozwiązaniem byłoby wykorzystanie współdzielonego Padletu - </w:t>
            </w:r>
            <w:hyperlink r:id="rId18" w:history="1">
              <w:r w:rsidRPr="0059661B">
                <w:rPr>
                  <w:rStyle w:val="Hipercze"/>
                  <w:rFonts w:asciiTheme="minorHAnsi" w:hAnsiTheme="minorHAnsi" w:cs="Arial"/>
                  <w:i/>
                </w:rPr>
                <w:t>https://padlet.com</w:t>
              </w:r>
            </w:hyperlink>
            <w:r w:rsidRPr="0059661B">
              <w:rPr>
                <w:rFonts w:asciiTheme="minorHAnsi" w:hAnsiTheme="minorHAnsi" w:cs="Arial"/>
                <w:i/>
              </w:rPr>
              <w:t>)</w:t>
            </w:r>
          </w:p>
        </w:tc>
        <w:tc>
          <w:tcPr>
            <w:tcW w:w="1134" w:type="dxa"/>
            <w:tcBorders>
              <w:top w:val="single" w:sz="4" w:space="0" w:color="auto"/>
              <w:bottom w:val="single" w:sz="4" w:space="0" w:color="auto"/>
            </w:tcBorders>
          </w:tcPr>
          <w:p w:rsidR="00E1063A" w:rsidRPr="00AF6AB8" w:rsidRDefault="00E1063A" w:rsidP="00E1063A">
            <w:pPr>
              <w:spacing w:line="360" w:lineRule="auto"/>
              <w:jc w:val="both"/>
              <w:rPr>
                <w:rFonts w:asciiTheme="minorHAnsi" w:hAnsiTheme="minorHAnsi" w:cstheme="minorHAnsi"/>
              </w:rPr>
            </w:pPr>
          </w:p>
        </w:tc>
        <w:tc>
          <w:tcPr>
            <w:tcW w:w="992" w:type="dxa"/>
            <w:tcBorders>
              <w:top w:val="single" w:sz="4" w:space="0" w:color="auto"/>
              <w:bottom w:val="single" w:sz="4" w:space="0" w:color="auto"/>
            </w:tcBorders>
          </w:tcPr>
          <w:p w:rsidR="00E1063A" w:rsidRPr="00AF6AB8" w:rsidRDefault="00E1063A" w:rsidP="00E1063A">
            <w:pPr>
              <w:spacing w:line="360" w:lineRule="auto"/>
              <w:jc w:val="both"/>
              <w:rPr>
                <w:rFonts w:asciiTheme="minorHAnsi" w:hAnsiTheme="minorHAnsi" w:cstheme="minorHAnsi"/>
              </w:rPr>
            </w:pPr>
          </w:p>
        </w:tc>
      </w:tr>
      <w:tr w:rsidR="00E1063A" w:rsidRPr="00AF6AB8" w:rsidTr="00804663">
        <w:trPr>
          <w:trHeight w:val="3075"/>
        </w:trPr>
        <w:tc>
          <w:tcPr>
            <w:tcW w:w="1980" w:type="dxa"/>
            <w:tcBorders>
              <w:top w:val="single" w:sz="4" w:space="0" w:color="auto"/>
              <w:bottom w:val="nil"/>
            </w:tcBorders>
          </w:tcPr>
          <w:p w:rsidR="00E1063A" w:rsidRDefault="00E1063A" w:rsidP="00E1063A">
            <w:pPr>
              <w:pStyle w:val="NormalnyWeb"/>
              <w:spacing w:line="360" w:lineRule="auto"/>
              <w:rPr>
                <w:rFonts w:asciiTheme="minorHAnsi" w:hAnsiTheme="minorHAnsi" w:cs="Arial"/>
              </w:rPr>
            </w:pPr>
            <w:r w:rsidRPr="00AF6AB8">
              <w:rPr>
                <w:rFonts w:asciiTheme="minorHAnsi" w:hAnsiTheme="minorHAnsi" w:cs="Arial"/>
              </w:rPr>
              <w:t>Programy komputerowe służące rozwijaniu umiejętności korzystania z prostych narzędzi matematycznych</w:t>
            </w:r>
          </w:p>
          <w:p w:rsidR="00E1063A" w:rsidRDefault="00E1063A" w:rsidP="00E1063A">
            <w:pPr>
              <w:pStyle w:val="NormalnyWeb"/>
              <w:spacing w:line="360" w:lineRule="auto"/>
              <w:rPr>
                <w:rFonts w:asciiTheme="minorHAnsi" w:hAnsiTheme="minorHAnsi" w:cs="Arial"/>
              </w:rPr>
            </w:pPr>
          </w:p>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Interaktywne ćwiczenia rozwijające umiejętności odpowiedniego doboru narzędzi</w:t>
            </w:r>
          </w:p>
        </w:tc>
        <w:tc>
          <w:tcPr>
            <w:tcW w:w="4536" w:type="dxa"/>
            <w:tcBorders>
              <w:top w:val="single" w:sz="4" w:space="0" w:color="auto"/>
              <w:bottom w:val="nil"/>
            </w:tcBorders>
          </w:tcPr>
          <w:p w:rsidR="00E1063A" w:rsidRDefault="00E1063A" w:rsidP="00E1063A">
            <w:pPr>
              <w:spacing w:line="360" w:lineRule="auto"/>
              <w:jc w:val="both"/>
              <w:rPr>
                <w:rFonts w:asciiTheme="minorHAnsi" w:hAnsiTheme="minorHAnsi" w:cstheme="minorHAnsi"/>
              </w:rPr>
            </w:pPr>
            <w:r w:rsidRPr="00AF6AB8">
              <w:rPr>
                <w:rFonts w:asciiTheme="minorHAnsi" w:hAnsiTheme="minorHAnsi" w:cstheme="minorHAnsi"/>
              </w:rPr>
              <w:t>Trener prosi o rozmowę w parach na temat programów, aplikacji i portali internetowych z których uczestnicy korzystają na swoich lekcjach/zajęciach. Prosi o podzielenie się wnioskami z rozmów na forum. Zapisuje na flipcharcie nazwy przykładowych programów, portali i aplikacji.</w:t>
            </w:r>
            <w:r>
              <w:rPr>
                <w:rFonts w:asciiTheme="minorHAnsi" w:hAnsiTheme="minorHAnsi" w:cstheme="minorHAnsi"/>
              </w:rPr>
              <w:t xml:space="preserve"> </w:t>
            </w:r>
            <w:r w:rsidRPr="00AF6AB8">
              <w:rPr>
                <w:rFonts w:asciiTheme="minorHAnsi" w:hAnsiTheme="minorHAnsi" w:cstheme="minorHAnsi"/>
              </w:rPr>
              <w:t xml:space="preserve">Dopytuje, kto </w:t>
            </w:r>
            <w:r w:rsidRPr="00AF6AB8">
              <w:rPr>
                <w:rFonts w:asciiTheme="minorHAnsi" w:hAnsiTheme="minorHAnsi" w:cstheme="minorHAnsi"/>
              </w:rPr>
              <w:br/>
              <w:t>z uczestników chciałby zaprezentować program, aplikację, portal z którego korzysta?</w:t>
            </w:r>
          </w:p>
          <w:p w:rsidR="00E1063A" w:rsidRDefault="00E1063A" w:rsidP="00E1063A">
            <w:pPr>
              <w:spacing w:line="360" w:lineRule="auto"/>
              <w:jc w:val="both"/>
              <w:rPr>
                <w:rFonts w:asciiTheme="minorHAnsi" w:hAnsiTheme="minorHAnsi" w:cstheme="minorHAnsi"/>
              </w:rPr>
            </w:pPr>
            <w:r w:rsidRPr="00AF6AB8">
              <w:rPr>
                <w:rFonts w:asciiTheme="minorHAnsi" w:hAnsiTheme="minorHAnsi" w:cstheme="minorHAnsi"/>
              </w:rPr>
              <w:t>Trener przeznacza czas na wzajemne uczenie się. Jeśli wśród prezentowanych programów</w:t>
            </w:r>
          </w:p>
          <w:p w:rsidR="00E1063A" w:rsidRPr="003B70A3" w:rsidRDefault="00E1063A" w:rsidP="00E1063A">
            <w:pPr>
              <w:spacing w:line="360" w:lineRule="auto"/>
              <w:jc w:val="both"/>
              <w:rPr>
                <w:rFonts w:asciiTheme="minorHAnsi" w:hAnsiTheme="minorHAnsi" w:cstheme="minorHAnsi"/>
              </w:rPr>
            </w:pPr>
            <w:r w:rsidRPr="00AF6AB8">
              <w:rPr>
                <w:rFonts w:asciiTheme="minorHAnsi" w:hAnsiTheme="minorHAnsi" w:cstheme="minorHAnsi"/>
              </w:rPr>
              <w:t>nie pojawiły się</w:t>
            </w:r>
            <w:r w:rsidRPr="00AF6AB8">
              <w:rPr>
                <w:rFonts w:asciiTheme="minorHAnsi" w:hAnsiTheme="minorHAnsi" w:cs="Arial"/>
              </w:rPr>
              <w:t xml:space="preserve"> Phet, Cabri i Geogebra trener </w:t>
            </w:r>
            <w:r>
              <w:rPr>
                <w:rFonts w:asciiTheme="minorHAnsi" w:hAnsiTheme="minorHAnsi" w:cs="Arial"/>
              </w:rPr>
              <w:t>zwraca uwagę na te p</w:t>
            </w:r>
            <w:r w:rsidRPr="00AF6AB8">
              <w:rPr>
                <w:rFonts w:asciiTheme="minorHAnsi" w:hAnsiTheme="minorHAnsi" w:cs="Arial"/>
              </w:rPr>
              <w:t>rogram</w:t>
            </w:r>
            <w:r>
              <w:rPr>
                <w:rFonts w:asciiTheme="minorHAnsi" w:hAnsiTheme="minorHAnsi" w:cs="Arial"/>
              </w:rPr>
              <w:t>y</w:t>
            </w:r>
            <w:r w:rsidRPr="00AF6AB8">
              <w:rPr>
                <w:rFonts w:asciiTheme="minorHAnsi" w:hAnsiTheme="minorHAnsi" w:cs="Arial"/>
              </w:rPr>
              <w:t xml:space="preserve"> i daje</w:t>
            </w:r>
            <w:r>
              <w:rPr>
                <w:rFonts w:asciiTheme="minorHAnsi" w:hAnsiTheme="minorHAnsi" w:cs="Arial"/>
              </w:rPr>
              <w:t xml:space="preserve"> możli - </w:t>
            </w:r>
          </w:p>
        </w:tc>
        <w:tc>
          <w:tcPr>
            <w:tcW w:w="1134" w:type="dxa"/>
            <w:tcBorders>
              <w:top w:val="single" w:sz="4" w:space="0" w:color="auto"/>
              <w:bottom w:val="nil"/>
            </w:tcBorders>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Rozmowa </w:t>
            </w:r>
            <w:r w:rsidRPr="00AF6AB8">
              <w:rPr>
                <w:rFonts w:asciiTheme="minorHAnsi" w:hAnsiTheme="minorHAnsi" w:cstheme="minorHAnsi"/>
              </w:rPr>
              <w:br/>
              <w:t>w parach</w:t>
            </w:r>
          </w:p>
        </w:tc>
        <w:tc>
          <w:tcPr>
            <w:tcW w:w="992" w:type="dxa"/>
            <w:tcBorders>
              <w:top w:val="single" w:sz="4" w:space="0" w:color="auto"/>
              <w:bottom w:val="nil"/>
            </w:tcBorders>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50 </w:t>
            </w:r>
            <w:r w:rsidR="00E76CD7">
              <w:rPr>
                <w:rFonts w:asciiTheme="minorHAnsi" w:hAnsiTheme="minorHAnsi" w:cstheme="minorHAnsi"/>
              </w:rPr>
              <w:t>min.</w:t>
            </w:r>
          </w:p>
        </w:tc>
      </w:tr>
      <w:tr w:rsidR="00E1063A" w:rsidRPr="00AF6AB8" w:rsidTr="00804663">
        <w:trPr>
          <w:trHeight w:val="1089"/>
        </w:trPr>
        <w:tc>
          <w:tcPr>
            <w:tcW w:w="1980" w:type="dxa"/>
            <w:vMerge w:val="restart"/>
            <w:tcBorders>
              <w:top w:val="nil"/>
            </w:tcBorders>
          </w:tcPr>
          <w:p w:rsidR="00E1063A" w:rsidRDefault="00E1063A" w:rsidP="00E1063A">
            <w:pPr>
              <w:pStyle w:val="NormalnyWeb"/>
              <w:spacing w:line="360" w:lineRule="auto"/>
              <w:rPr>
                <w:rFonts w:asciiTheme="minorHAnsi" w:hAnsiTheme="minorHAnsi" w:cs="Arial"/>
              </w:rPr>
            </w:pPr>
            <w:r w:rsidRPr="00AF6AB8">
              <w:rPr>
                <w:rFonts w:asciiTheme="minorHAnsi" w:hAnsiTheme="minorHAnsi" w:cs="Arial"/>
              </w:rPr>
              <w:t xml:space="preserve">oraz procesów </w:t>
            </w:r>
            <w:r w:rsidRPr="00AF6AB8">
              <w:rPr>
                <w:rFonts w:asciiTheme="minorHAnsi" w:hAnsiTheme="minorHAnsi" w:cs="Arial"/>
              </w:rPr>
              <w:br/>
              <w:t>w przyrodzie i technice</w:t>
            </w:r>
            <w:r>
              <w:rPr>
                <w:rFonts w:asciiTheme="minorHAnsi" w:hAnsiTheme="minorHAnsi" w:cs="Arial"/>
              </w:rPr>
              <w:t xml:space="preserve"> </w:t>
            </w:r>
            <w:r w:rsidRPr="00AF6AB8">
              <w:rPr>
                <w:rFonts w:asciiTheme="minorHAnsi" w:hAnsiTheme="minorHAnsi" w:cs="Arial"/>
              </w:rPr>
              <w:t xml:space="preserve">i materiałów, posługiwania się nimi oraz korzystania </w:t>
            </w:r>
            <w:r>
              <w:rPr>
                <w:rFonts w:asciiTheme="minorHAnsi" w:hAnsiTheme="minorHAnsi" w:cs="Arial"/>
              </w:rPr>
              <w:br/>
            </w:r>
            <w:r w:rsidRPr="00AF6AB8">
              <w:rPr>
                <w:rFonts w:asciiTheme="minorHAnsi" w:hAnsiTheme="minorHAnsi" w:cs="Arial"/>
              </w:rPr>
              <w:t>z prostych narzędzi matematycznych – na przykładzie e</w:t>
            </w:r>
            <w:r>
              <w:rPr>
                <w:rFonts w:asciiTheme="minorHAnsi" w:hAnsiTheme="minorHAnsi" w:cs="Arial"/>
              </w:rPr>
              <w:t xml:space="preserve">- </w:t>
            </w:r>
            <w:r w:rsidRPr="00AF6AB8">
              <w:rPr>
                <w:rFonts w:asciiTheme="minorHAnsi" w:hAnsiTheme="minorHAnsi" w:cs="Arial"/>
              </w:rPr>
              <w:t>podręczni</w:t>
            </w:r>
            <w:r>
              <w:rPr>
                <w:rFonts w:asciiTheme="minorHAnsi" w:hAnsiTheme="minorHAnsi" w:cs="Arial"/>
              </w:rPr>
              <w:t>-</w:t>
            </w:r>
            <w:r w:rsidRPr="00AF6AB8">
              <w:rPr>
                <w:rFonts w:asciiTheme="minorHAnsi" w:hAnsiTheme="minorHAnsi" w:cs="Arial"/>
              </w:rPr>
              <w:t>ków.</w:t>
            </w:r>
          </w:p>
          <w:p w:rsidR="00E1063A" w:rsidRDefault="00E1063A" w:rsidP="00E1063A">
            <w:pPr>
              <w:pStyle w:val="NormalnyWeb"/>
              <w:spacing w:line="360" w:lineRule="auto"/>
              <w:rPr>
                <w:rFonts w:asciiTheme="minorHAnsi" w:hAnsiTheme="minorHAnsi" w:cs="Arial"/>
              </w:rPr>
            </w:pPr>
          </w:p>
          <w:p w:rsidR="00E1063A" w:rsidRPr="00AF6AB8" w:rsidRDefault="00E1063A" w:rsidP="00E1063A">
            <w:pPr>
              <w:pStyle w:val="NormalnyWeb"/>
              <w:spacing w:line="360" w:lineRule="auto"/>
              <w:rPr>
                <w:rFonts w:asciiTheme="minorHAnsi" w:hAnsiTheme="minorHAnsi" w:cs="Arial"/>
              </w:rPr>
            </w:pPr>
          </w:p>
        </w:tc>
        <w:tc>
          <w:tcPr>
            <w:tcW w:w="4536" w:type="dxa"/>
            <w:tcBorders>
              <w:top w:val="nil"/>
            </w:tcBorders>
          </w:tcPr>
          <w:p w:rsidR="00E1063A" w:rsidRPr="00AF6AB8" w:rsidRDefault="00E1063A" w:rsidP="00E1063A">
            <w:pPr>
              <w:spacing w:line="360" w:lineRule="auto"/>
              <w:jc w:val="both"/>
              <w:rPr>
                <w:rFonts w:asciiTheme="minorHAnsi" w:hAnsiTheme="minorHAnsi" w:cs="Arial"/>
              </w:rPr>
            </w:pPr>
            <w:r w:rsidRPr="00AF6AB8">
              <w:rPr>
                <w:rFonts w:asciiTheme="minorHAnsi" w:hAnsiTheme="minorHAnsi" w:cs="Arial"/>
              </w:rPr>
              <w:t>wość przetestowania ich uczestnikom na komputerach.</w:t>
            </w:r>
          </w:p>
        </w:tc>
        <w:tc>
          <w:tcPr>
            <w:tcW w:w="1134" w:type="dxa"/>
            <w:tcBorders>
              <w:top w:val="nil"/>
            </w:tcBorders>
          </w:tcPr>
          <w:p w:rsidR="00E1063A" w:rsidRPr="00AF6AB8" w:rsidRDefault="00E1063A" w:rsidP="00E1063A">
            <w:pPr>
              <w:spacing w:line="360" w:lineRule="auto"/>
              <w:jc w:val="both"/>
              <w:rPr>
                <w:rFonts w:asciiTheme="minorHAnsi" w:hAnsiTheme="minorHAnsi" w:cstheme="minorHAnsi"/>
              </w:rPr>
            </w:pPr>
          </w:p>
        </w:tc>
        <w:tc>
          <w:tcPr>
            <w:tcW w:w="992" w:type="dxa"/>
            <w:tcBorders>
              <w:top w:val="nil"/>
            </w:tcBorders>
          </w:tcPr>
          <w:p w:rsidR="00E1063A" w:rsidRPr="00AF6AB8" w:rsidRDefault="00E1063A" w:rsidP="00E1063A">
            <w:pPr>
              <w:spacing w:line="360" w:lineRule="auto"/>
              <w:jc w:val="both"/>
              <w:rPr>
                <w:rFonts w:asciiTheme="minorHAnsi" w:hAnsiTheme="minorHAnsi" w:cstheme="minorHAnsi"/>
              </w:rPr>
            </w:pPr>
          </w:p>
        </w:tc>
      </w:tr>
      <w:tr w:rsidR="00E1063A" w:rsidRPr="00AF6AB8" w:rsidTr="00E46D4F">
        <w:trPr>
          <w:trHeight w:val="7267"/>
        </w:trPr>
        <w:tc>
          <w:tcPr>
            <w:tcW w:w="1980" w:type="dxa"/>
            <w:vMerge/>
          </w:tcPr>
          <w:p w:rsidR="00E1063A" w:rsidRPr="00AF6AB8" w:rsidRDefault="00E1063A" w:rsidP="00E1063A">
            <w:pPr>
              <w:pStyle w:val="NormalnyWeb"/>
              <w:spacing w:line="360" w:lineRule="auto"/>
              <w:rPr>
                <w:rFonts w:asciiTheme="minorHAnsi" w:hAnsiTheme="minorHAnsi" w:cs="Arial"/>
              </w:rPr>
            </w:pPr>
          </w:p>
        </w:tc>
        <w:tc>
          <w:tcPr>
            <w:tcW w:w="4536" w:type="dxa"/>
          </w:tcPr>
          <w:p w:rsidR="00E1063A" w:rsidRPr="00E46D4F"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Trener przedstawia uczestnikom zasoby </w:t>
            </w:r>
            <w:r w:rsidRPr="00AF6AB8">
              <w:rPr>
                <w:rFonts w:asciiTheme="minorHAnsi" w:hAnsiTheme="minorHAnsi" w:cstheme="minorHAnsi"/>
              </w:rPr>
              <w:br/>
              <w:t xml:space="preserve">e-podręcznika. Zwraca uwagę, że treści klas VII – VIII odnajdziemy w zasobach dla gimnazjum. Wybiera kilka przykładowych ćwiczeń interaktywnych </w:t>
            </w:r>
            <w:r w:rsidRPr="00AF6AB8">
              <w:rPr>
                <w:rFonts w:asciiTheme="minorHAnsi" w:hAnsiTheme="minorHAnsi" w:cs="Arial"/>
              </w:rPr>
              <w:t>rozwijających umiejętności</w:t>
            </w:r>
            <w:r>
              <w:rPr>
                <w:rFonts w:asciiTheme="minorHAnsi" w:hAnsiTheme="minorHAnsi" w:cs="Arial"/>
              </w:rPr>
              <w:t xml:space="preserve"> </w:t>
            </w:r>
            <w:r w:rsidRPr="00AF6AB8">
              <w:rPr>
                <w:rFonts w:asciiTheme="minorHAnsi" w:hAnsiTheme="minorHAnsi" w:cs="Arial"/>
              </w:rPr>
              <w:t xml:space="preserve">odpowiedniego doboru narzędzi i materiałów, posługiwania się nimi oraz korzystania </w:t>
            </w:r>
            <w:r>
              <w:rPr>
                <w:rFonts w:asciiTheme="minorHAnsi" w:hAnsiTheme="minorHAnsi" w:cs="Arial"/>
              </w:rPr>
              <w:br/>
            </w:r>
            <w:r w:rsidRPr="00AF6AB8">
              <w:rPr>
                <w:rFonts w:asciiTheme="minorHAnsi" w:hAnsiTheme="minorHAnsi" w:cs="Arial"/>
              </w:rPr>
              <w:t>z prostych narzędzi matematycznych</w:t>
            </w:r>
            <w:r w:rsidRPr="00AF6AB8">
              <w:rPr>
                <w:rFonts w:asciiTheme="minorHAnsi" w:hAnsiTheme="minorHAnsi" w:cstheme="minorHAnsi"/>
              </w:rPr>
              <w:t xml:space="preserve">. Uczestnicy pracując przy komputerach odnajdują i korzystają z zaprezentowanych ćwiczeń. Następnie trener proponuje poszukiwania innych zasobów e-podręcznika dzieląc uczestników na grupy przedmiotowe. Prezentacja odnalezionych przez grupy przykładów. Omówienie i ocena proponowanych </w:t>
            </w:r>
            <w:r w:rsidRPr="00AF6AB8">
              <w:rPr>
                <w:rFonts w:asciiTheme="minorHAnsi" w:hAnsiTheme="minorHAnsi" w:cstheme="minorHAnsi"/>
              </w:rPr>
              <w:br/>
              <w:t>w e-podręczniku ćwiczeń interaktywnych.</w:t>
            </w:r>
          </w:p>
        </w:tc>
        <w:tc>
          <w:tcPr>
            <w:tcW w:w="1134"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Wyszukiwanie </w:t>
            </w:r>
            <w:r w:rsidRPr="00AF6AB8">
              <w:rPr>
                <w:rFonts w:asciiTheme="minorHAnsi" w:hAnsiTheme="minorHAnsi" w:cstheme="minorHAnsi"/>
              </w:rPr>
              <w:br/>
              <w:t>i analiza materiałów źródłowych (Internet)</w:t>
            </w:r>
          </w:p>
        </w:tc>
        <w:tc>
          <w:tcPr>
            <w:tcW w:w="992"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40 </w:t>
            </w:r>
            <w:r w:rsidR="00E76CD7">
              <w:rPr>
                <w:rFonts w:asciiTheme="minorHAnsi" w:hAnsiTheme="minorHAnsi" w:cstheme="minorHAnsi"/>
              </w:rPr>
              <w:t>min.</w:t>
            </w:r>
          </w:p>
        </w:tc>
      </w:tr>
      <w:tr w:rsidR="00E1063A" w:rsidRPr="00AF6AB8" w:rsidTr="00E46D4F">
        <w:trPr>
          <w:trHeight w:val="947"/>
        </w:trPr>
        <w:tc>
          <w:tcPr>
            <w:tcW w:w="1980" w:type="dxa"/>
          </w:tcPr>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 xml:space="preserve">Wyposażenie pracowni przyrodniczej służące rozwijaniu umiejętności prowadzenia prostych pomiarów, obserwacji i doświadczeń </w:t>
            </w:r>
            <w:r>
              <w:rPr>
                <w:rFonts w:asciiTheme="minorHAnsi" w:hAnsiTheme="minorHAnsi" w:cs="Arial"/>
              </w:rPr>
              <w:t>(...)</w:t>
            </w:r>
          </w:p>
        </w:tc>
        <w:tc>
          <w:tcPr>
            <w:tcW w:w="4536" w:type="dxa"/>
          </w:tcPr>
          <w:p w:rsidR="00E1063A" w:rsidRPr="00E46D4F" w:rsidRDefault="00E1063A" w:rsidP="00E1063A">
            <w:pPr>
              <w:spacing w:line="360" w:lineRule="auto"/>
              <w:jc w:val="both"/>
              <w:rPr>
                <w:rFonts w:asciiTheme="minorHAnsi" w:hAnsiTheme="minorHAnsi" w:cs="Arial"/>
              </w:rPr>
            </w:pPr>
            <w:r w:rsidRPr="00AF6AB8">
              <w:rPr>
                <w:rFonts w:asciiTheme="minorHAnsi" w:hAnsiTheme="minorHAnsi" w:cs="Arial"/>
              </w:rPr>
              <w:t>Trener przedstawia uczestnikom listę rekomendowanych przez CNK pomocy do pracowni przyrodniczej</w:t>
            </w:r>
            <w:r>
              <w:rPr>
                <w:rFonts w:asciiTheme="minorHAnsi" w:hAnsiTheme="minorHAnsi" w:cs="Arial"/>
              </w:rPr>
              <w:t xml:space="preserve">. </w:t>
            </w:r>
            <w:r w:rsidRPr="00AF6AB8">
              <w:rPr>
                <w:rFonts w:asciiTheme="minorHAnsi" w:hAnsiTheme="minorHAnsi" w:cs="Arial"/>
              </w:rPr>
              <w:t>Zwraca uwagę, że lista stworzona była wg poprzedniej PP. Dzieli uczestników na 5 grup (przyroda, biologia, geografia, fizyka, chemia) i rozdaje nową PP. Prosi o przeanalizowanie treści i na podstawie listy CNK wybranie potrzebnych pomocy w zgodzie z nową PP. Prezentacja prac grup.</w:t>
            </w:r>
          </w:p>
        </w:tc>
        <w:tc>
          <w:tcPr>
            <w:tcW w:w="1134"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Analiza materiałów źródłowych</w:t>
            </w:r>
          </w:p>
        </w:tc>
        <w:tc>
          <w:tcPr>
            <w:tcW w:w="992"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50 </w:t>
            </w:r>
            <w:r w:rsidR="00E76CD7">
              <w:rPr>
                <w:rFonts w:asciiTheme="minorHAnsi" w:hAnsiTheme="minorHAnsi" w:cstheme="minorHAnsi"/>
              </w:rPr>
              <w:t>min.</w:t>
            </w:r>
          </w:p>
        </w:tc>
      </w:tr>
      <w:tr w:rsidR="00E1063A" w:rsidRPr="00AF6AB8" w:rsidTr="000840AA">
        <w:tc>
          <w:tcPr>
            <w:tcW w:w="1980" w:type="dxa"/>
          </w:tcPr>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 xml:space="preserve">Dobór i ocena skuteczności stosowania środków dydaktycznych na II etapie edukacyjnym na przykładzie modelu SAMR. </w:t>
            </w:r>
          </w:p>
        </w:tc>
        <w:tc>
          <w:tcPr>
            <w:tcW w:w="4536"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Trener wyjaśnia model SAMR na podstawie schematu </w:t>
            </w:r>
            <w:r w:rsidRPr="00232C70">
              <w:rPr>
                <w:rFonts w:asciiTheme="minorHAnsi" w:hAnsiTheme="minorHAnsi" w:cstheme="minorHAnsi"/>
                <w:color w:val="000000" w:themeColor="text1"/>
              </w:rPr>
              <w:t xml:space="preserve">(materiał 42 str. 114). </w:t>
            </w:r>
            <w:r w:rsidRPr="00AF6AB8">
              <w:rPr>
                <w:rFonts w:asciiTheme="minorHAnsi" w:hAnsiTheme="minorHAnsi" w:cstheme="minorHAnsi"/>
                <w:color w:val="000000" w:themeColor="text1"/>
              </w:rPr>
              <w:t xml:space="preserve">Uczestnicy dobierają się w pary. Trener </w:t>
            </w:r>
            <w:r>
              <w:rPr>
                <w:rFonts w:asciiTheme="minorHAnsi" w:hAnsiTheme="minorHAnsi" w:cstheme="minorHAnsi"/>
                <w:color w:val="000000" w:themeColor="text1"/>
              </w:rPr>
              <w:t xml:space="preserve">na podstawie </w:t>
            </w:r>
            <w:r w:rsidRPr="00AF6AB8">
              <w:rPr>
                <w:rFonts w:asciiTheme="minorHAnsi" w:hAnsiTheme="minorHAnsi" w:cstheme="minorHAnsi"/>
                <w:color w:val="000000" w:themeColor="text1"/>
              </w:rPr>
              <w:t xml:space="preserve">tabelę z fazami w modelu SAMR </w:t>
            </w:r>
            <w:r w:rsidRPr="00232C70">
              <w:rPr>
                <w:rFonts w:asciiTheme="minorHAnsi" w:hAnsiTheme="minorHAnsi" w:cstheme="minorHAnsi"/>
                <w:color w:val="000000" w:themeColor="text1"/>
              </w:rPr>
              <w:t>(materiał 42 str. 11</w:t>
            </w:r>
            <w:r>
              <w:rPr>
                <w:rFonts w:asciiTheme="minorHAnsi" w:hAnsiTheme="minorHAnsi" w:cstheme="minorHAnsi"/>
                <w:color w:val="000000" w:themeColor="text1"/>
              </w:rPr>
              <w:t>5</w:t>
            </w:r>
            <w:r w:rsidRPr="00232C70">
              <w:rPr>
                <w:rFonts w:asciiTheme="minorHAnsi" w:hAnsiTheme="minorHAnsi" w:cstheme="minorHAnsi"/>
                <w:color w:val="000000" w:themeColor="text1"/>
              </w:rPr>
              <w:t xml:space="preserve">) </w:t>
            </w:r>
            <w:r w:rsidRPr="00AF6AB8">
              <w:rPr>
                <w:rFonts w:asciiTheme="minorHAnsi" w:hAnsiTheme="minorHAnsi" w:cstheme="minorHAnsi"/>
                <w:color w:val="000000" w:themeColor="text1"/>
              </w:rPr>
              <w:t xml:space="preserve">i prosi o </w:t>
            </w:r>
            <w:r>
              <w:rPr>
                <w:rFonts w:asciiTheme="minorHAnsi" w:hAnsiTheme="minorHAnsi" w:cstheme="minorHAnsi"/>
                <w:color w:val="000000" w:themeColor="text1"/>
              </w:rPr>
              <w:t>wpisanie</w:t>
            </w:r>
            <w:r w:rsidRPr="00AF6AB8">
              <w:rPr>
                <w:rFonts w:asciiTheme="minorHAnsi" w:hAnsiTheme="minorHAnsi" w:cstheme="minorHAnsi"/>
                <w:color w:val="000000" w:themeColor="text1"/>
              </w:rPr>
              <w:t xml:space="preserve"> przykładowych środków dydaktycznych, których użycie spełnia kryterium dla danego etapu. Prezentacja wybranych propozycji. Rozmowa grupowa na temat podanych przykładów środków dydaktycznych.</w:t>
            </w:r>
          </w:p>
        </w:tc>
        <w:tc>
          <w:tcPr>
            <w:tcW w:w="1134"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Praca </w:t>
            </w:r>
            <w:r w:rsidRPr="00AF6AB8">
              <w:rPr>
                <w:rFonts w:asciiTheme="minorHAnsi" w:hAnsiTheme="minorHAnsi" w:cstheme="minorHAnsi"/>
              </w:rPr>
              <w:br/>
              <w:t>w parach</w:t>
            </w:r>
          </w:p>
        </w:tc>
        <w:tc>
          <w:tcPr>
            <w:tcW w:w="992"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35 </w:t>
            </w:r>
            <w:r w:rsidR="00E76CD7">
              <w:rPr>
                <w:rFonts w:asciiTheme="minorHAnsi" w:hAnsiTheme="minorHAnsi" w:cstheme="minorHAnsi"/>
              </w:rPr>
              <w:t>min.</w:t>
            </w:r>
          </w:p>
        </w:tc>
      </w:tr>
      <w:tr w:rsidR="00E1063A" w:rsidRPr="00AF6AB8" w:rsidTr="000840AA">
        <w:tc>
          <w:tcPr>
            <w:tcW w:w="1980" w:type="dxa"/>
          </w:tcPr>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 xml:space="preserve">Metody wspierania nauczycieli </w:t>
            </w:r>
            <w:r w:rsidRPr="00AF6AB8">
              <w:rPr>
                <w:rFonts w:asciiTheme="minorHAnsi" w:hAnsiTheme="minorHAnsi" w:cs="Arial"/>
              </w:rPr>
              <w:br/>
              <w:t xml:space="preserve">w pracy ze środkami dydaktycznymi. </w:t>
            </w:r>
          </w:p>
        </w:tc>
        <w:tc>
          <w:tcPr>
            <w:tcW w:w="4536" w:type="dxa"/>
          </w:tcPr>
          <w:p w:rsidR="00E1063A" w:rsidRPr="00AF6AB8" w:rsidRDefault="00E1063A" w:rsidP="00E1063A">
            <w:pPr>
              <w:spacing w:line="360" w:lineRule="auto"/>
              <w:jc w:val="both"/>
              <w:rPr>
                <w:rFonts w:asciiTheme="minorHAnsi" w:hAnsiTheme="minorHAnsi" w:cs="Arial"/>
              </w:rPr>
            </w:pPr>
            <w:r w:rsidRPr="00AF6AB8">
              <w:rPr>
                <w:rFonts w:asciiTheme="minorHAnsi" w:hAnsiTheme="minorHAnsi" w:cs="Arial"/>
              </w:rPr>
              <w:t xml:space="preserve">Trener prosi uczestników o zastanowienie się w jaki sposób osoba wspomagająca szkołę może wesprzeć nauczycieli w pracy ze środkami dydaktycznymi? Jakie może zastosować metody? Trener zapisuje propozycje uczestników. </w:t>
            </w:r>
          </w:p>
        </w:tc>
        <w:tc>
          <w:tcPr>
            <w:tcW w:w="1134" w:type="dxa"/>
          </w:tcPr>
          <w:p w:rsidR="00E1063A" w:rsidRPr="00AF6AB8" w:rsidRDefault="00E1063A" w:rsidP="00E1063A">
            <w:pPr>
              <w:spacing w:line="360" w:lineRule="auto"/>
              <w:jc w:val="both"/>
              <w:rPr>
                <w:rFonts w:asciiTheme="minorHAnsi" w:hAnsiTheme="minorHAnsi" w:cs="Arial"/>
              </w:rPr>
            </w:pPr>
            <w:r w:rsidRPr="00AF6AB8">
              <w:rPr>
                <w:rFonts w:asciiTheme="minorHAnsi" w:hAnsiTheme="minorHAnsi" w:cs="Arial"/>
              </w:rPr>
              <w:t>Burza mózgów</w:t>
            </w:r>
          </w:p>
        </w:tc>
        <w:tc>
          <w:tcPr>
            <w:tcW w:w="992" w:type="dxa"/>
          </w:tcPr>
          <w:p w:rsidR="00E1063A" w:rsidRPr="00AF6AB8" w:rsidRDefault="00E1063A" w:rsidP="00E1063A">
            <w:pPr>
              <w:spacing w:line="360" w:lineRule="auto"/>
              <w:jc w:val="both"/>
              <w:rPr>
                <w:rFonts w:asciiTheme="minorHAnsi" w:hAnsiTheme="minorHAnsi" w:cs="Arial"/>
              </w:rPr>
            </w:pPr>
            <w:r w:rsidRPr="00AF6AB8">
              <w:rPr>
                <w:rFonts w:asciiTheme="minorHAnsi" w:hAnsiTheme="minorHAnsi" w:cs="Arial"/>
              </w:rPr>
              <w:t xml:space="preserve">20 </w:t>
            </w:r>
            <w:r w:rsidR="00E76CD7">
              <w:rPr>
                <w:rFonts w:asciiTheme="minorHAnsi" w:hAnsiTheme="minorHAnsi" w:cs="Arial"/>
              </w:rPr>
              <w:t>min.</w:t>
            </w:r>
          </w:p>
        </w:tc>
      </w:tr>
      <w:tr w:rsidR="00E1063A" w:rsidRPr="00AF6AB8" w:rsidTr="000840AA">
        <w:tc>
          <w:tcPr>
            <w:tcW w:w="1980" w:type="dxa"/>
          </w:tcPr>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Podsumowanie 3 dnia</w:t>
            </w:r>
          </w:p>
        </w:tc>
        <w:tc>
          <w:tcPr>
            <w:tcW w:w="4536"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Trener rysuje oś współrzędnych i zaznacza skalę liczbową np. 0 – 10. Rozdaje uczestnikom samoprzylepną karteczkę i prosi o zapisanie na niej swojego imienia. Zadaniem uczestnika jest umieścić swoje imię na skali w zależności od stopnia satysfakcji z dzisiejszego dnia szkoleniowego.</w:t>
            </w:r>
          </w:p>
        </w:tc>
        <w:tc>
          <w:tcPr>
            <w:tcW w:w="1134"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Oś współrzędnych</w:t>
            </w:r>
          </w:p>
        </w:tc>
        <w:tc>
          <w:tcPr>
            <w:tcW w:w="992"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10 </w:t>
            </w:r>
            <w:r w:rsidR="00E76CD7">
              <w:rPr>
                <w:rFonts w:asciiTheme="minorHAnsi" w:hAnsiTheme="minorHAnsi" w:cstheme="minorHAnsi"/>
              </w:rPr>
              <w:t>min.</w:t>
            </w:r>
          </w:p>
        </w:tc>
      </w:tr>
      <w:tr w:rsidR="00E1063A" w:rsidRPr="00AF6AB8" w:rsidTr="000840AA">
        <w:tc>
          <w:tcPr>
            <w:tcW w:w="8642" w:type="dxa"/>
            <w:gridSpan w:val="4"/>
          </w:tcPr>
          <w:p w:rsidR="00E1063A" w:rsidRPr="00B35318" w:rsidRDefault="00E1063A" w:rsidP="00E1063A">
            <w:pPr>
              <w:spacing w:before="240" w:line="360" w:lineRule="auto"/>
              <w:jc w:val="both"/>
              <w:rPr>
                <w:rFonts w:ascii="AppleSystemUIFont" w:eastAsiaTheme="minorHAnsi" w:hAnsi="AppleSystemUIFont" w:cs="AppleSystemUIFont"/>
                <w:b/>
                <w:color w:val="353535"/>
              </w:rPr>
            </w:pPr>
            <w:r w:rsidRPr="00B35318">
              <w:rPr>
                <w:rFonts w:ascii="AppleSystemUIFont" w:eastAsiaTheme="minorHAnsi" w:hAnsi="AppleSystemUIFont" w:cs="AppleSystemUIFont"/>
                <w:b/>
                <w:color w:val="353535"/>
              </w:rPr>
              <w:t>Środki dydaktyczne i materiały:</w:t>
            </w:r>
          </w:p>
          <w:p w:rsidR="00E1063A" w:rsidRDefault="00E1063A" w:rsidP="00E1063A">
            <w:pPr>
              <w:spacing w:line="360" w:lineRule="auto"/>
              <w:jc w:val="both"/>
              <w:rPr>
                <w:rFonts w:ascii="AppleSystemUIFont" w:eastAsiaTheme="minorHAnsi" w:hAnsi="AppleSystemUIFont" w:cs="AppleSystemUIFont"/>
                <w:color w:val="353535"/>
              </w:rPr>
            </w:pPr>
            <w:r>
              <w:rPr>
                <w:rFonts w:ascii="AppleSystemUIFont" w:eastAsiaTheme="minorHAnsi" w:hAnsi="AppleSystemUIFont" w:cs="AppleSystemUIFont"/>
                <w:color w:val="353535"/>
              </w:rPr>
              <w:t xml:space="preserve">Komputer z dostępem do Internetu rzutnik, </w:t>
            </w:r>
            <w:r w:rsidRPr="00120A64">
              <w:rPr>
                <w:rFonts w:ascii="AppleSystemUIFont" w:eastAsiaTheme="minorHAnsi" w:hAnsi="AppleSystemUIFont" w:cs="AppleSystemUIFont"/>
                <w:b/>
                <w:color w:val="353535"/>
              </w:rPr>
              <w:t xml:space="preserve">komputery lub tablety dla uczestników </w:t>
            </w:r>
            <w:r w:rsidRPr="00120A64">
              <w:rPr>
                <w:rFonts w:ascii="AppleSystemUIFont" w:eastAsiaTheme="minorHAnsi" w:hAnsi="AppleSystemUIFont" w:cs="AppleSystemUIFont"/>
                <w:b/>
                <w:color w:val="353535"/>
              </w:rPr>
              <w:br/>
              <w:t>z dostępem do Internetu 6 szt.</w:t>
            </w:r>
            <w:r>
              <w:rPr>
                <w:rFonts w:ascii="AppleSystemUIFont" w:eastAsiaTheme="minorHAnsi" w:hAnsi="AppleSystemUIFont" w:cs="AppleSystemUIFont"/>
                <w:b/>
                <w:color w:val="353535"/>
              </w:rPr>
              <w:t>!!!</w:t>
            </w:r>
            <w:r>
              <w:rPr>
                <w:rFonts w:ascii="AppleSystemUIFont" w:eastAsiaTheme="minorHAnsi" w:hAnsi="AppleSystemUIFont" w:cs="AppleSystemUIFont"/>
                <w:color w:val="353535"/>
              </w:rPr>
              <w:t>, flipchart, papier do flipchartów, markery w różnych kolorach (6 zestawów), kartki A4 (20 szt.), postity (20 szt.)</w:t>
            </w:r>
          </w:p>
          <w:p w:rsidR="00E1063A" w:rsidRPr="00AF6AB8" w:rsidRDefault="00E1063A" w:rsidP="00E1063A">
            <w:pPr>
              <w:spacing w:line="360" w:lineRule="auto"/>
              <w:jc w:val="both"/>
              <w:rPr>
                <w:rFonts w:asciiTheme="minorHAnsi" w:hAnsiTheme="minorHAnsi" w:cstheme="minorHAnsi"/>
              </w:rPr>
            </w:pPr>
            <w:r>
              <w:rPr>
                <w:rFonts w:asciiTheme="minorHAnsi" w:hAnsiTheme="minorHAnsi" w:cstheme="minorHAnsi"/>
              </w:rPr>
              <w:t xml:space="preserve">Ksero: </w:t>
            </w:r>
            <w:hyperlink r:id="rId19" w:history="1">
              <w:r w:rsidRPr="00EE346C">
                <w:rPr>
                  <w:rStyle w:val="Hipercze"/>
                  <w:rFonts w:asciiTheme="minorHAnsi" w:hAnsiTheme="minorHAnsi" w:cstheme="minorHAnsi"/>
                </w:rPr>
                <w:t>lista rekomendowanych pomocy przez CNK</w:t>
              </w:r>
            </w:hyperlink>
            <w:r>
              <w:rPr>
                <w:rFonts w:asciiTheme="minorHAnsi" w:hAnsiTheme="minorHAnsi" w:cstheme="minorHAnsi"/>
              </w:rPr>
              <w:t xml:space="preserve"> str. 66 – 99 (link zewnętrzny) x 6 dwustronnie, </w:t>
            </w:r>
            <w:hyperlink r:id="rId20" w:history="1">
              <w:r w:rsidRPr="00EE346C">
                <w:rPr>
                  <w:rStyle w:val="Hipercze"/>
                  <w:rFonts w:asciiTheme="minorHAnsi" w:hAnsiTheme="minorHAnsi" w:cstheme="minorHAnsi"/>
                </w:rPr>
                <w:t>podstawy programowe z komentarzem</w:t>
              </w:r>
            </w:hyperlink>
            <w:r>
              <w:rPr>
                <w:rFonts w:asciiTheme="minorHAnsi" w:hAnsiTheme="minorHAnsi" w:cstheme="minorHAnsi"/>
              </w:rPr>
              <w:t xml:space="preserve"> do przedmiotów matematyczno – przyrodniczych (matematyka, biologia, geografia, fizyka, chemia, przyroda) – link zewnętrzny - każda x 1 dwustronnie.</w:t>
            </w:r>
          </w:p>
        </w:tc>
      </w:tr>
      <w:tr w:rsidR="00E1063A" w:rsidRPr="00AF6AB8" w:rsidTr="000840AA">
        <w:trPr>
          <w:trHeight w:val="455"/>
        </w:trPr>
        <w:tc>
          <w:tcPr>
            <w:tcW w:w="8642" w:type="dxa"/>
            <w:gridSpan w:val="4"/>
            <w:shd w:val="clear" w:color="auto" w:fill="D9D9D9" w:themeFill="background1" w:themeFillShade="D9"/>
          </w:tcPr>
          <w:p w:rsidR="00E1063A" w:rsidRPr="00AF6AB8" w:rsidRDefault="00E1063A" w:rsidP="00E1063A">
            <w:pPr>
              <w:pStyle w:val="NormalnyWeb"/>
              <w:rPr>
                <w:rFonts w:asciiTheme="minorHAnsi" w:hAnsiTheme="minorHAnsi" w:cstheme="minorHAnsi"/>
                <w:b/>
              </w:rPr>
            </w:pPr>
            <w:r w:rsidRPr="00AF6AB8">
              <w:rPr>
                <w:rFonts w:asciiTheme="minorHAnsi" w:hAnsiTheme="minorHAnsi" w:cstheme="minorHAnsi"/>
                <w:b/>
              </w:rPr>
              <w:t>Dzień 4 – czas  8,5  godz. dydaktycznych.</w:t>
            </w:r>
          </w:p>
        </w:tc>
      </w:tr>
      <w:tr w:rsidR="00E1063A" w:rsidRPr="00AF6AB8" w:rsidTr="000840AA">
        <w:trPr>
          <w:trHeight w:val="780"/>
        </w:trPr>
        <w:tc>
          <w:tcPr>
            <w:tcW w:w="8642" w:type="dxa"/>
            <w:gridSpan w:val="4"/>
            <w:shd w:val="clear" w:color="auto" w:fill="D9D9D9" w:themeFill="background1" w:themeFillShade="D9"/>
          </w:tcPr>
          <w:p w:rsidR="00E1063A" w:rsidRPr="00AF6AB8" w:rsidRDefault="00E1063A" w:rsidP="00E1063A">
            <w:pPr>
              <w:pStyle w:val="NormalnyWeb"/>
              <w:rPr>
                <w:rFonts w:asciiTheme="minorHAnsi" w:hAnsiTheme="minorHAnsi" w:cstheme="minorHAnsi"/>
                <w:b/>
              </w:rPr>
            </w:pPr>
            <w:r w:rsidRPr="00AF6AB8">
              <w:rPr>
                <w:rFonts w:asciiTheme="minorHAnsi" w:hAnsiTheme="minorHAnsi" w:cstheme="minorHAnsi"/>
                <w:b/>
              </w:rPr>
              <w:t xml:space="preserve">Moduł VIII - Wspomaganie pracy szkoły w rozwoju kompetencji matematyczno-przyrodniczych na II etapie edukacyjnym </w:t>
            </w:r>
            <w:r w:rsidR="00325C1A">
              <w:rPr>
                <w:rFonts w:asciiTheme="minorHAnsi" w:hAnsiTheme="minorHAnsi" w:cstheme="minorHAnsi"/>
                <w:b/>
              </w:rPr>
              <w:t>(225 min.)</w:t>
            </w:r>
          </w:p>
        </w:tc>
      </w:tr>
      <w:tr w:rsidR="00E1063A" w:rsidRPr="00AF6AB8" w:rsidTr="000840AA">
        <w:tc>
          <w:tcPr>
            <w:tcW w:w="8642" w:type="dxa"/>
            <w:gridSpan w:val="4"/>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Cele:</w:t>
            </w:r>
          </w:p>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Uczestnik:</w:t>
            </w:r>
          </w:p>
          <w:p w:rsidR="00E1063A" w:rsidRPr="00AF6AB8" w:rsidRDefault="00E1063A" w:rsidP="00E1063A">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wspiera szkołę w przeprowadzeniu diagnozy jej pracy pod kątem rozwoju kompetencji matematyczno-przyrodniczych uczniów; </w:t>
            </w:r>
          </w:p>
          <w:p w:rsidR="00E1063A" w:rsidRPr="00AF6AB8" w:rsidRDefault="00E1063A" w:rsidP="00E1063A">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korzysta z dostępnych informacji, analizuje je i wyciąga wnioski służące określaniu kierunku działań́ szkoły na rzecz rozwoju kompetencji matematyczno-przyrodniczych uczniów; </w:t>
            </w:r>
          </w:p>
          <w:p w:rsidR="00E1063A" w:rsidRPr="00AF6AB8" w:rsidRDefault="00E1063A" w:rsidP="00E1063A">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wybiera metody i narzędzia służące pogłębionej diagnozie i dostosowuje je do obszarów związanych z rozwojem kompetencji matematyczno-przyrodniczych uczniów oraz specyfiki szkoły; </w:t>
            </w:r>
          </w:p>
          <w:p w:rsidR="00E1063A" w:rsidRPr="00AF6AB8" w:rsidRDefault="00E1063A" w:rsidP="00E1063A">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wyznacza cele i proponuje rozwiązania służące rozwojowi kompetencji matematyczno-przyrodniczych uczniów; </w:t>
            </w:r>
          </w:p>
          <w:p w:rsidR="00E1063A" w:rsidRPr="00AF6AB8" w:rsidRDefault="00E1063A" w:rsidP="00E1063A">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współpracuje z nauczycielami i dyrektorem szkoły przy tworzeniu i realizacji planu wspomagania szkoły; </w:t>
            </w:r>
          </w:p>
          <w:p w:rsidR="00E1063A" w:rsidRPr="00AF6AB8" w:rsidRDefault="00E1063A" w:rsidP="00E1063A">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wymienia metody i narzędzia służące planowaniu działań́; </w:t>
            </w:r>
          </w:p>
          <w:p w:rsidR="00E1063A" w:rsidRPr="00AF6AB8" w:rsidRDefault="00E1063A" w:rsidP="00E1063A">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zapewnia sprawną organizację form doskonalenia nauczycieli, w tym dobór kompetentnych ekspertów; </w:t>
            </w:r>
          </w:p>
          <w:p w:rsidR="00E1063A" w:rsidRPr="00AF6AB8" w:rsidRDefault="00E1063A" w:rsidP="00E1063A">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monitoruje i ocenia działania wspierające nauczycieli w rozwoju kompetencji matematyczno-przyrodniczych uczniów; </w:t>
            </w:r>
          </w:p>
          <w:p w:rsidR="00E1063A" w:rsidRPr="00AF6AB8" w:rsidRDefault="00E1063A" w:rsidP="00E1063A">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projektuje i wykorzystuje narzędzia ewaluacyjne służące ocenie działań, których celem jest wspieranie nauczycieli w rozwoju </w:t>
            </w:r>
          </w:p>
          <w:p w:rsidR="00E1063A" w:rsidRPr="00AF6AB8" w:rsidRDefault="00E1063A" w:rsidP="00E1063A">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kompetencji matematyczno-przyrodniczych uczniów. </w:t>
            </w:r>
          </w:p>
          <w:p w:rsidR="00E1063A" w:rsidRPr="00AF6AB8" w:rsidRDefault="00E1063A" w:rsidP="00E1063A">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wykorzystuje metody pracy sieci współpracy i samokształcenia, których celem jest wspieranie nauczycieli w rozwoju kompetencji matematyczno-przyrodniczych uczniów. </w:t>
            </w:r>
          </w:p>
        </w:tc>
      </w:tr>
      <w:tr w:rsidR="00E1063A" w:rsidRPr="00AF6AB8" w:rsidTr="000840AA">
        <w:tc>
          <w:tcPr>
            <w:tcW w:w="1980" w:type="dxa"/>
          </w:tcPr>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Wprowadzenie</w:t>
            </w:r>
          </w:p>
        </w:tc>
        <w:tc>
          <w:tcPr>
            <w:tcW w:w="4536" w:type="dxa"/>
          </w:tcPr>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Trener prosi uczestników o dokończenie zdania: Jestem dziś jak ...... ponieważ .....</w:t>
            </w:r>
          </w:p>
        </w:tc>
        <w:tc>
          <w:tcPr>
            <w:tcW w:w="1134" w:type="dxa"/>
          </w:tcPr>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rundka</w:t>
            </w:r>
          </w:p>
        </w:tc>
        <w:tc>
          <w:tcPr>
            <w:tcW w:w="992"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15 </w:t>
            </w:r>
            <w:r w:rsidR="00E76CD7">
              <w:rPr>
                <w:rFonts w:asciiTheme="minorHAnsi" w:hAnsiTheme="minorHAnsi" w:cstheme="minorHAnsi"/>
              </w:rPr>
              <w:t>min.</w:t>
            </w:r>
          </w:p>
        </w:tc>
      </w:tr>
      <w:tr w:rsidR="00E1063A" w:rsidRPr="00AF6AB8" w:rsidTr="000840AA">
        <w:tc>
          <w:tcPr>
            <w:tcW w:w="1980" w:type="dxa"/>
          </w:tcPr>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 xml:space="preserve">Etapy diagnozy pracy szkoły. </w:t>
            </w:r>
          </w:p>
        </w:tc>
        <w:tc>
          <w:tcPr>
            <w:tcW w:w="4536"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Trener przypo</w:t>
            </w:r>
            <w:r w:rsidR="00E76CD7">
              <w:rPr>
                <w:rFonts w:asciiTheme="minorHAnsi" w:hAnsiTheme="minorHAnsi" w:cstheme="minorHAnsi"/>
              </w:rPr>
              <w:t>min</w:t>
            </w:r>
            <w:r w:rsidRPr="00AF6AB8">
              <w:rPr>
                <w:rFonts w:asciiTheme="minorHAnsi" w:hAnsiTheme="minorHAnsi" w:cstheme="minorHAnsi"/>
              </w:rPr>
              <w:t>a krótko omawiając etapy diagnozy pracy szkoły</w:t>
            </w:r>
            <w:r>
              <w:rPr>
                <w:rFonts w:asciiTheme="minorHAnsi" w:hAnsiTheme="minorHAnsi" w:cstheme="minorHAnsi"/>
              </w:rPr>
              <w:t xml:space="preserve"> odwołując się do materiałów z modułu I. Pyta uczestników, czy posiadają już dostateczną wiedzę i umiejętności, aby przeprowadzić diagnozę. </w:t>
            </w:r>
            <w:r w:rsidRPr="00C64BE5">
              <w:rPr>
                <w:rFonts w:asciiTheme="minorHAnsi" w:hAnsiTheme="minorHAnsi" w:cstheme="minorHAnsi"/>
                <w:i/>
              </w:rPr>
              <w:t xml:space="preserve">W zależności od odpowiedzi proponuje np. ćwiczenia dramowe w parach i grupie  spotkania </w:t>
            </w:r>
            <w:r w:rsidRPr="00C64BE5">
              <w:rPr>
                <w:rFonts w:asciiTheme="minorHAnsi" w:hAnsiTheme="minorHAnsi" w:cstheme="minorHAnsi"/>
                <w:i/>
              </w:rPr>
              <w:br/>
              <w:t>z dyrektorem lub radą pedagogiczną lub przechodzi do kolejnego et</w:t>
            </w:r>
            <w:r>
              <w:rPr>
                <w:rFonts w:asciiTheme="minorHAnsi" w:hAnsiTheme="minorHAnsi" w:cstheme="minorHAnsi"/>
                <w:i/>
              </w:rPr>
              <w:t>a</w:t>
            </w:r>
            <w:r w:rsidRPr="00C64BE5">
              <w:rPr>
                <w:rFonts w:asciiTheme="minorHAnsi" w:hAnsiTheme="minorHAnsi" w:cstheme="minorHAnsi"/>
                <w:i/>
              </w:rPr>
              <w:t>pu szkolenia.</w:t>
            </w:r>
            <w:r>
              <w:rPr>
                <w:rFonts w:asciiTheme="minorHAnsi" w:hAnsiTheme="minorHAnsi" w:cstheme="minorHAnsi"/>
              </w:rPr>
              <w:t xml:space="preserve"> </w:t>
            </w:r>
          </w:p>
        </w:tc>
        <w:tc>
          <w:tcPr>
            <w:tcW w:w="1134" w:type="dxa"/>
          </w:tcPr>
          <w:p w:rsidR="00E1063A" w:rsidRPr="00AF6AB8" w:rsidRDefault="00E1063A" w:rsidP="00E1063A">
            <w:pPr>
              <w:spacing w:line="360" w:lineRule="auto"/>
              <w:jc w:val="both"/>
              <w:rPr>
                <w:rFonts w:asciiTheme="minorHAnsi" w:hAnsiTheme="minorHAnsi" w:cstheme="minorHAnsi"/>
              </w:rPr>
            </w:pPr>
            <w:r>
              <w:rPr>
                <w:rFonts w:asciiTheme="minorHAnsi" w:hAnsiTheme="minorHAnsi" w:cstheme="minorHAnsi"/>
              </w:rPr>
              <w:t>pogadanka</w:t>
            </w:r>
          </w:p>
        </w:tc>
        <w:tc>
          <w:tcPr>
            <w:tcW w:w="992"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10 </w:t>
            </w:r>
            <w:r w:rsidR="00E76CD7">
              <w:rPr>
                <w:rFonts w:asciiTheme="minorHAnsi" w:hAnsiTheme="minorHAnsi" w:cstheme="minorHAnsi"/>
              </w:rPr>
              <w:t>min.</w:t>
            </w:r>
          </w:p>
        </w:tc>
      </w:tr>
      <w:tr w:rsidR="00E1063A" w:rsidRPr="00AF6AB8" w:rsidTr="000840AA">
        <w:trPr>
          <w:trHeight w:val="1217"/>
        </w:trPr>
        <w:tc>
          <w:tcPr>
            <w:tcW w:w="1980" w:type="dxa"/>
          </w:tcPr>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Źródła informacji na temat pracy szkoły w obszarze kompetencji matematyczno-przyrodniczych uczniów, reguły planowania procesu wspomagania.</w:t>
            </w:r>
          </w:p>
        </w:tc>
        <w:tc>
          <w:tcPr>
            <w:tcW w:w="4536" w:type="dxa"/>
          </w:tcPr>
          <w:p w:rsidR="00E1063A" w:rsidRPr="00AF6AB8" w:rsidRDefault="00E1063A" w:rsidP="00E1063A">
            <w:pPr>
              <w:spacing w:line="360" w:lineRule="auto"/>
              <w:jc w:val="both"/>
              <w:rPr>
                <w:rFonts w:asciiTheme="minorHAnsi" w:hAnsiTheme="minorHAnsi" w:cs="Arial"/>
              </w:rPr>
            </w:pPr>
            <w:r w:rsidRPr="00AF6AB8">
              <w:rPr>
                <w:rFonts w:asciiTheme="minorHAnsi" w:hAnsiTheme="minorHAnsi" w:cstheme="minorHAnsi"/>
              </w:rPr>
              <w:t xml:space="preserve">Trener prosi uczestników o podanie przykładowych źródeł informacji </w:t>
            </w:r>
            <w:r w:rsidRPr="00AF6AB8">
              <w:rPr>
                <w:rFonts w:asciiTheme="minorHAnsi" w:hAnsiTheme="minorHAnsi" w:cs="Arial"/>
              </w:rPr>
              <w:t xml:space="preserve">na temat pracy szkoły w obszarze kompetencji matematyczno-przyrodniczych uczniów. Zwraca uwagę, że podane przez uczestników źródła są potrzebne szczególnie na etapie diagnozy. </w:t>
            </w:r>
          </w:p>
          <w:p w:rsidR="00E1063A" w:rsidRDefault="00E1063A" w:rsidP="00E1063A">
            <w:pPr>
              <w:spacing w:line="360" w:lineRule="auto"/>
              <w:jc w:val="both"/>
              <w:rPr>
                <w:rFonts w:asciiTheme="minorHAnsi" w:hAnsiTheme="minorHAnsi" w:cs="Arial"/>
              </w:rPr>
            </w:pPr>
            <w:r w:rsidRPr="00AF6AB8">
              <w:rPr>
                <w:rFonts w:asciiTheme="minorHAnsi" w:hAnsiTheme="minorHAnsi" w:cs="Arial"/>
              </w:rPr>
              <w:t>Trener pr</w:t>
            </w:r>
            <w:r>
              <w:rPr>
                <w:rFonts w:asciiTheme="minorHAnsi" w:hAnsiTheme="minorHAnsi" w:cs="Arial"/>
              </w:rPr>
              <w:t xml:space="preserve">osi o zapoznanie się z </w:t>
            </w:r>
            <w:r w:rsidRPr="00AF6AB8">
              <w:rPr>
                <w:rFonts w:asciiTheme="minorHAnsi" w:hAnsiTheme="minorHAnsi" w:cs="Arial"/>
              </w:rPr>
              <w:t xml:space="preserve"> przykładowy</w:t>
            </w:r>
            <w:r>
              <w:rPr>
                <w:rFonts w:asciiTheme="minorHAnsi" w:hAnsiTheme="minorHAnsi" w:cs="Arial"/>
              </w:rPr>
              <w:t>m</w:t>
            </w:r>
            <w:r w:rsidRPr="00AF6AB8">
              <w:rPr>
                <w:rFonts w:asciiTheme="minorHAnsi" w:hAnsiTheme="minorHAnsi" w:cs="Arial"/>
              </w:rPr>
              <w:t xml:space="preserve"> plan</w:t>
            </w:r>
            <w:r>
              <w:rPr>
                <w:rFonts w:asciiTheme="minorHAnsi" w:hAnsiTheme="minorHAnsi" w:cs="Arial"/>
              </w:rPr>
              <w:t>em</w:t>
            </w:r>
            <w:r w:rsidRPr="00AF6AB8">
              <w:rPr>
                <w:rFonts w:asciiTheme="minorHAnsi" w:hAnsiTheme="minorHAnsi" w:cs="Arial"/>
              </w:rPr>
              <w:t xml:space="preserve"> działań w procesie wspomagania szkoły </w:t>
            </w:r>
            <w:r>
              <w:rPr>
                <w:rFonts w:asciiTheme="minorHAnsi" w:hAnsiTheme="minorHAnsi" w:cs="Arial"/>
              </w:rPr>
              <w:t>(materiał 43 str. 116). Wyjaśnia ewentualne wątpliwości uczestników. Następnie p</w:t>
            </w:r>
            <w:r w:rsidRPr="00AF6AB8">
              <w:rPr>
                <w:rFonts w:asciiTheme="minorHAnsi" w:hAnsiTheme="minorHAnsi" w:cs="Arial"/>
              </w:rPr>
              <w:t xml:space="preserve">rzedstawia i omawia kilka narzędzi służących planowaniu (m.in. gwiazda pytań </w:t>
            </w:r>
            <w:r>
              <w:rPr>
                <w:rFonts w:asciiTheme="minorHAnsi" w:hAnsiTheme="minorHAnsi" w:cs="Arial"/>
              </w:rPr>
              <w:br/>
            </w:r>
            <w:r w:rsidRPr="00AF6AB8">
              <w:rPr>
                <w:rFonts w:asciiTheme="minorHAnsi" w:hAnsiTheme="minorHAnsi" w:cs="Arial"/>
              </w:rPr>
              <w:t xml:space="preserve">i diagram Gantta) </w:t>
            </w:r>
            <w:r w:rsidRPr="007C55D9">
              <w:rPr>
                <w:rFonts w:asciiTheme="minorHAnsi" w:hAnsiTheme="minorHAnsi" w:cs="Arial"/>
                <w:color w:val="000000" w:themeColor="text1"/>
              </w:rPr>
              <w:t xml:space="preserve">– opis w materiale 44 str. 118. </w:t>
            </w:r>
            <w:r w:rsidRPr="00AF6AB8">
              <w:rPr>
                <w:rFonts w:asciiTheme="minorHAnsi" w:hAnsiTheme="minorHAnsi" w:cs="Arial"/>
                <w:color w:val="FF0000"/>
              </w:rPr>
              <w:t xml:space="preserve"> </w:t>
            </w:r>
            <w:r w:rsidRPr="00AF6AB8">
              <w:rPr>
                <w:rFonts w:asciiTheme="minorHAnsi" w:hAnsiTheme="minorHAnsi" w:cs="Arial"/>
              </w:rPr>
              <w:t>Prosi uczestników o skorzystanie z obu narzędzi i wstępne zaplanowanie procesu wspomagania dla wybranej placówki.</w:t>
            </w:r>
          </w:p>
          <w:p w:rsidR="00E1063A" w:rsidRPr="009862A1" w:rsidRDefault="00E1063A" w:rsidP="00E1063A">
            <w:pPr>
              <w:spacing w:line="360" w:lineRule="auto"/>
              <w:jc w:val="both"/>
              <w:rPr>
                <w:rFonts w:asciiTheme="minorHAnsi" w:hAnsiTheme="minorHAnsi" w:cstheme="minorHAnsi"/>
                <w:i/>
              </w:rPr>
            </w:pPr>
            <w:r w:rsidRPr="009862A1">
              <w:rPr>
                <w:rFonts w:asciiTheme="minorHAnsi" w:hAnsiTheme="minorHAnsi" w:cstheme="minorHAnsi"/>
                <w:i/>
              </w:rPr>
              <w:t>Link do diagramu Gantta w Excel – slajd 12.</w:t>
            </w:r>
          </w:p>
        </w:tc>
        <w:tc>
          <w:tcPr>
            <w:tcW w:w="1134"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Praca indywidualna</w:t>
            </w:r>
          </w:p>
        </w:tc>
        <w:tc>
          <w:tcPr>
            <w:tcW w:w="992"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40 </w:t>
            </w:r>
            <w:r w:rsidR="00E76CD7">
              <w:rPr>
                <w:rFonts w:asciiTheme="minorHAnsi" w:hAnsiTheme="minorHAnsi" w:cstheme="minorHAnsi"/>
              </w:rPr>
              <w:t>min.</w:t>
            </w:r>
          </w:p>
        </w:tc>
      </w:tr>
      <w:tr w:rsidR="00E1063A" w:rsidRPr="00AF6AB8" w:rsidTr="000840AA">
        <w:tc>
          <w:tcPr>
            <w:tcW w:w="1980" w:type="dxa"/>
          </w:tcPr>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 xml:space="preserve">Narzędzia diagnostyczne służące ocenie potrzeb szkoły w zakresie rozwoju kompetencji matematyczno-przyrodniczych uczniów. </w:t>
            </w:r>
          </w:p>
        </w:tc>
        <w:tc>
          <w:tcPr>
            <w:tcW w:w="4536"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color w:val="000000" w:themeColor="text1"/>
              </w:rPr>
              <w:t xml:space="preserve">Trener prezentuje wybrane narzędzia służące diagnozowaniu </w:t>
            </w:r>
            <w:r w:rsidRPr="00AE0914">
              <w:rPr>
                <w:rFonts w:asciiTheme="minorHAnsi" w:hAnsiTheme="minorHAnsi" w:cstheme="minorHAnsi"/>
                <w:color w:val="000000" w:themeColor="text1"/>
              </w:rPr>
              <w:t xml:space="preserve">potrzeb </w:t>
            </w:r>
            <w:r w:rsidRPr="00AE0914">
              <w:rPr>
                <w:rFonts w:asciiTheme="minorHAnsi" w:hAnsiTheme="minorHAnsi" w:cs="Arial"/>
                <w:color w:val="000000" w:themeColor="text1"/>
              </w:rPr>
              <w:t>(materiał 45 str. 120). U</w:t>
            </w:r>
            <w:r w:rsidRPr="00AF6AB8">
              <w:rPr>
                <w:rFonts w:asciiTheme="minorHAnsi" w:hAnsiTheme="minorHAnsi" w:cs="Arial"/>
                <w:color w:val="000000" w:themeColor="text1"/>
              </w:rPr>
              <w:t xml:space="preserve">czestnicy pracując w 5 grupach „testują” przygotowane narzędzia diagnostyczne </w:t>
            </w:r>
            <w:r w:rsidRPr="00AF6AB8">
              <w:rPr>
                <w:rFonts w:asciiTheme="minorHAnsi" w:hAnsiTheme="minorHAnsi" w:cs="Arial"/>
                <w:i/>
                <w:color w:val="000000" w:themeColor="text1"/>
              </w:rPr>
              <w:t>(każda grupa inne).</w:t>
            </w:r>
            <w:r w:rsidRPr="00AF6AB8">
              <w:rPr>
                <w:rFonts w:asciiTheme="minorHAnsi" w:hAnsiTheme="minorHAnsi" w:cs="Arial"/>
                <w:color w:val="000000" w:themeColor="text1"/>
              </w:rPr>
              <w:t xml:space="preserve"> Trener prosi grupy o zapisanie + i – każdego z narzędzi </w:t>
            </w:r>
            <w:r>
              <w:rPr>
                <w:rFonts w:asciiTheme="minorHAnsi" w:hAnsiTheme="minorHAnsi" w:cs="Arial"/>
                <w:color w:val="000000" w:themeColor="text1"/>
              </w:rPr>
              <w:br/>
            </w:r>
            <w:r w:rsidRPr="00AF6AB8">
              <w:rPr>
                <w:rFonts w:asciiTheme="minorHAnsi" w:hAnsiTheme="minorHAnsi" w:cs="Arial"/>
                <w:color w:val="000000" w:themeColor="text1"/>
              </w:rPr>
              <w:t xml:space="preserve">w kontekście </w:t>
            </w:r>
            <w:r w:rsidRPr="00AF6AB8">
              <w:rPr>
                <w:rFonts w:asciiTheme="minorHAnsi" w:hAnsiTheme="minorHAnsi" w:cstheme="minorHAnsi"/>
                <w:color w:val="000000" w:themeColor="text1"/>
              </w:rPr>
              <w:t xml:space="preserve">oceny </w:t>
            </w:r>
            <w:r w:rsidRPr="00AF6AB8">
              <w:rPr>
                <w:rFonts w:asciiTheme="minorHAnsi" w:hAnsiTheme="minorHAnsi" w:cs="Arial"/>
                <w:color w:val="000000" w:themeColor="text1"/>
              </w:rPr>
              <w:t>potrzeb szkoły w zakresie rozwoju kompetencji matematyczno-przyrodniczych uczniów</w:t>
            </w:r>
          </w:p>
        </w:tc>
        <w:tc>
          <w:tcPr>
            <w:tcW w:w="1134"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Praca </w:t>
            </w:r>
            <w:r w:rsidRPr="00AF6AB8">
              <w:rPr>
                <w:rFonts w:asciiTheme="minorHAnsi" w:hAnsiTheme="minorHAnsi" w:cstheme="minorHAnsi"/>
              </w:rPr>
              <w:br/>
              <w:t>w grupach</w:t>
            </w:r>
          </w:p>
        </w:tc>
        <w:tc>
          <w:tcPr>
            <w:tcW w:w="992"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E1063A" w:rsidRPr="00AF6AB8" w:rsidTr="000840AA">
        <w:tc>
          <w:tcPr>
            <w:tcW w:w="1980" w:type="dxa"/>
          </w:tcPr>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Warsztat diagnostyczno-rozwojowy służący określeniu kierunków działań</w:t>
            </w:r>
            <w:r w:rsidRPr="00AF6AB8">
              <w:rPr>
                <w:rFonts w:asciiTheme="minorHAnsi" w:hAnsiTheme="minorHAnsi" w:cs="Arial"/>
              </w:rPr>
              <w:br/>
              <w:t xml:space="preserve">w pracy szkoły na rzecz rozwoju kompetencji matematyczno-przyrodniczych uczniów. </w:t>
            </w:r>
          </w:p>
        </w:tc>
        <w:tc>
          <w:tcPr>
            <w:tcW w:w="4536"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Trener wspólnie z uczestnikami ustala przykładową strukturę warsztatu diagnostyczno – rozwojowego</w:t>
            </w:r>
            <w:r>
              <w:rPr>
                <w:rFonts w:asciiTheme="minorHAnsi" w:hAnsiTheme="minorHAnsi" w:cstheme="minorHAnsi"/>
              </w:rPr>
              <w:t xml:space="preserve"> (przykładowy scenariusz w Zał. 30)</w:t>
            </w:r>
            <w:r w:rsidRPr="00AF6AB8">
              <w:rPr>
                <w:rFonts w:asciiTheme="minorHAnsi" w:hAnsiTheme="minorHAnsi" w:cstheme="minorHAnsi"/>
              </w:rPr>
              <w:t>, najważniejsze elementy, które powinny być uwzględnione podczas takiego spotkania z radą pedagogiczną Dzieli uczestników na 4 grupy i prosi o przygotowanie scenariusza takiego warsztatu. Uczestnicy prezentują i omawiają swoje scenariusze, po dyskusji na forum nanoszą ewentualne</w:t>
            </w:r>
            <w:r>
              <w:rPr>
                <w:rFonts w:asciiTheme="minorHAnsi" w:hAnsiTheme="minorHAnsi" w:cstheme="minorHAnsi"/>
              </w:rPr>
              <w:t xml:space="preserve"> </w:t>
            </w:r>
            <w:r w:rsidRPr="00AF6AB8">
              <w:rPr>
                <w:rFonts w:asciiTheme="minorHAnsi" w:hAnsiTheme="minorHAnsi" w:cstheme="minorHAnsi"/>
              </w:rPr>
              <w:t>poprawki i modyfikacje. Trener podsumowuje pracę grup.</w:t>
            </w:r>
          </w:p>
        </w:tc>
        <w:tc>
          <w:tcPr>
            <w:tcW w:w="1134"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Praca </w:t>
            </w:r>
            <w:r w:rsidRPr="00AF6AB8">
              <w:rPr>
                <w:rFonts w:asciiTheme="minorHAnsi" w:hAnsiTheme="minorHAnsi" w:cstheme="minorHAnsi"/>
              </w:rPr>
              <w:br/>
              <w:t>w grupach</w:t>
            </w:r>
          </w:p>
        </w:tc>
        <w:tc>
          <w:tcPr>
            <w:tcW w:w="992"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40 </w:t>
            </w:r>
            <w:r w:rsidR="00E76CD7">
              <w:rPr>
                <w:rFonts w:asciiTheme="minorHAnsi" w:hAnsiTheme="minorHAnsi" w:cstheme="minorHAnsi"/>
              </w:rPr>
              <w:t>min.</w:t>
            </w:r>
          </w:p>
        </w:tc>
      </w:tr>
      <w:tr w:rsidR="00E1063A" w:rsidRPr="00AF6AB8" w:rsidTr="00AE164C">
        <w:tc>
          <w:tcPr>
            <w:tcW w:w="1980" w:type="dxa"/>
            <w:tcBorders>
              <w:bottom w:val="single" w:sz="4" w:space="0" w:color="auto"/>
            </w:tcBorders>
          </w:tcPr>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Kryteria wyboru ekspertów w zakresie rozwoju kompetencji matematyczno-przyrodniczych uc</w:t>
            </w:r>
            <w:r>
              <w:rPr>
                <w:rFonts w:asciiTheme="minorHAnsi" w:hAnsiTheme="minorHAnsi" w:cs="Arial"/>
              </w:rPr>
              <w:t>z</w:t>
            </w:r>
            <w:r w:rsidRPr="00AF6AB8">
              <w:rPr>
                <w:rFonts w:asciiTheme="minorHAnsi" w:hAnsiTheme="minorHAnsi" w:cs="Arial"/>
              </w:rPr>
              <w:t xml:space="preserve">niów. </w:t>
            </w:r>
          </w:p>
        </w:tc>
        <w:tc>
          <w:tcPr>
            <w:tcW w:w="4536"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Trener zadaje uczestnikom pytania dotyczące osoby eksperta w procesie wspomagania. Odpowiedzi na pytania pomogą stworzyć kryteria wyboru ekspertów, które trener zapisuje na flipcharcie. Przykładowe pytania: Jakie doświadczenie powinien posiadać ekspert? Jakimi cechami powinien się charakteryzować ekspert? Z jakich dziedzin powinien posiadać wiedzę ekspercką? Co powinien wiedzieć ekspert przed przeprowadzeniem szkolenia w placówce?</w:t>
            </w:r>
          </w:p>
        </w:tc>
        <w:tc>
          <w:tcPr>
            <w:tcW w:w="1134"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Runda pytań</w:t>
            </w:r>
          </w:p>
        </w:tc>
        <w:tc>
          <w:tcPr>
            <w:tcW w:w="992"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15 </w:t>
            </w:r>
            <w:r w:rsidR="00E76CD7">
              <w:rPr>
                <w:rFonts w:asciiTheme="minorHAnsi" w:hAnsiTheme="minorHAnsi" w:cstheme="minorHAnsi"/>
              </w:rPr>
              <w:t>min.</w:t>
            </w:r>
          </w:p>
        </w:tc>
      </w:tr>
      <w:tr w:rsidR="00E1063A" w:rsidRPr="00AF6AB8" w:rsidTr="00AE164C">
        <w:tc>
          <w:tcPr>
            <w:tcW w:w="1980" w:type="dxa"/>
            <w:tcBorders>
              <w:bottom w:val="single" w:sz="4" w:space="0" w:color="auto"/>
            </w:tcBorders>
          </w:tcPr>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Metody i narzędzia podsumowania oraz oceny procesu wspomagania na rzecz rozwoju kompetencji ma</w:t>
            </w:r>
            <w:r w:rsidR="00325C1A">
              <w:rPr>
                <w:rFonts w:asciiTheme="minorHAnsi" w:hAnsiTheme="minorHAnsi" w:cs="Arial"/>
              </w:rPr>
              <w:t>t</w:t>
            </w:r>
            <w:r>
              <w:rPr>
                <w:rFonts w:asciiTheme="minorHAnsi" w:hAnsiTheme="minorHAnsi" w:cs="Arial"/>
              </w:rPr>
              <w:t>.</w:t>
            </w:r>
            <w:r w:rsidRPr="00AF6AB8">
              <w:rPr>
                <w:rFonts w:asciiTheme="minorHAnsi" w:hAnsiTheme="minorHAnsi" w:cs="Arial"/>
              </w:rPr>
              <w:t xml:space="preserve"> -przyr</w:t>
            </w:r>
            <w:r>
              <w:rPr>
                <w:rFonts w:asciiTheme="minorHAnsi" w:hAnsiTheme="minorHAnsi" w:cs="Arial"/>
              </w:rPr>
              <w:t xml:space="preserve">. </w:t>
            </w:r>
            <w:r w:rsidRPr="00AF6AB8">
              <w:rPr>
                <w:rFonts w:asciiTheme="minorHAnsi" w:hAnsiTheme="minorHAnsi" w:cs="Arial"/>
              </w:rPr>
              <w:t xml:space="preserve">uczniów. </w:t>
            </w:r>
          </w:p>
        </w:tc>
        <w:tc>
          <w:tcPr>
            <w:tcW w:w="4536"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color w:val="000000" w:themeColor="text1"/>
              </w:rPr>
              <w:t>Trener prezentuje wybrane narzędzia służące podsumowaniu i ocenie  procesu wspomagania</w:t>
            </w:r>
            <w:r w:rsidRPr="00AF6AB8">
              <w:rPr>
                <w:rStyle w:val="Odwoanieprzypisudolnego"/>
                <w:rFonts w:asciiTheme="minorHAnsi" w:hAnsiTheme="minorHAnsi" w:cstheme="minorHAnsi"/>
                <w:color w:val="000000" w:themeColor="text1"/>
              </w:rPr>
              <w:footnoteReference w:id="6"/>
            </w:r>
            <w:r w:rsidRPr="00AF6AB8">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np. z Zał. 31. </w:t>
            </w:r>
            <w:r w:rsidRPr="00AF6AB8">
              <w:rPr>
                <w:rFonts w:asciiTheme="minorHAnsi" w:hAnsiTheme="minorHAnsi" w:cs="Arial"/>
                <w:color w:val="000000" w:themeColor="text1"/>
              </w:rPr>
              <w:t>Uczestnicy pracując</w:t>
            </w:r>
            <w:r>
              <w:rPr>
                <w:rFonts w:asciiTheme="minorHAnsi" w:hAnsiTheme="minorHAnsi" w:cs="Arial"/>
                <w:color w:val="000000" w:themeColor="text1"/>
              </w:rPr>
              <w:br/>
            </w:r>
            <w:r w:rsidRPr="00AF6AB8">
              <w:rPr>
                <w:rFonts w:asciiTheme="minorHAnsi" w:hAnsiTheme="minorHAnsi" w:cs="Arial"/>
                <w:color w:val="000000" w:themeColor="text1"/>
              </w:rPr>
              <w:t xml:space="preserve"> w  grupach „testują” przygotowane narzędzia diagnostyczne </w:t>
            </w:r>
            <w:r w:rsidRPr="00AF6AB8">
              <w:rPr>
                <w:rFonts w:asciiTheme="minorHAnsi" w:hAnsiTheme="minorHAnsi" w:cs="Arial"/>
                <w:i/>
                <w:color w:val="000000" w:themeColor="text1"/>
              </w:rPr>
              <w:t>(każda grupa inne).</w:t>
            </w:r>
            <w:r w:rsidRPr="00AF6AB8">
              <w:rPr>
                <w:rFonts w:asciiTheme="minorHAnsi" w:hAnsiTheme="minorHAnsi" w:cs="Arial"/>
                <w:color w:val="000000" w:themeColor="text1"/>
              </w:rPr>
              <w:t xml:space="preserve"> Trener prosi grupy o zapisanie + i – każdego </w:t>
            </w:r>
            <w:r>
              <w:rPr>
                <w:rFonts w:asciiTheme="minorHAnsi" w:hAnsiTheme="minorHAnsi" w:cs="Arial"/>
                <w:color w:val="000000" w:themeColor="text1"/>
              </w:rPr>
              <w:br/>
            </w:r>
            <w:r w:rsidRPr="00AF6AB8">
              <w:rPr>
                <w:rFonts w:asciiTheme="minorHAnsi" w:hAnsiTheme="minorHAnsi" w:cs="Arial"/>
                <w:color w:val="000000" w:themeColor="text1"/>
              </w:rPr>
              <w:t>z narzędzi w kontekście rozwoju kompetencji matematyczno-przyrodniczych uczniów.</w:t>
            </w:r>
          </w:p>
        </w:tc>
        <w:tc>
          <w:tcPr>
            <w:tcW w:w="1134"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Praca </w:t>
            </w:r>
            <w:r w:rsidRPr="00AF6AB8">
              <w:rPr>
                <w:rFonts w:asciiTheme="minorHAnsi" w:hAnsiTheme="minorHAnsi" w:cstheme="minorHAnsi"/>
              </w:rPr>
              <w:br/>
              <w:t>w grupach</w:t>
            </w:r>
          </w:p>
        </w:tc>
        <w:tc>
          <w:tcPr>
            <w:tcW w:w="992"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E1063A" w:rsidRPr="00AF6AB8" w:rsidTr="00AE164C">
        <w:tc>
          <w:tcPr>
            <w:tcW w:w="1980" w:type="dxa"/>
            <w:tcBorders>
              <w:top w:val="single" w:sz="4" w:space="0" w:color="auto"/>
              <w:bottom w:val="nil"/>
            </w:tcBorders>
          </w:tcPr>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Zmiana jako element rozwoju szkoły</w:t>
            </w:r>
          </w:p>
          <w:p w:rsidR="00E1063A" w:rsidRPr="00AF6AB8" w:rsidRDefault="00E1063A" w:rsidP="00E1063A">
            <w:pPr>
              <w:pStyle w:val="NormalnyWeb"/>
              <w:spacing w:line="360" w:lineRule="auto"/>
              <w:rPr>
                <w:rFonts w:asciiTheme="minorHAnsi" w:hAnsiTheme="minorHAnsi" w:cs="Arial"/>
              </w:rPr>
            </w:pPr>
          </w:p>
        </w:tc>
        <w:tc>
          <w:tcPr>
            <w:tcW w:w="4536" w:type="dxa"/>
          </w:tcPr>
          <w:p w:rsidR="00E1063A" w:rsidRPr="00AF6AB8" w:rsidRDefault="00E1063A" w:rsidP="00E1063A">
            <w:pPr>
              <w:spacing w:line="360" w:lineRule="auto"/>
              <w:jc w:val="both"/>
              <w:rPr>
                <w:rFonts w:asciiTheme="minorHAnsi" w:hAnsiTheme="minorHAnsi" w:cstheme="minorHAnsi"/>
                <w:color w:val="000000" w:themeColor="text1"/>
              </w:rPr>
            </w:pPr>
            <w:r w:rsidRPr="00AF6AB8">
              <w:rPr>
                <w:rFonts w:asciiTheme="minorHAnsi" w:hAnsiTheme="minorHAnsi" w:cs="Arial"/>
              </w:rPr>
              <w:t>Trener prosi uczestników o dokończenie zdania: Zmiana jest dla mnie ..., Zaprasza do rundki oraz zapisuje bez komentowania odpowiedzi na flipcharcie. Informuje</w:t>
            </w:r>
            <w:r>
              <w:rPr>
                <w:rFonts w:asciiTheme="minorHAnsi" w:hAnsiTheme="minorHAnsi" w:cs="Arial"/>
              </w:rPr>
              <w:t xml:space="preserve"> </w:t>
            </w:r>
            <w:r w:rsidRPr="00AF6AB8">
              <w:rPr>
                <w:rFonts w:asciiTheme="minorHAnsi" w:hAnsiTheme="minorHAnsi" w:cs="Arial"/>
              </w:rPr>
              <w:t>uczestni</w:t>
            </w:r>
            <w:r>
              <w:rPr>
                <w:rFonts w:asciiTheme="minorHAnsi" w:hAnsiTheme="minorHAnsi" w:cs="Arial"/>
              </w:rPr>
              <w:t>-</w:t>
            </w:r>
            <w:r w:rsidRPr="00AF6AB8">
              <w:rPr>
                <w:rFonts w:asciiTheme="minorHAnsi" w:hAnsiTheme="minorHAnsi" w:cs="Arial"/>
              </w:rPr>
              <w:t>ków, że pod koniec następnego ćwiczenia wróci do zapisanych myśli.</w:t>
            </w:r>
          </w:p>
        </w:tc>
        <w:tc>
          <w:tcPr>
            <w:tcW w:w="1134"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Niedokończone pytanie</w:t>
            </w:r>
          </w:p>
        </w:tc>
        <w:tc>
          <w:tcPr>
            <w:tcW w:w="992"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10 </w:t>
            </w:r>
            <w:r w:rsidR="00E76CD7">
              <w:rPr>
                <w:rFonts w:asciiTheme="minorHAnsi" w:hAnsiTheme="minorHAnsi" w:cstheme="minorHAnsi"/>
              </w:rPr>
              <w:t>min.</w:t>
            </w:r>
          </w:p>
        </w:tc>
      </w:tr>
      <w:tr w:rsidR="00E1063A" w:rsidRPr="00AF6AB8" w:rsidTr="00AE164C">
        <w:trPr>
          <w:trHeight w:val="791"/>
        </w:trPr>
        <w:tc>
          <w:tcPr>
            <w:tcW w:w="1980" w:type="dxa"/>
            <w:vMerge w:val="restart"/>
            <w:tcBorders>
              <w:top w:val="nil"/>
            </w:tcBorders>
          </w:tcPr>
          <w:p w:rsidR="00E1063A" w:rsidRPr="00AF6AB8" w:rsidRDefault="00E1063A" w:rsidP="00E1063A">
            <w:pPr>
              <w:pStyle w:val="NormalnyWeb"/>
              <w:spacing w:line="360" w:lineRule="auto"/>
              <w:rPr>
                <w:rFonts w:asciiTheme="minorHAnsi" w:hAnsiTheme="minorHAnsi" w:cs="Arial"/>
              </w:rPr>
            </w:pPr>
          </w:p>
        </w:tc>
        <w:tc>
          <w:tcPr>
            <w:tcW w:w="4536" w:type="dxa"/>
          </w:tcPr>
          <w:p w:rsidR="00E1063A" w:rsidRPr="00AF6AB8" w:rsidRDefault="00E1063A" w:rsidP="00E1063A">
            <w:pPr>
              <w:pStyle w:val="NormalnyWeb"/>
              <w:spacing w:line="360" w:lineRule="auto"/>
              <w:jc w:val="both"/>
              <w:rPr>
                <w:rFonts w:asciiTheme="minorHAnsi" w:hAnsiTheme="minorHAnsi" w:cs="Arial"/>
              </w:rPr>
            </w:pPr>
            <w:r w:rsidRPr="00AF6AB8">
              <w:rPr>
                <w:rFonts w:asciiTheme="minorHAnsi" w:hAnsiTheme="minorHAnsi" w:cs="Arial"/>
              </w:rPr>
              <w:t>Trener przedstawia uczestnikom zasady ćwiczenia „Reakcja na zmianę”</w:t>
            </w:r>
            <w:r>
              <w:rPr>
                <w:rFonts w:asciiTheme="minorHAnsi" w:hAnsiTheme="minorHAnsi" w:cs="Arial"/>
              </w:rPr>
              <w:t xml:space="preserve"> – Zał. 32</w:t>
            </w:r>
            <w:r w:rsidRPr="00AF6AB8">
              <w:rPr>
                <w:rFonts w:asciiTheme="minorHAnsi" w:hAnsiTheme="minorHAnsi" w:cs="Arial"/>
              </w:rPr>
              <w:t xml:space="preserve">. </w:t>
            </w:r>
            <w:r w:rsidRPr="00AF6AB8">
              <w:rPr>
                <w:rFonts w:asciiTheme="minorHAnsi" w:hAnsiTheme="minorHAnsi" w:cs="Arial"/>
                <w:color w:val="000000" w:themeColor="text1"/>
              </w:rPr>
              <w:t xml:space="preserve">Uczestnicy przeprowadzają ćwiczenie. Trener podsumowuje pracę w parach proszą uczestników o udzielenie odpowiedzi na kilka pytań. </w:t>
            </w:r>
            <w:r w:rsidRPr="00427457">
              <w:rPr>
                <w:rFonts w:asciiTheme="minorHAnsi" w:hAnsiTheme="minorHAnsi" w:cs="Arial"/>
                <w:i/>
                <w:color w:val="000000" w:themeColor="text1"/>
              </w:rPr>
              <w:t>(pytania w propozycji omówienia ćwiczenia)</w:t>
            </w:r>
            <w:r w:rsidRPr="00427457">
              <w:rPr>
                <w:rFonts w:asciiTheme="minorHAnsi" w:hAnsiTheme="minorHAnsi" w:cs="Arial"/>
                <w:color w:val="000000" w:themeColor="text1"/>
              </w:rPr>
              <w:t xml:space="preserve"> </w:t>
            </w:r>
          </w:p>
        </w:tc>
        <w:tc>
          <w:tcPr>
            <w:tcW w:w="1134"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Ćwiczenie w parach</w:t>
            </w:r>
          </w:p>
        </w:tc>
        <w:tc>
          <w:tcPr>
            <w:tcW w:w="992"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E1063A" w:rsidRPr="00AF6AB8" w:rsidTr="000840AA">
        <w:tc>
          <w:tcPr>
            <w:tcW w:w="1980" w:type="dxa"/>
            <w:vMerge/>
          </w:tcPr>
          <w:p w:rsidR="00E1063A" w:rsidRPr="00AF6AB8" w:rsidRDefault="00E1063A" w:rsidP="00E1063A">
            <w:pPr>
              <w:pStyle w:val="NormalnyWeb"/>
              <w:spacing w:line="360" w:lineRule="auto"/>
              <w:rPr>
                <w:rFonts w:asciiTheme="minorHAnsi" w:hAnsiTheme="minorHAnsi" w:cs="Arial"/>
              </w:rPr>
            </w:pPr>
          </w:p>
        </w:tc>
        <w:tc>
          <w:tcPr>
            <w:tcW w:w="4536"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Arial"/>
                <w:color w:val="000000" w:themeColor="text1"/>
              </w:rPr>
              <w:t xml:space="preserve">W nawiązaniu do odpowiedzi uczestników trener wprowadza pojęcie zmiany jako procesu oraz omawia poszczególne jego fazy. </w:t>
            </w:r>
            <w:r>
              <w:rPr>
                <w:rFonts w:asciiTheme="minorHAnsi" w:hAnsiTheme="minorHAnsi" w:cs="Arial"/>
                <w:color w:val="000000" w:themeColor="text1"/>
              </w:rPr>
              <w:t>Na podstawie materiałów uczestnika -  materiał 46 str. 121 – 122.</w:t>
            </w:r>
          </w:p>
        </w:tc>
        <w:tc>
          <w:tcPr>
            <w:tcW w:w="1134" w:type="dxa"/>
          </w:tcPr>
          <w:p w:rsidR="00E1063A" w:rsidRPr="00AF6AB8" w:rsidRDefault="00E76CD7" w:rsidP="00E1063A">
            <w:pPr>
              <w:spacing w:line="360" w:lineRule="auto"/>
              <w:jc w:val="both"/>
              <w:rPr>
                <w:rFonts w:asciiTheme="minorHAnsi" w:hAnsiTheme="minorHAnsi" w:cstheme="minorHAnsi"/>
              </w:rPr>
            </w:pPr>
            <w:r>
              <w:rPr>
                <w:rFonts w:asciiTheme="minorHAnsi" w:hAnsiTheme="minorHAnsi" w:cstheme="minorHAnsi"/>
              </w:rPr>
              <w:t>Min</w:t>
            </w:r>
            <w:r w:rsidR="00E1063A" w:rsidRPr="00AF6AB8">
              <w:rPr>
                <w:rFonts w:asciiTheme="minorHAnsi" w:hAnsiTheme="minorHAnsi" w:cstheme="minorHAnsi"/>
              </w:rPr>
              <w:t>i wykład</w:t>
            </w:r>
          </w:p>
        </w:tc>
        <w:tc>
          <w:tcPr>
            <w:tcW w:w="992"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10 </w:t>
            </w:r>
            <w:r w:rsidR="00E76CD7">
              <w:rPr>
                <w:rFonts w:asciiTheme="minorHAnsi" w:hAnsiTheme="minorHAnsi" w:cstheme="minorHAnsi"/>
              </w:rPr>
              <w:t>min.</w:t>
            </w:r>
          </w:p>
        </w:tc>
      </w:tr>
      <w:tr w:rsidR="00E1063A" w:rsidRPr="00AF6AB8" w:rsidTr="000840AA">
        <w:tc>
          <w:tcPr>
            <w:tcW w:w="1980" w:type="dxa"/>
          </w:tcPr>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 xml:space="preserve">Wybrane sposoby radzenia sobie </w:t>
            </w:r>
            <w:r w:rsidR="00325C1A">
              <w:rPr>
                <w:rFonts w:asciiTheme="minorHAnsi" w:hAnsiTheme="minorHAnsi" w:cs="Arial"/>
              </w:rPr>
              <w:br/>
            </w:r>
            <w:r w:rsidRPr="00AF6AB8">
              <w:rPr>
                <w:rFonts w:asciiTheme="minorHAnsi" w:hAnsiTheme="minorHAnsi" w:cs="Arial"/>
              </w:rPr>
              <w:t xml:space="preserve">z typowymi reakcjami na zmianę̨. </w:t>
            </w:r>
          </w:p>
        </w:tc>
        <w:tc>
          <w:tcPr>
            <w:tcW w:w="4536" w:type="dxa"/>
          </w:tcPr>
          <w:p w:rsidR="00E1063A" w:rsidRDefault="00E1063A" w:rsidP="00E1063A">
            <w:pPr>
              <w:spacing w:line="360" w:lineRule="auto"/>
              <w:jc w:val="both"/>
              <w:rPr>
                <w:rFonts w:asciiTheme="minorHAnsi" w:hAnsiTheme="minorHAnsi" w:cstheme="minorHAnsi"/>
              </w:rPr>
            </w:pPr>
            <w:r>
              <w:rPr>
                <w:rFonts w:asciiTheme="minorHAnsi" w:hAnsiTheme="minorHAnsi" w:cstheme="minorHAnsi"/>
              </w:rPr>
              <w:t>Zjazd 2/dzień 4/slajd 20</w:t>
            </w:r>
          </w:p>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Trener dzieli flipchart w pionie na 3 części. Zwraca uwagę na trudny etap jakim jest „Rozmrożenie” – faza wypierania i oporu. Odwołując się do doświadczeń uczestników prosi o podanie typowych wg nich reakcji na zmianę. Zapisuje propozycje w punktach </w:t>
            </w:r>
            <w:r w:rsidRPr="00AF6AB8">
              <w:rPr>
                <w:rFonts w:asciiTheme="minorHAnsi" w:hAnsiTheme="minorHAnsi" w:cstheme="minorHAnsi"/>
              </w:rPr>
              <w:br/>
              <w:t xml:space="preserve">w pierwszej kolumnie na flipcharcie. Pyta uczestników o to, jakie mogą być źródła każdej z zapisanych reakcji na zmianę? W ostatniej fazie ćwiczenia prosi uczestników o przedyskutowanie i podanie przykładowych sposobów radzenia sobie z takimi reakcjami. Zapisuje wszystkie propozycje na flipcharcie. </w:t>
            </w:r>
          </w:p>
        </w:tc>
        <w:tc>
          <w:tcPr>
            <w:tcW w:w="1134"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Sesja pytań i odpowiedzi</w:t>
            </w:r>
          </w:p>
        </w:tc>
        <w:tc>
          <w:tcPr>
            <w:tcW w:w="992"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E1063A" w:rsidRPr="00AF6AB8" w:rsidTr="009D5AA1">
        <w:tc>
          <w:tcPr>
            <w:tcW w:w="1980" w:type="dxa"/>
            <w:tcBorders>
              <w:bottom w:val="single" w:sz="4" w:space="0" w:color="auto"/>
            </w:tcBorders>
          </w:tcPr>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 xml:space="preserve">Zadania osoby wspomagającej pracę szkoły </w:t>
            </w:r>
            <w:r w:rsidRPr="00AF6AB8">
              <w:rPr>
                <w:rFonts w:asciiTheme="minorHAnsi" w:hAnsiTheme="minorHAnsi" w:cs="Arial"/>
              </w:rPr>
              <w:br/>
              <w:t>(...)</w:t>
            </w:r>
          </w:p>
        </w:tc>
        <w:tc>
          <w:tcPr>
            <w:tcW w:w="4536" w:type="dxa"/>
            <w:vMerge w:val="restart"/>
          </w:tcPr>
          <w:p w:rsidR="00E1063A"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Trener dzieli uczestników na 4 grupy i prosi </w:t>
            </w:r>
            <w:r w:rsidRPr="00AF6AB8">
              <w:rPr>
                <w:rFonts w:asciiTheme="minorHAnsi" w:hAnsiTheme="minorHAnsi" w:cstheme="minorHAnsi"/>
              </w:rPr>
              <w:br/>
              <w:t xml:space="preserve">o przygotowanie map myśli. Dwie grupy przygotowują mapę nt. </w:t>
            </w:r>
            <w:r w:rsidRPr="00AF6AB8">
              <w:rPr>
                <w:rFonts w:asciiTheme="minorHAnsi" w:hAnsiTheme="minorHAnsi" w:cs="Arial"/>
              </w:rPr>
              <w:t xml:space="preserve">Zadania osoby wspomagającej pracę szkoły, dwie pozostałe </w:t>
            </w:r>
            <w:r w:rsidRPr="00AF6AB8">
              <w:rPr>
                <w:rFonts w:asciiTheme="minorHAnsi" w:hAnsiTheme="minorHAnsi" w:cs="Arial"/>
              </w:rPr>
              <w:br/>
              <w:t xml:space="preserve">nt. Metody pracy w sieci współpracy i samokształcenia. Trener zwraca uwagę, że zagadnienia mają być przedstawione z perspektywy wsparcia w kształtowaniu kompetencji matematyczno – przyrodniczych. </w:t>
            </w:r>
            <w:r w:rsidRPr="00AF6AB8">
              <w:rPr>
                <w:rFonts w:asciiTheme="minorHAnsi" w:hAnsiTheme="minorHAnsi" w:cstheme="minorHAnsi"/>
              </w:rPr>
              <w:t xml:space="preserve">Prezentacja i omówienie map myśli każdej z grup. </w:t>
            </w:r>
          </w:p>
          <w:p w:rsidR="00AE164C" w:rsidRPr="00AF6AB8" w:rsidRDefault="00AE164C" w:rsidP="00E1063A">
            <w:pPr>
              <w:spacing w:line="360" w:lineRule="auto"/>
              <w:jc w:val="both"/>
              <w:rPr>
                <w:rFonts w:asciiTheme="minorHAnsi" w:hAnsiTheme="minorHAnsi" w:cstheme="minorHAnsi"/>
              </w:rPr>
            </w:pPr>
          </w:p>
        </w:tc>
        <w:tc>
          <w:tcPr>
            <w:tcW w:w="1134" w:type="dxa"/>
            <w:vMerge w:val="restart"/>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Mapa myśli</w:t>
            </w:r>
          </w:p>
        </w:tc>
        <w:tc>
          <w:tcPr>
            <w:tcW w:w="992" w:type="dxa"/>
            <w:vMerge w:val="restart"/>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35 </w:t>
            </w:r>
            <w:r w:rsidR="00E76CD7">
              <w:rPr>
                <w:rFonts w:asciiTheme="minorHAnsi" w:hAnsiTheme="minorHAnsi" w:cstheme="minorHAnsi"/>
              </w:rPr>
              <w:t>min.</w:t>
            </w:r>
          </w:p>
        </w:tc>
      </w:tr>
      <w:tr w:rsidR="00E1063A" w:rsidRPr="00AF6AB8" w:rsidTr="009D5AA1">
        <w:tc>
          <w:tcPr>
            <w:tcW w:w="1980" w:type="dxa"/>
            <w:tcBorders>
              <w:top w:val="single" w:sz="4" w:space="0" w:color="auto"/>
              <w:bottom w:val="single" w:sz="4" w:space="0" w:color="auto"/>
            </w:tcBorders>
          </w:tcPr>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 xml:space="preserve">Metody pracy </w:t>
            </w:r>
            <w:r w:rsidRPr="00AF6AB8">
              <w:rPr>
                <w:rFonts w:asciiTheme="minorHAnsi" w:hAnsiTheme="minorHAnsi" w:cs="Arial"/>
              </w:rPr>
              <w:br/>
              <w:t xml:space="preserve">w sieci współpracy </w:t>
            </w:r>
            <w:r w:rsidRPr="00AF6AB8">
              <w:rPr>
                <w:rFonts w:asciiTheme="minorHAnsi" w:hAnsiTheme="minorHAnsi" w:cs="Arial"/>
              </w:rPr>
              <w:br/>
              <w:t xml:space="preserve">i samokształcenia (...) </w:t>
            </w:r>
          </w:p>
        </w:tc>
        <w:tc>
          <w:tcPr>
            <w:tcW w:w="4536" w:type="dxa"/>
            <w:vMerge/>
          </w:tcPr>
          <w:p w:rsidR="00E1063A" w:rsidRPr="00AF6AB8" w:rsidRDefault="00E1063A" w:rsidP="00E1063A">
            <w:pPr>
              <w:spacing w:line="360" w:lineRule="auto"/>
              <w:jc w:val="both"/>
              <w:rPr>
                <w:rFonts w:asciiTheme="minorHAnsi" w:hAnsiTheme="minorHAnsi" w:cstheme="minorHAnsi"/>
              </w:rPr>
            </w:pPr>
          </w:p>
        </w:tc>
        <w:tc>
          <w:tcPr>
            <w:tcW w:w="1134" w:type="dxa"/>
            <w:vMerge/>
          </w:tcPr>
          <w:p w:rsidR="00E1063A" w:rsidRPr="00AF6AB8" w:rsidRDefault="00E1063A" w:rsidP="00E1063A">
            <w:pPr>
              <w:spacing w:line="360" w:lineRule="auto"/>
              <w:jc w:val="both"/>
              <w:rPr>
                <w:rFonts w:asciiTheme="minorHAnsi" w:hAnsiTheme="minorHAnsi" w:cstheme="minorHAnsi"/>
              </w:rPr>
            </w:pPr>
          </w:p>
        </w:tc>
        <w:tc>
          <w:tcPr>
            <w:tcW w:w="992" w:type="dxa"/>
            <w:vMerge/>
          </w:tcPr>
          <w:p w:rsidR="00E1063A" w:rsidRPr="00AF6AB8" w:rsidRDefault="00E1063A" w:rsidP="00E1063A">
            <w:pPr>
              <w:spacing w:line="360" w:lineRule="auto"/>
              <w:jc w:val="both"/>
              <w:rPr>
                <w:rFonts w:asciiTheme="minorHAnsi" w:hAnsiTheme="minorHAnsi" w:cstheme="minorHAnsi"/>
              </w:rPr>
            </w:pPr>
          </w:p>
        </w:tc>
      </w:tr>
      <w:tr w:rsidR="00E1063A" w:rsidRPr="00AF6AB8" w:rsidTr="000840AA">
        <w:trPr>
          <w:trHeight w:val="718"/>
        </w:trPr>
        <w:tc>
          <w:tcPr>
            <w:tcW w:w="8642" w:type="dxa"/>
            <w:gridSpan w:val="4"/>
            <w:shd w:val="clear" w:color="auto" w:fill="D9D9D9" w:themeFill="background1" w:themeFillShade="D9"/>
          </w:tcPr>
          <w:p w:rsidR="00E1063A" w:rsidRPr="00AF6AB8" w:rsidRDefault="00E1063A" w:rsidP="00E1063A">
            <w:pPr>
              <w:pStyle w:val="NormalnyWeb"/>
              <w:rPr>
                <w:rFonts w:asciiTheme="minorHAnsi" w:hAnsiTheme="minorHAnsi" w:cstheme="minorHAnsi"/>
                <w:b/>
              </w:rPr>
            </w:pPr>
            <w:r w:rsidRPr="00AF6AB8">
              <w:rPr>
                <w:rFonts w:asciiTheme="minorHAnsi" w:hAnsiTheme="minorHAnsi" w:cstheme="minorHAnsi"/>
                <w:b/>
              </w:rPr>
              <w:t xml:space="preserve">Moduł IX - Planowanie rozwoju zawodowego uczestników szkolenia w zakresie wspomagania szkół </w:t>
            </w:r>
            <w:r w:rsidR="00AE164C">
              <w:rPr>
                <w:rFonts w:asciiTheme="minorHAnsi" w:hAnsiTheme="minorHAnsi" w:cstheme="minorHAnsi"/>
                <w:b/>
              </w:rPr>
              <w:t xml:space="preserve">(125 </w:t>
            </w:r>
            <w:r w:rsidR="00E76CD7">
              <w:rPr>
                <w:rFonts w:asciiTheme="minorHAnsi" w:hAnsiTheme="minorHAnsi" w:cstheme="minorHAnsi"/>
                <w:b/>
              </w:rPr>
              <w:t>min.</w:t>
            </w:r>
            <w:r w:rsidR="00AE164C">
              <w:rPr>
                <w:rFonts w:asciiTheme="minorHAnsi" w:hAnsiTheme="minorHAnsi" w:cstheme="minorHAnsi"/>
                <w:b/>
              </w:rPr>
              <w:t>)</w:t>
            </w:r>
          </w:p>
        </w:tc>
      </w:tr>
      <w:tr w:rsidR="00E1063A" w:rsidRPr="00AF6AB8" w:rsidTr="000840AA">
        <w:tc>
          <w:tcPr>
            <w:tcW w:w="8642" w:type="dxa"/>
            <w:gridSpan w:val="4"/>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Cele:</w:t>
            </w:r>
          </w:p>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Uczestnik:</w:t>
            </w:r>
          </w:p>
          <w:p w:rsidR="00E1063A" w:rsidRPr="00AF6AB8" w:rsidRDefault="00E1063A" w:rsidP="00E1063A">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charakteryzuje kompetencje, które powinna rozwijać́ osoba odpowiedzialna za wspomaganie szkół; </w:t>
            </w:r>
          </w:p>
          <w:p w:rsidR="00E1063A" w:rsidRPr="00AF6AB8" w:rsidRDefault="00E1063A" w:rsidP="00E1063A">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określa swoje mocne strony, które wykorzysta, wspomagając szkoły; </w:t>
            </w:r>
          </w:p>
          <w:p w:rsidR="00E1063A" w:rsidRPr="00AF6AB8" w:rsidRDefault="00E1063A" w:rsidP="00E1063A">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identyfikuje swoje deficyty, które utrudnią prowadzenie wspomagania szkół; </w:t>
            </w:r>
          </w:p>
          <w:p w:rsidR="00E1063A" w:rsidRPr="00AF6AB8" w:rsidRDefault="00E1063A" w:rsidP="00E1063A">
            <w:pPr>
              <w:pStyle w:val="Akapitzlist"/>
              <w:numPr>
                <w:ilvl w:val="0"/>
                <w:numId w:val="3"/>
              </w:numPr>
              <w:spacing w:line="360" w:lineRule="auto"/>
              <w:ind w:left="298" w:hanging="283"/>
              <w:jc w:val="both"/>
              <w:rPr>
                <w:rFonts w:asciiTheme="minorHAnsi" w:hAnsiTheme="minorHAnsi" w:cstheme="minorHAnsi"/>
              </w:rPr>
            </w:pPr>
            <w:r w:rsidRPr="00AF6AB8">
              <w:rPr>
                <w:rFonts w:asciiTheme="minorHAnsi" w:hAnsiTheme="minorHAnsi" w:cstheme="minorHAnsi"/>
              </w:rPr>
              <w:t xml:space="preserve">wyznacza kierunek rozwoju zawodowego i przygotowuje plan działania. </w:t>
            </w:r>
          </w:p>
        </w:tc>
      </w:tr>
      <w:tr w:rsidR="00E1063A" w:rsidRPr="00AF6AB8" w:rsidTr="00AE164C">
        <w:tc>
          <w:tcPr>
            <w:tcW w:w="1980" w:type="dxa"/>
            <w:tcBorders>
              <w:bottom w:val="nil"/>
            </w:tcBorders>
          </w:tcPr>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 xml:space="preserve">Kompetencje potrzebne do prowadzenia procesu wspomagania na czterech etapach: </w:t>
            </w:r>
          </w:p>
        </w:tc>
        <w:tc>
          <w:tcPr>
            <w:tcW w:w="4536" w:type="dxa"/>
            <w:vMerge w:val="restart"/>
          </w:tcPr>
          <w:p w:rsidR="00E1063A" w:rsidRPr="00AF6AB8" w:rsidRDefault="00E1063A" w:rsidP="00E1063A">
            <w:pPr>
              <w:spacing w:line="360" w:lineRule="auto"/>
              <w:jc w:val="both"/>
              <w:rPr>
                <w:rFonts w:asciiTheme="minorHAnsi" w:hAnsiTheme="minorHAnsi" w:cstheme="minorHAnsi"/>
                <w:color w:val="000000" w:themeColor="text1"/>
              </w:rPr>
            </w:pPr>
            <w:r w:rsidRPr="00AF6AB8">
              <w:rPr>
                <w:rFonts w:asciiTheme="minorHAnsi" w:hAnsiTheme="minorHAnsi" w:cstheme="minorHAnsi"/>
                <w:color w:val="000000" w:themeColor="text1"/>
              </w:rPr>
              <w:t>Trener grupy rysuje na flipcharcie balon. Uczestnikom rozdaje po 4 kartki z każdego koloru</w:t>
            </w:r>
            <w:r>
              <w:rPr>
                <w:rFonts w:asciiTheme="minorHAnsi" w:hAnsiTheme="minorHAnsi" w:cstheme="minorHAnsi"/>
                <w:color w:val="000000" w:themeColor="text1"/>
              </w:rPr>
              <w:t xml:space="preserve"> (kartki są w 3 kolorach)</w:t>
            </w:r>
            <w:r w:rsidRPr="00AF6AB8">
              <w:rPr>
                <w:rFonts w:asciiTheme="minorHAnsi" w:hAnsiTheme="minorHAnsi" w:cstheme="minorHAnsi"/>
                <w:color w:val="000000" w:themeColor="text1"/>
              </w:rPr>
              <w:t xml:space="preserve">. Każdy kolor kartki przypisany jest do jednej z trzech informacji: Potencjału, który symbolizuje czasza: Co mi pomaga być osobą wspomagającą szkołę? Celu - Kosz: Co chcę osiągnąć dzięki temu, że będę (jestem) osobą wspomagającą szkołę? Obaw - Balast: Co mi utrudnia bycie osobą wspomagającą szkołę?  Trener prosi uczestników, aby zapisali odpowiedzi </w:t>
            </w:r>
            <w:r>
              <w:rPr>
                <w:rFonts w:asciiTheme="minorHAnsi" w:hAnsiTheme="minorHAnsi" w:cstheme="minorHAnsi"/>
                <w:color w:val="000000" w:themeColor="text1"/>
              </w:rPr>
              <w:br/>
            </w:r>
            <w:r w:rsidRPr="00AF6AB8">
              <w:rPr>
                <w:rFonts w:asciiTheme="minorHAnsi" w:hAnsiTheme="minorHAnsi" w:cstheme="minorHAnsi"/>
                <w:color w:val="000000" w:themeColor="text1"/>
              </w:rPr>
              <w:t>w 4 aspektach (diagnoza, sposoby działania, planowanie i realizacja form wspomagania, ocena efektów). Uczestnicy wypisują na odpowiednich kartkach swoje opinie. Następnie przyklejają je w określonych miejscach na balonie. Omówienie: Trener rozpoczyna czytanie wszystkich odpowiedzi od: CELÓW – warto pokazać różnorodność celów, OBAW – one uniemożliwiają oderwanie się od ziemi. Dopytuje, co on/ ona lub grupa może zrobić, by pomóc poradzić sobie z tymi obawami, POTENCJAŁU – czyli tego co uniesie uczestników w kierunku zamierzonego celu. podkreśla, w jakich sytuacja przyda się opisany</w:t>
            </w:r>
            <w:r w:rsidRPr="00AF6AB8">
              <w:rPr>
                <w:rFonts w:ascii="Arial" w:hAnsi="Arial" w:cs="Arial"/>
                <w:color w:val="000000" w:themeColor="text1"/>
              </w:rPr>
              <w:t xml:space="preserve"> </w:t>
            </w:r>
            <w:r w:rsidRPr="00AF6AB8">
              <w:rPr>
                <w:rFonts w:asciiTheme="minorHAnsi" w:hAnsiTheme="minorHAnsi" w:cstheme="minorHAnsi"/>
                <w:color w:val="000000" w:themeColor="text1"/>
              </w:rPr>
              <w:t>potencjał.</w:t>
            </w:r>
          </w:p>
        </w:tc>
        <w:tc>
          <w:tcPr>
            <w:tcW w:w="1134" w:type="dxa"/>
            <w:vMerge w:val="restart"/>
            <w:tcBorders>
              <w:bottom w:val="nil"/>
            </w:tcBorders>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Balon</w:t>
            </w:r>
          </w:p>
        </w:tc>
        <w:tc>
          <w:tcPr>
            <w:tcW w:w="992" w:type="dxa"/>
            <w:vMerge w:val="restart"/>
            <w:tcBorders>
              <w:bottom w:val="nil"/>
            </w:tcBorders>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30 </w:t>
            </w:r>
            <w:r w:rsidR="00E76CD7">
              <w:rPr>
                <w:rFonts w:asciiTheme="minorHAnsi" w:hAnsiTheme="minorHAnsi" w:cstheme="minorHAnsi"/>
              </w:rPr>
              <w:t>min.</w:t>
            </w:r>
          </w:p>
        </w:tc>
      </w:tr>
      <w:tr w:rsidR="00E1063A" w:rsidRPr="00AF6AB8" w:rsidTr="00AE164C">
        <w:tc>
          <w:tcPr>
            <w:tcW w:w="1980" w:type="dxa"/>
            <w:tcBorders>
              <w:top w:val="nil"/>
              <w:bottom w:val="nil"/>
            </w:tcBorders>
          </w:tcPr>
          <w:p w:rsidR="00E1063A" w:rsidRPr="00AF6AB8" w:rsidRDefault="00E1063A" w:rsidP="00E1063A">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 xml:space="preserve">pomoc w diagnozowaniu potrzeb szkoły; </w:t>
            </w:r>
          </w:p>
        </w:tc>
        <w:tc>
          <w:tcPr>
            <w:tcW w:w="4536" w:type="dxa"/>
            <w:vMerge/>
          </w:tcPr>
          <w:p w:rsidR="00E1063A" w:rsidRPr="00AF6AB8" w:rsidRDefault="00E1063A" w:rsidP="00E1063A">
            <w:pPr>
              <w:spacing w:line="360" w:lineRule="auto"/>
              <w:jc w:val="both"/>
              <w:rPr>
                <w:rFonts w:asciiTheme="minorHAnsi" w:hAnsiTheme="minorHAnsi" w:cstheme="minorHAnsi"/>
              </w:rPr>
            </w:pPr>
          </w:p>
        </w:tc>
        <w:tc>
          <w:tcPr>
            <w:tcW w:w="1134" w:type="dxa"/>
            <w:vMerge/>
            <w:tcBorders>
              <w:bottom w:val="nil"/>
            </w:tcBorders>
          </w:tcPr>
          <w:p w:rsidR="00E1063A" w:rsidRPr="00AF6AB8" w:rsidRDefault="00E1063A" w:rsidP="00E1063A">
            <w:pPr>
              <w:spacing w:line="360" w:lineRule="auto"/>
              <w:jc w:val="both"/>
              <w:rPr>
                <w:rFonts w:asciiTheme="minorHAnsi" w:hAnsiTheme="minorHAnsi" w:cstheme="minorHAnsi"/>
              </w:rPr>
            </w:pPr>
          </w:p>
        </w:tc>
        <w:tc>
          <w:tcPr>
            <w:tcW w:w="992" w:type="dxa"/>
            <w:vMerge/>
            <w:tcBorders>
              <w:bottom w:val="nil"/>
            </w:tcBorders>
          </w:tcPr>
          <w:p w:rsidR="00E1063A" w:rsidRPr="00AF6AB8" w:rsidRDefault="00E1063A" w:rsidP="00E1063A">
            <w:pPr>
              <w:spacing w:line="360" w:lineRule="auto"/>
              <w:jc w:val="both"/>
              <w:rPr>
                <w:rFonts w:asciiTheme="minorHAnsi" w:hAnsiTheme="minorHAnsi" w:cstheme="minorHAnsi"/>
              </w:rPr>
            </w:pPr>
          </w:p>
        </w:tc>
      </w:tr>
      <w:tr w:rsidR="00E1063A" w:rsidRPr="00AF6AB8" w:rsidTr="00AE164C">
        <w:tc>
          <w:tcPr>
            <w:tcW w:w="1980" w:type="dxa"/>
            <w:tcBorders>
              <w:top w:val="nil"/>
              <w:bottom w:val="nil"/>
            </w:tcBorders>
          </w:tcPr>
          <w:p w:rsidR="00E1063A" w:rsidRPr="00AF6AB8" w:rsidRDefault="00E1063A" w:rsidP="00E1063A">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 xml:space="preserve">ustalenie sposobów działania prowadzących do zaspokojenia potrzeb szkoły; </w:t>
            </w:r>
          </w:p>
        </w:tc>
        <w:tc>
          <w:tcPr>
            <w:tcW w:w="4536" w:type="dxa"/>
            <w:vMerge/>
          </w:tcPr>
          <w:p w:rsidR="00E1063A" w:rsidRPr="00AF6AB8" w:rsidRDefault="00E1063A" w:rsidP="00E1063A">
            <w:pPr>
              <w:spacing w:line="360" w:lineRule="auto"/>
              <w:jc w:val="both"/>
              <w:rPr>
                <w:rFonts w:asciiTheme="minorHAnsi" w:hAnsiTheme="minorHAnsi" w:cstheme="minorHAnsi"/>
              </w:rPr>
            </w:pPr>
          </w:p>
        </w:tc>
        <w:tc>
          <w:tcPr>
            <w:tcW w:w="1134" w:type="dxa"/>
            <w:vMerge/>
            <w:tcBorders>
              <w:bottom w:val="nil"/>
            </w:tcBorders>
          </w:tcPr>
          <w:p w:rsidR="00E1063A" w:rsidRPr="00AF6AB8" w:rsidRDefault="00E1063A" w:rsidP="00E1063A">
            <w:pPr>
              <w:spacing w:line="360" w:lineRule="auto"/>
              <w:jc w:val="both"/>
              <w:rPr>
                <w:rFonts w:asciiTheme="minorHAnsi" w:hAnsiTheme="minorHAnsi" w:cstheme="minorHAnsi"/>
              </w:rPr>
            </w:pPr>
          </w:p>
        </w:tc>
        <w:tc>
          <w:tcPr>
            <w:tcW w:w="992" w:type="dxa"/>
            <w:vMerge/>
            <w:tcBorders>
              <w:bottom w:val="nil"/>
            </w:tcBorders>
          </w:tcPr>
          <w:p w:rsidR="00E1063A" w:rsidRPr="00AF6AB8" w:rsidRDefault="00E1063A" w:rsidP="00E1063A">
            <w:pPr>
              <w:spacing w:line="360" w:lineRule="auto"/>
              <w:jc w:val="both"/>
              <w:rPr>
                <w:rFonts w:asciiTheme="minorHAnsi" w:hAnsiTheme="minorHAnsi" w:cstheme="minorHAnsi"/>
              </w:rPr>
            </w:pPr>
          </w:p>
        </w:tc>
      </w:tr>
      <w:tr w:rsidR="00E1063A" w:rsidRPr="00AF6AB8" w:rsidTr="00AE164C">
        <w:tc>
          <w:tcPr>
            <w:tcW w:w="1980" w:type="dxa"/>
            <w:tcBorders>
              <w:top w:val="nil"/>
              <w:bottom w:val="single" w:sz="4" w:space="0" w:color="auto"/>
            </w:tcBorders>
          </w:tcPr>
          <w:p w:rsidR="00E1063A" w:rsidRPr="00AF6AB8" w:rsidRDefault="00E1063A" w:rsidP="00E1063A">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 xml:space="preserve">zaplanowanie form wspomagania i ich realizacja; </w:t>
            </w:r>
          </w:p>
        </w:tc>
        <w:tc>
          <w:tcPr>
            <w:tcW w:w="4536" w:type="dxa"/>
            <w:vMerge/>
          </w:tcPr>
          <w:p w:rsidR="00E1063A" w:rsidRPr="00AF6AB8" w:rsidRDefault="00E1063A" w:rsidP="00E1063A">
            <w:pPr>
              <w:spacing w:line="360" w:lineRule="auto"/>
              <w:jc w:val="both"/>
              <w:rPr>
                <w:rFonts w:asciiTheme="minorHAnsi" w:hAnsiTheme="minorHAnsi" w:cstheme="minorHAnsi"/>
              </w:rPr>
            </w:pPr>
          </w:p>
        </w:tc>
        <w:tc>
          <w:tcPr>
            <w:tcW w:w="1134" w:type="dxa"/>
            <w:vMerge w:val="restart"/>
            <w:tcBorders>
              <w:top w:val="nil"/>
            </w:tcBorders>
          </w:tcPr>
          <w:p w:rsidR="00E1063A" w:rsidRPr="00AF6AB8" w:rsidRDefault="00E1063A" w:rsidP="00E1063A">
            <w:pPr>
              <w:spacing w:line="360" w:lineRule="auto"/>
              <w:jc w:val="both"/>
              <w:rPr>
                <w:rFonts w:asciiTheme="minorHAnsi" w:hAnsiTheme="minorHAnsi" w:cstheme="minorHAnsi"/>
              </w:rPr>
            </w:pPr>
          </w:p>
        </w:tc>
        <w:tc>
          <w:tcPr>
            <w:tcW w:w="992" w:type="dxa"/>
            <w:vMerge w:val="restart"/>
            <w:tcBorders>
              <w:top w:val="nil"/>
            </w:tcBorders>
          </w:tcPr>
          <w:p w:rsidR="00E1063A" w:rsidRPr="00AF6AB8" w:rsidRDefault="00E1063A" w:rsidP="00E1063A">
            <w:pPr>
              <w:spacing w:line="360" w:lineRule="auto"/>
              <w:jc w:val="both"/>
              <w:rPr>
                <w:rFonts w:asciiTheme="minorHAnsi" w:hAnsiTheme="minorHAnsi" w:cstheme="minorHAnsi"/>
              </w:rPr>
            </w:pPr>
          </w:p>
        </w:tc>
      </w:tr>
      <w:tr w:rsidR="00E1063A" w:rsidRPr="00AF6AB8" w:rsidTr="00AE164C">
        <w:trPr>
          <w:trHeight w:val="2074"/>
        </w:trPr>
        <w:tc>
          <w:tcPr>
            <w:tcW w:w="1980" w:type="dxa"/>
            <w:vMerge w:val="restart"/>
            <w:tcBorders>
              <w:top w:val="single" w:sz="4" w:space="0" w:color="auto"/>
            </w:tcBorders>
          </w:tcPr>
          <w:p w:rsidR="00E1063A" w:rsidRPr="00AF6AB8" w:rsidRDefault="00E1063A" w:rsidP="00E1063A">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 xml:space="preserve">ocena przebiegu procesu wspomagania i jego efektów. </w:t>
            </w:r>
          </w:p>
        </w:tc>
        <w:tc>
          <w:tcPr>
            <w:tcW w:w="4536" w:type="dxa"/>
            <w:vMerge/>
          </w:tcPr>
          <w:p w:rsidR="00E1063A" w:rsidRPr="00AF6AB8" w:rsidRDefault="00E1063A" w:rsidP="00E1063A">
            <w:pPr>
              <w:spacing w:line="360" w:lineRule="auto"/>
              <w:jc w:val="both"/>
              <w:rPr>
                <w:rFonts w:asciiTheme="minorHAnsi" w:hAnsiTheme="minorHAnsi" w:cstheme="minorHAnsi"/>
              </w:rPr>
            </w:pPr>
          </w:p>
        </w:tc>
        <w:tc>
          <w:tcPr>
            <w:tcW w:w="1134" w:type="dxa"/>
            <w:vMerge/>
          </w:tcPr>
          <w:p w:rsidR="00E1063A" w:rsidRPr="00AF6AB8" w:rsidRDefault="00E1063A" w:rsidP="00E1063A">
            <w:pPr>
              <w:spacing w:line="360" w:lineRule="auto"/>
              <w:jc w:val="both"/>
              <w:rPr>
                <w:rFonts w:asciiTheme="minorHAnsi" w:hAnsiTheme="minorHAnsi" w:cstheme="minorHAnsi"/>
              </w:rPr>
            </w:pPr>
          </w:p>
        </w:tc>
        <w:tc>
          <w:tcPr>
            <w:tcW w:w="992" w:type="dxa"/>
            <w:vMerge/>
          </w:tcPr>
          <w:p w:rsidR="00E1063A" w:rsidRPr="00AF6AB8" w:rsidRDefault="00E1063A" w:rsidP="00E1063A">
            <w:pPr>
              <w:spacing w:line="360" w:lineRule="auto"/>
              <w:jc w:val="both"/>
              <w:rPr>
                <w:rFonts w:asciiTheme="minorHAnsi" w:hAnsiTheme="minorHAnsi" w:cstheme="minorHAnsi"/>
              </w:rPr>
            </w:pPr>
          </w:p>
        </w:tc>
      </w:tr>
      <w:tr w:rsidR="00E1063A" w:rsidRPr="00AF6AB8" w:rsidTr="00FA68C7">
        <w:trPr>
          <w:trHeight w:val="791"/>
        </w:trPr>
        <w:tc>
          <w:tcPr>
            <w:tcW w:w="1980" w:type="dxa"/>
            <w:vMerge/>
            <w:tcBorders>
              <w:bottom w:val="single" w:sz="4" w:space="0" w:color="auto"/>
            </w:tcBorders>
          </w:tcPr>
          <w:p w:rsidR="00E1063A" w:rsidRPr="00AF6AB8" w:rsidRDefault="00E1063A" w:rsidP="00E1063A">
            <w:pPr>
              <w:pStyle w:val="NormalnyWeb"/>
              <w:numPr>
                <w:ilvl w:val="0"/>
                <w:numId w:val="4"/>
              </w:numPr>
              <w:spacing w:line="360" w:lineRule="auto"/>
              <w:ind w:left="306" w:hanging="284"/>
              <w:rPr>
                <w:rFonts w:asciiTheme="minorHAnsi" w:hAnsiTheme="minorHAnsi" w:cs="Arial"/>
              </w:rPr>
            </w:pPr>
          </w:p>
        </w:tc>
        <w:tc>
          <w:tcPr>
            <w:tcW w:w="4536"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color w:val="000000" w:themeColor="text1"/>
              </w:rPr>
              <w:t xml:space="preserve">Trener prosi uczestników, aby na podstawie przedstawionych w poprzednim ćwiczeniu odpowiedzi stworzyli listę kompetencji, </w:t>
            </w:r>
            <w:r w:rsidRPr="00AF6AB8">
              <w:rPr>
                <w:rFonts w:asciiTheme="minorHAnsi" w:hAnsiTheme="minorHAnsi" w:cstheme="minorHAnsi"/>
              </w:rPr>
              <w:t>które powinna rozwijać osoba odpowiedzialna za wspomaganie szkół. Trener zapisuje propozycje na flipcharcie. Uczestnicy wybierają 3 ich zdaniem najważniejsze kompetencje</w:t>
            </w:r>
            <w:r>
              <w:rPr>
                <w:rFonts w:asciiTheme="minorHAnsi" w:hAnsiTheme="minorHAnsi" w:cstheme="minorHAnsi"/>
              </w:rPr>
              <w:t xml:space="preserve"> - </w:t>
            </w:r>
            <w:r w:rsidRPr="00FA68C7">
              <w:rPr>
                <w:rFonts w:asciiTheme="minorHAnsi" w:hAnsiTheme="minorHAnsi" w:cstheme="minorHAnsi"/>
                <w:color w:val="000000" w:themeColor="text1"/>
              </w:rPr>
              <w:t>kompetencje osoby odpowiedzialnej za wspomaganie szkoły opisane są w materiale 47 str. 123 – 125.</w:t>
            </w:r>
          </w:p>
        </w:tc>
        <w:tc>
          <w:tcPr>
            <w:tcW w:w="1134"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Burza mózgów</w:t>
            </w:r>
          </w:p>
        </w:tc>
        <w:tc>
          <w:tcPr>
            <w:tcW w:w="992"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E1063A" w:rsidRPr="00AF6AB8" w:rsidTr="00FA68C7">
        <w:trPr>
          <w:trHeight w:val="791"/>
        </w:trPr>
        <w:tc>
          <w:tcPr>
            <w:tcW w:w="1980" w:type="dxa"/>
            <w:tcBorders>
              <w:bottom w:val="single" w:sz="4" w:space="0" w:color="auto"/>
            </w:tcBorders>
          </w:tcPr>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Analiza własnych zasobów i ograniczeń, które mają wpływ na realizację wspomagania:</w:t>
            </w:r>
          </w:p>
        </w:tc>
        <w:tc>
          <w:tcPr>
            <w:tcW w:w="4536"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Trener prosi uczestników o samodzielne wypełnienie karty analizy SWOT </w:t>
            </w:r>
            <w:r>
              <w:rPr>
                <w:rFonts w:asciiTheme="minorHAnsi" w:hAnsiTheme="minorHAnsi" w:cstheme="minorHAnsi"/>
              </w:rPr>
              <w:t>(</w:t>
            </w:r>
            <w:r w:rsidRPr="00635A34">
              <w:rPr>
                <w:rFonts w:asciiTheme="minorHAnsi" w:hAnsiTheme="minorHAnsi" w:cstheme="minorHAnsi"/>
                <w:i/>
              </w:rPr>
              <w:t>materiał 48 str. 126)</w:t>
            </w:r>
            <w:r>
              <w:rPr>
                <w:rFonts w:asciiTheme="minorHAnsi" w:hAnsiTheme="minorHAnsi" w:cstheme="minorHAnsi"/>
              </w:rPr>
              <w:t xml:space="preserve"> </w:t>
            </w:r>
            <w:r w:rsidRPr="00AF6AB8">
              <w:rPr>
                <w:rFonts w:asciiTheme="minorHAnsi" w:hAnsiTheme="minorHAnsi" w:cstheme="minorHAnsi"/>
              </w:rPr>
              <w:t xml:space="preserve">w trzech obszarach: </w:t>
            </w:r>
          </w:p>
          <w:p w:rsidR="00E1063A" w:rsidRPr="00AF6AB8" w:rsidRDefault="00E1063A" w:rsidP="00E1063A">
            <w:pPr>
              <w:pStyle w:val="NormalnyWeb"/>
              <w:numPr>
                <w:ilvl w:val="0"/>
                <w:numId w:val="4"/>
              </w:numPr>
              <w:spacing w:line="360" w:lineRule="auto"/>
              <w:ind w:left="306" w:hanging="284"/>
              <w:rPr>
                <w:rFonts w:asciiTheme="minorHAnsi" w:hAnsiTheme="minorHAnsi" w:cs="Arial"/>
              </w:rPr>
            </w:pPr>
            <w:r w:rsidRPr="00AF6AB8">
              <w:rPr>
                <w:rFonts w:asciiTheme="minorHAnsi" w:hAnsiTheme="minorHAnsi" w:cs="Arial"/>
              </w:rPr>
              <w:t>stosunek do wspomagania jako zadania (relacja ja–zadanie);</w:t>
            </w:r>
          </w:p>
          <w:p w:rsidR="00E1063A" w:rsidRPr="00AF6AB8" w:rsidRDefault="00E1063A" w:rsidP="00E1063A">
            <w:pPr>
              <w:pStyle w:val="NormalnyWeb"/>
              <w:numPr>
                <w:ilvl w:val="0"/>
                <w:numId w:val="4"/>
              </w:numPr>
              <w:spacing w:line="360" w:lineRule="auto"/>
              <w:ind w:left="306" w:hanging="284"/>
              <w:rPr>
                <w:rFonts w:asciiTheme="minorHAnsi" w:hAnsiTheme="minorHAnsi" w:cstheme="minorHAnsi"/>
              </w:rPr>
            </w:pPr>
            <w:r w:rsidRPr="00AF6AB8">
              <w:rPr>
                <w:rFonts w:asciiTheme="minorHAnsi" w:hAnsiTheme="minorHAnsi" w:cs="Arial"/>
              </w:rPr>
              <w:t>stosunek do innych osób zaangażowanych w proces wspomagania (relacja ja–inni);</w:t>
            </w:r>
          </w:p>
          <w:p w:rsidR="00E1063A" w:rsidRPr="00AF6AB8" w:rsidRDefault="00E1063A" w:rsidP="00E1063A">
            <w:pPr>
              <w:pStyle w:val="NormalnyWeb"/>
              <w:numPr>
                <w:ilvl w:val="0"/>
                <w:numId w:val="4"/>
              </w:numPr>
              <w:spacing w:line="360" w:lineRule="auto"/>
              <w:ind w:left="306" w:hanging="284"/>
              <w:rPr>
                <w:rFonts w:asciiTheme="minorHAnsi" w:hAnsiTheme="minorHAnsi" w:cstheme="minorHAnsi"/>
              </w:rPr>
            </w:pPr>
            <w:r w:rsidRPr="00AF6AB8">
              <w:rPr>
                <w:rFonts w:asciiTheme="minorHAnsi" w:hAnsiTheme="minorHAnsi" w:cs="Arial"/>
              </w:rPr>
              <w:t>postrzeganie siebie jako osoby wspomagającej (relacja ja–ja)</w:t>
            </w:r>
            <w:r w:rsidRPr="00AF6AB8">
              <w:rPr>
                <w:rFonts w:asciiTheme="minorHAnsi" w:hAnsiTheme="minorHAnsi" w:cstheme="minorHAnsi"/>
              </w:rPr>
              <w:t>.</w:t>
            </w:r>
          </w:p>
          <w:p w:rsidR="00E1063A" w:rsidRPr="00AF6AB8" w:rsidRDefault="00E1063A" w:rsidP="00E1063A">
            <w:pPr>
              <w:spacing w:line="360" w:lineRule="auto"/>
              <w:jc w:val="both"/>
              <w:rPr>
                <w:rFonts w:asciiTheme="minorHAnsi" w:hAnsiTheme="minorHAnsi" w:cstheme="minorHAnsi"/>
                <w:color w:val="000000" w:themeColor="text1"/>
              </w:rPr>
            </w:pPr>
            <w:r w:rsidRPr="00AF6AB8">
              <w:rPr>
                <w:rFonts w:asciiTheme="minorHAnsi" w:hAnsiTheme="minorHAnsi" w:cstheme="minorHAnsi"/>
              </w:rPr>
              <w:t xml:space="preserve">Zachęca do podzielenia się spostrzeżeniami </w:t>
            </w:r>
            <w:r w:rsidRPr="00AF6AB8">
              <w:rPr>
                <w:rFonts w:asciiTheme="minorHAnsi" w:hAnsiTheme="minorHAnsi" w:cstheme="minorHAnsi"/>
              </w:rPr>
              <w:br/>
              <w:t>i przemyśleniami.</w:t>
            </w:r>
          </w:p>
        </w:tc>
        <w:tc>
          <w:tcPr>
            <w:tcW w:w="1134"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Analiza SWOT</w:t>
            </w:r>
          </w:p>
        </w:tc>
        <w:tc>
          <w:tcPr>
            <w:tcW w:w="992"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20 </w:t>
            </w:r>
            <w:r w:rsidR="00E76CD7">
              <w:rPr>
                <w:rFonts w:asciiTheme="minorHAnsi" w:hAnsiTheme="minorHAnsi" w:cstheme="minorHAnsi"/>
              </w:rPr>
              <w:t>min.</w:t>
            </w:r>
          </w:p>
        </w:tc>
      </w:tr>
      <w:tr w:rsidR="00E1063A" w:rsidRPr="00AF6AB8" w:rsidTr="000840AA">
        <w:tc>
          <w:tcPr>
            <w:tcW w:w="1980" w:type="dxa"/>
          </w:tcPr>
          <w:p w:rsidR="00E1063A" w:rsidRPr="00AF6AB8" w:rsidRDefault="00E1063A" w:rsidP="00E1063A">
            <w:pPr>
              <w:pStyle w:val="NormalnyWeb"/>
              <w:spacing w:line="360" w:lineRule="auto"/>
              <w:rPr>
                <w:rFonts w:asciiTheme="minorHAnsi" w:hAnsiTheme="minorHAnsi" w:cs="Arial"/>
              </w:rPr>
            </w:pPr>
            <w:r w:rsidRPr="00AF6AB8">
              <w:rPr>
                <w:rFonts w:asciiTheme="minorHAnsi" w:hAnsiTheme="minorHAnsi" w:cs="Arial"/>
              </w:rPr>
              <w:t>Zasoby zewnętrzne jako pomoc dla osoby prowadzącej proces wspomagania.</w:t>
            </w:r>
          </w:p>
        </w:tc>
        <w:tc>
          <w:tcPr>
            <w:tcW w:w="4536"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Trener prosi uczestników, aby porozmawiali w parach o tym, jakie zasoby zewnętrzne mogłyby  być dla nich pomocne jako osób prowadzących proces wspomagania. Zachęca do  podzielenie się wnioskami z rozmowy. Wspólnie z uczestnikami tworzy listę zasobów zewnętrznych pomocnych dla osoby wspomagającej szkołę.</w:t>
            </w:r>
          </w:p>
        </w:tc>
        <w:tc>
          <w:tcPr>
            <w:tcW w:w="1134"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Rozmowa </w:t>
            </w:r>
            <w:r w:rsidRPr="00AF6AB8">
              <w:rPr>
                <w:rFonts w:asciiTheme="minorHAnsi" w:hAnsiTheme="minorHAnsi" w:cstheme="minorHAnsi"/>
              </w:rPr>
              <w:br/>
              <w:t>w parach</w:t>
            </w:r>
          </w:p>
        </w:tc>
        <w:tc>
          <w:tcPr>
            <w:tcW w:w="992"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15 </w:t>
            </w:r>
            <w:r w:rsidR="00E76CD7">
              <w:rPr>
                <w:rFonts w:asciiTheme="minorHAnsi" w:hAnsiTheme="minorHAnsi" w:cstheme="minorHAnsi"/>
              </w:rPr>
              <w:t>min.</w:t>
            </w:r>
          </w:p>
        </w:tc>
      </w:tr>
      <w:tr w:rsidR="00E1063A" w:rsidRPr="00AF6AB8" w:rsidTr="000840AA">
        <w:tc>
          <w:tcPr>
            <w:tcW w:w="1980" w:type="dxa"/>
          </w:tcPr>
          <w:p w:rsidR="00E1063A" w:rsidRPr="00AF6AB8" w:rsidRDefault="00E1063A" w:rsidP="00E1063A">
            <w:pPr>
              <w:pStyle w:val="NormalnyWeb"/>
              <w:spacing w:line="360" w:lineRule="auto"/>
              <w:rPr>
                <w:rFonts w:ascii="Arial" w:hAnsi="Arial" w:cs="Arial"/>
              </w:rPr>
            </w:pPr>
            <w:r w:rsidRPr="00AF6AB8">
              <w:rPr>
                <w:rFonts w:asciiTheme="minorHAnsi" w:hAnsiTheme="minorHAnsi" w:cs="Arial"/>
              </w:rPr>
              <w:t>Podsumowanie szkolenia</w:t>
            </w:r>
          </w:p>
        </w:tc>
        <w:tc>
          <w:tcPr>
            <w:tcW w:w="4536"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Każda osoba wydziera z kolorowego papieru ludzika. Instrukcja: Wyobraź sobie, że ten ludzik jest osobą wspomagającą szkołę taką jak ty i ma do wykonania podobne zadania do twoich. Zastanów się, co ten ludzik ma obecnie:</w:t>
            </w:r>
          </w:p>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-w głowie (jaką wiedzę)</w:t>
            </w:r>
          </w:p>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-w sercu (jakie emocje mu towarzyszą)</w:t>
            </w:r>
          </w:p>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-w rękach (co potrafi robić).</w:t>
            </w:r>
          </w:p>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Uczestnicy pracują indywidualnie i opisują/ oznaczają swojego ludzika. Następnie każdy prezentuje ludzika na forum.</w:t>
            </w:r>
          </w:p>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Trener podsumowuje wypowiedzi uczestników zwracając uwagę: </w:t>
            </w:r>
            <w:r w:rsidRPr="00AF6AB8">
              <w:rPr>
                <w:rFonts w:asciiTheme="minorHAnsi" w:hAnsiTheme="minorHAnsi" w:cstheme="minorHAnsi"/>
                <w:bCs/>
              </w:rPr>
              <w:t>Co mają w głowach serach i rękach najczęściej nasze ludziki?</w:t>
            </w:r>
            <w:r w:rsidRPr="00AF6AB8">
              <w:rPr>
                <w:rFonts w:asciiTheme="minorHAnsi" w:hAnsiTheme="minorHAnsi" w:cstheme="minorHAnsi"/>
              </w:rPr>
              <w:t xml:space="preserve"> Następnie zadaje pytanie uczestnikom </w:t>
            </w:r>
            <w:r w:rsidRPr="00AF6AB8">
              <w:rPr>
                <w:rFonts w:asciiTheme="minorHAnsi" w:hAnsiTheme="minorHAnsi" w:cstheme="minorHAnsi"/>
                <w:bCs/>
              </w:rPr>
              <w:t>czy było coś szczególnie zaskakującego w „ludzikach”, które poznaliście? Dziękuje za udział w szkoleniu. Przypo</w:t>
            </w:r>
            <w:r w:rsidR="00E76CD7">
              <w:rPr>
                <w:rFonts w:asciiTheme="minorHAnsi" w:hAnsiTheme="minorHAnsi" w:cstheme="minorHAnsi"/>
                <w:bCs/>
              </w:rPr>
              <w:t>min.</w:t>
            </w:r>
            <w:r w:rsidRPr="00AF6AB8">
              <w:rPr>
                <w:rFonts w:asciiTheme="minorHAnsi" w:hAnsiTheme="minorHAnsi" w:cstheme="minorHAnsi"/>
                <w:bCs/>
              </w:rPr>
              <w:t>a zasady zaliczenia modułów e-learningowych. Przeprowadza końcową ewaluację szkolenia.</w:t>
            </w:r>
          </w:p>
        </w:tc>
        <w:tc>
          <w:tcPr>
            <w:tcW w:w="1134"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Wydzieranka</w:t>
            </w:r>
          </w:p>
        </w:tc>
        <w:tc>
          <w:tcPr>
            <w:tcW w:w="992" w:type="dxa"/>
          </w:tcPr>
          <w:p w:rsidR="00E1063A" w:rsidRPr="00AF6AB8" w:rsidRDefault="00E1063A" w:rsidP="00E1063A">
            <w:pPr>
              <w:spacing w:line="360" w:lineRule="auto"/>
              <w:jc w:val="both"/>
              <w:rPr>
                <w:rFonts w:asciiTheme="minorHAnsi" w:hAnsiTheme="minorHAnsi" w:cstheme="minorHAnsi"/>
              </w:rPr>
            </w:pPr>
            <w:r w:rsidRPr="00AF6AB8">
              <w:rPr>
                <w:rFonts w:asciiTheme="minorHAnsi" w:hAnsiTheme="minorHAnsi" w:cstheme="minorHAnsi"/>
              </w:rPr>
              <w:t xml:space="preserve">40 </w:t>
            </w:r>
            <w:r w:rsidR="00E76CD7">
              <w:rPr>
                <w:rFonts w:asciiTheme="minorHAnsi" w:hAnsiTheme="minorHAnsi" w:cstheme="minorHAnsi"/>
              </w:rPr>
              <w:t>min.</w:t>
            </w:r>
          </w:p>
        </w:tc>
      </w:tr>
      <w:tr w:rsidR="00E1063A" w:rsidRPr="00AF6AB8" w:rsidTr="000840AA">
        <w:tc>
          <w:tcPr>
            <w:tcW w:w="8642" w:type="dxa"/>
            <w:gridSpan w:val="4"/>
          </w:tcPr>
          <w:p w:rsidR="00E1063A" w:rsidRPr="00B35318" w:rsidRDefault="00E1063A" w:rsidP="00E1063A">
            <w:pPr>
              <w:spacing w:before="240" w:line="360" w:lineRule="auto"/>
              <w:jc w:val="both"/>
              <w:rPr>
                <w:rFonts w:ascii="AppleSystemUIFont" w:eastAsiaTheme="minorHAnsi" w:hAnsi="AppleSystemUIFont" w:cs="AppleSystemUIFont"/>
                <w:b/>
                <w:color w:val="353535"/>
              </w:rPr>
            </w:pPr>
            <w:r w:rsidRPr="00B35318">
              <w:rPr>
                <w:rFonts w:ascii="AppleSystemUIFont" w:eastAsiaTheme="minorHAnsi" w:hAnsi="AppleSystemUIFont" w:cs="AppleSystemUIFont"/>
                <w:b/>
                <w:color w:val="353535"/>
              </w:rPr>
              <w:t>Środki dydaktyczne i materiały:</w:t>
            </w:r>
          </w:p>
          <w:p w:rsidR="00E1063A" w:rsidRPr="005741FE" w:rsidRDefault="00E1063A" w:rsidP="00E1063A">
            <w:pPr>
              <w:spacing w:line="360" w:lineRule="auto"/>
              <w:jc w:val="both"/>
              <w:rPr>
                <w:rFonts w:ascii="AppleSystemUIFont" w:eastAsiaTheme="minorHAnsi" w:hAnsi="AppleSystemUIFont" w:cs="AppleSystemUIFont"/>
                <w:color w:val="353535"/>
              </w:rPr>
            </w:pPr>
            <w:r>
              <w:rPr>
                <w:rFonts w:ascii="AppleSystemUIFont" w:eastAsiaTheme="minorHAnsi" w:hAnsi="AppleSystemUIFont" w:cs="AppleSystemUIFont"/>
                <w:color w:val="353535"/>
              </w:rPr>
              <w:t xml:space="preserve">Komputer z dostępem do Internetu rzutnik, komputery lub tablety dla uczestników </w:t>
            </w:r>
            <w:r>
              <w:rPr>
                <w:rFonts w:ascii="AppleSystemUIFont" w:eastAsiaTheme="minorHAnsi" w:hAnsi="AppleSystemUIFont" w:cs="AppleSystemUIFont"/>
                <w:color w:val="353535"/>
              </w:rPr>
              <w:br/>
              <w:t>z dostępem do Internetu 6 szt., flipchart, papier do flipchartów, markery w różnych kolorach (6 zestawów), kartki białe A4 (20 szt.), kartki A4 w różnych kolorach (25 szt.), postity: żółte (80 szt.), zielone (80 szt.), niebieskie (80 szt.)</w:t>
            </w:r>
          </w:p>
        </w:tc>
      </w:tr>
    </w:tbl>
    <w:p w:rsidR="005741FE" w:rsidRDefault="005741FE" w:rsidP="00A4228F">
      <w:pPr>
        <w:spacing w:before="120" w:after="120" w:line="360" w:lineRule="auto"/>
        <w:jc w:val="both"/>
        <w:rPr>
          <w:rFonts w:ascii="AppleSystemUIFont" w:eastAsiaTheme="minorHAnsi" w:hAnsi="AppleSystemUIFont" w:cs="AppleSystemUIFont"/>
          <w:b/>
          <w:color w:val="353535"/>
          <w:lang w:eastAsia="en-US"/>
        </w:rPr>
      </w:pPr>
    </w:p>
    <w:p w:rsidR="005741FE" w:rsidRDefault="005741FE" w:rsidP="00A4228F">
      <w:pPr>
        <w:spacing w:before="120" w:after="120" w:line="360" w:lineRule="auto"/>
        <w:jc w:val="both"/>
        <w:rPr>
          <w:rFonts w:ascii="AppleSystemUIFont" w:eastAsiaTheme="minorHAnsi" w:hAnsi="AppleSystemUIFont" w:cs="AppleSystemUIFont"/>
          <w:b/>
          <w:color w:val="353535"/>
          <w:lang w:eastAsia="en-US"/>
        </w:rPr>
      </w:pPr>
    </w:p>
    <w:p w:rsidR="00EB5EB7" w:rsidRDefault="00087AF4" w:rsidP="00EB5EB7">
      <w:pPr>
        <w:spacing w:before="120" w:after="120" w:line="360" w:lineRule="auto"/>
        <w:jc w:val="both"/>
        <w:rPr>
          <w:rFonts w:ascii="AppleSystemUIFont" w:eastAsiaTheme="minorHAnsi" w:hAnsi="AppleSystemUIFont" w:cs="AppleSystemUIFont"/>
          <w:b/>
          <w:color w:val="353535"/>
          <w:lang w:eastAsia="en-US"/>
        </w:rPr>
      </w:pPr>
      <w:r w:rsidRPr="00EB5EB7">
        <w:rPr>
          <w:rFonts w:ascii="AppleSystemUIFont" w:eastAsiaTheme="minorHAnsi" w:hAnsi="AppleSystemUIFont" w:cs="AppleSystemUIFont"/>
          <w:b/>
          <w:color w:val="353535"/>
          <w:lang w:eastAsia="en-US"/>
        </w:rPr>
        <w:t xml:space="preserve">W trakcie każdego dnia szkoleniowego należy uwzględnić 120 </w:t>
      </w:r>
      <w:r w:rsidR="00E76CD7">
        <w:rPr>
          <w:rFonts w:ascii="AppleSystemUIFont" w:eastAsiaTheme="minorHAnsi" w:hAnsi="AppleSystemUIFont" w:cs="AppleSystemUIFont"/>
          <w:b/>
          <w:color w:val="353535"/>
          <w:lang w:eastAsia="en-US"/>
        </w:rPr>
        <w:t>min</w:t>
      </w:r>
      <w:r w:rsidRPr="00EB5EB7">
        <w:rPr>
          <w:rFonts w:ascii="AppleSystemUIFont" w:eastAsiaTheme="minorHAnsi" w:hAnsi="AppleSystemUIFont" w:cs="AppleSystemUIFont"/>
          <w:b/>
          <w:color w:val="353535"/>
          <w:lang w:eastAsia="en-US"/>
        </w:rPr>
        <w:t xml:space="preserve">ut przerw: </w:t>
      </w:r>
      <w:r w:rsidR="002F6127" w:rsidRPr="00EB5EB7">
        <w:rPr>
          <w:rFonts w:ascii="AppleSystemUIFont" w:eastAsiaTheme="minorHAnsi" w:hAnsi="AppleSystemUIFont" w:cs="AppleSystemUIFont"/>
          <w:b/>
          <w:color w:val="353535"/>
          <w:lang w:eastAsia="en-US"/>
        </w:rPr>
        <w:br/>
        <w:t xml:space="preserve">cztery </w:t>
      </w:r>
      <w:r w:rsidRPr="00EB5EB7">
        <w:rPr>
          <w:rFonts w:ascii="AppleSystemUIFont" w:eastAsiaTheme="minorHAnsi" w:hAnsi="AppleSystemUIFont" w:cs="AppleSystemUIFont"/>
          <w:b/>
          <w:color w:val="353535"/>
          <w:lang w:eastAsia="en-US"/>
        </w:rPr>
        <w:t xml:space="preserve"> </w:t>
      </w:r>
      <w:r w:rsidR="002F6127" w:rsidRPr="00EB5EB7">
        <w:rPr>
          <w:rFonts w:ascii="AppleSystemUIFont" w:eastAsiaTheme="minorHAnsi" w:hAnsi="AppleSystemUIFont" w:cs="AppleSystemUIFont"/>
          <w:b/>
          <w:color w:val="353535"/>
          <w:lang w:eastAsia="en-US"/>
        </w:rPr>
        <w:t xml:space="preserve">przerwy kawowe </w:t>
      </w:r>
      <w:r w:rsidRPr="00EB5EB7">
        <w:rPr>
          <w:rFonts w:ascii="AppleSystemUIFont" w:eastAsiaTheme="minorHAnsi" w:hAnsi="AppleSystemUIFont" w:cs="AppleSystemUIFont"/>
          <w:b/>
          <w:color w:val="353535"/>
          <w:lang w:eastAsia="en-US"/>
        </w:rPr>
        <w:t xml:space="preserve">15 </w:t>
      </w:r>
      <w:r w:rsidR="00E76CD7">
        <w:rPr>
          <w:rFonts w:ascii="AppleSystemUIFont" w:eastAsiaTheme="minorHAnsi" w:hAnsi="AppleSystemUIFont" w:cs="AppleSystemUIFont"/>
          <w:b/>
          <w:color w:val="353535"/>
          <w:lang w:eastAsia="en-US"/>
        </w:rPr>
        <w:t>min</w:t>
      </w:r>
      <w:r w:rsidRPr="00EB5EB7">
        <w:rPr>
          <w:rFonts w:ascii="AppleSystemUIFont" w:eastAsiaTheme="minorHAnsi" w:hAnsi="AppleSystemUIFont" w:cs="AppleSystemUIFont"/>
          <w:b/>
          <w:color w:val="353535"/>
          <w:lang w:eastAsia="en-US"/>
        </w:rPr>
        <w:t>utow</w:t>
      </w:r>
      <w:r w:rsidR="002F6127" w:rsidRPr="00EB5EB7">
        <w:rPr>
          <w:rFonts w:ascii="AppleSystemUIFont" w:eastAsiaTheme="minorHAnsi" w:hAnsi="AppleSystemUIFont" w:cs="AppleSystemUIFont"/>
          <w:b/>
          <w:color w:val="353535"/>
          <w:lang w:eastAsia="en-US"/>
        </w:rPr>
        <w:t>e</w:t>
      </w:r>
      <w:r w:rsidRPr="00EB5EB7">
        <w:rPr>
          <w:rFonts w:ascii="AppleSystemUIFont" w:eastAsiaTheme="minorHAnsi" w:hAnsi="AppleSystemUIFont" w:cs="AppleSystemUIFont"/>
          <w:b/>
          <w:color w:val="353535"/>
          <w:lang w:eastAsia="en-US"/>
        </w:rPr>
        <w:t xml:space="preserve"> i jedną godzinną przerwę obiadową.</w:t>
      </w:r>
    </w:p>
    <w:p w:rsidR="00EB5EB7" w:rsidRDefault="00EB5EB7" w:rsidP="00EB5EB7">
      <w:pPr>
        <w:spacing w:before="120" w:after="120" w:line="360" w:lineRule="auto"/>
        <w:jc w:val="both"/>
        <w:rPr>
          <w:rFonts w:ascii="AppleSystemUIFont" w:eastAsiaTheme="minorHAnsi" w:hAnsi="AppleSystemUIFont" w:cs="AppleSystemUIFont"/>
          <w:b/>
          <w:color w:val="353535"/>
          <w:lang w:eastAsia="en-US"/>
        </w:rPr>
      </w:pPr>
    </w:p>
    <w:p w:rsidR="00EB5EB7" w:rsidRDefault="00EB5EB7" w:rsidP="00EB5EB7">
      <w:pPr>
        <w:spacing w:before="120" w:after="120" w:line="360" w:lineRule="auto"/>
        <w:jc w:val="both"/>
        <w:rPr>
          <w:rFonts w:ascii="AppleSystemUIFont" w:eastAsiaTheme="minorHAnsi" w:hAnsi="AppleSystemUIFont" w:cs="AppleSystemUIFont"/>
          <w:b/>
          <w:color w:val="353535"/>
          <w:lang w:eastAsia="en-US"/>
        </w:rPr>
      </w:pPr>
    </w:p>
    <w:p w:rsidR="00EB5EB7" w:rsidRDefault="00EB5EB7" w:rsidP="00EB5EB7">
      <w:pPr>
        <w:spacing w:before="120" w:after="120" w:line="360" w:lineRule="auto"/>
        <w:jc w:val="both"/>
        <w:rPr>
          <w:rFonts w:ascii="AppleSystemUIFont" w:eastAsiaTheme="minorHAnsi" w:hAnsi="AppleSystemUIFont" w:cs="AppleSystemUIFont"/>
          <w:b/>
          <w:color w:val="353535"/>
          <w:lang w:eastAsia="en-US"/>
        </w:rPr>
      </w:pPr>
    </w:p>
    <w:p w:rsidR="00EB5EB7" w:rsidRDefault="00EB5EB7" w:rsidP="00EB5EB7">
      <w:pPr>
        <w:spacing w:before="120" w:after="120" w:line="360" w:lineRule="auto"/>
        <w:jc w:val="both"/>
        <w:rPr>
          <w:rFonts w:ascii="AppleSystemUIFont" w:eastAsiaTheme="minorHAnsi" w:hAnsi="AppleSystemUIFont" w:cs="AppleSystemUIFont"/>
          <w:b/>
          <w:color w:val="353535"/>
          <w:lang w:eastAsia="en-US"/>
        </w:rPr>
      </w:pPr>
    </w:p>
    <w:p w:rsidR="00EB5EB7" w:rsidRDefault="00EB5EB7" w:rsidP="00EB5EB7">
      <w:pPr>
        <w:spacing w:before="120" w:after="120" w:line="360" w:lineRule="auto"/>
        <w:jc w:val="both"/>
        <w:rPr>
          <w:rFonts w:ascii="AppleSystemUIFont" w:eastAsiaTheme="minorHAnsi" w:hAnsi="AppleSystemUIFont" w:cs="AppleSystemUIFont"/>
          <w:b/>
          <w:color w:val="353535"/>
          <w:lang w:eastAsia="en-US"/>
        </w:rPr>
      </w:pPr>
    </w:p>
    <w:p w:rsidR="00EB5EB7" w:rsidRPr="00EB5EB7" w:rsidRDefault="00EB5EB7" w:rsidP="00EB5EB7">
      <w:pPr>
        <w:spacing w:before="120" w:after="120" w:line="360" w:lineRule="auto"/>
        <w:jc w:val="both"/>
        <w:rPr>
          <w:rFonts w:ascii="AppleSystemUIFont" w:eastAsiaTheme="minorHAnsi" w:hAnsi="AppleSystemUIFont" w:cs="AppleSystemUIFont"/>
          <w:b/>
          <w:color w:val="353535"/>
          <w:lang w:eastAsia="en-US"/>
        </w:rPr>
      </w:pPr>
    </w:p>
    <w:p w:rsidR="00EB5EB7" w:rsidRDefault="00EB5EB7">
      <w:pPr>
        <w:spacing w:after="160" w:line="259" w:lineRule="auto"/>
        <w:rPr>
          <w:rFonts w:ascii="AppleSystemUIFont" w:eastAsiaTheme="minorHAnsi" w:hAnsi="AppleSystemUIFont" w:cs="AppleSystemUIFont"/>
          <w:b/>
          <w:color w:val="353535"/>
          <w:lang w:eastAsia="en-US"/>
        </w:rPr>
      </w:pPr>
      <w:r>
        <w:rPr>
          <w:rFonts w:ascii="AppleSystemUIFont" w:eastAsiaTheme="minorHAnsi" w:hAnsi="AppleSystemUIFont" w:cs="AppleSystemUIFont"/>
          <w:b/>
          <w:color w:val="353535"/>
          <w:lang w:eastAsia="en-US"/>
        </w:rPr>
        <w:br w:type="page"/>
      </w:r>
    </w:p>
    <w:p w:rsidR="00EB5EB7" w:rsidRPr="00EB5EB7" w:rsidRDefault="00EB5EB7">
      <w:pPr>
        <w:spacing w:after="160" w:line="259" w:lineRule="auto"/>
        <w:rPr>
          <w:rFonts w:ascii="AppleSystemUIFont" w:eastAsiaTheme="minorHAnsi" w:hAnsi="AppleSystemUIFont" w:cs="AppleSystemUIFont"/>
          <w:b/>
          <w:color w:val="353535"/>
          <w:sz w:val="10"/>
          <w:szCs w:val="10"/>
          <w:lang w:eastAsia="en-US"/>
        </w:rPr>
      </w:pPr>
    </w:p>
    <w:p w:rsidR="000A1A15" w:rsidRPr="00EB5EB7" w:rsidRDefault="00EB5EB7" w:rsidP="00EB5EB7">
      <w:pPr>
        <w:pStyle w:val="Akapitzlist"/>
        <w:numPr>
          <w:ilvl w:val="0"/>
          <w:numId w:val="37"/>
        </w:numPr>
        <w:spacing w:before="120" w:after="120" w:line="360" w:lineRule="auto"/>
        <w:ind w:left="426" w:hanging="426"/>
        <w:jc w:val="both"/>
        <w:rPr>
          <w:rFonts w:asciiTheme="minorHAnsi" w:hAnsiTheme="minorHAnsi" w:cstheme="minorHAnsi"/>
          <w:b/>
          <w:sz w:val="32"/>
          <w:szCs w:val="32"/>
        </w:rPr>
      </w:pPr>
      <w:r>
        <w:rPr>
          <w:rFonts w:asciiTheme="minorHAnsi" w:hAnsiTheme="minorHAnsi" w:cstheme="minorHAnsi"/>
          <w:b/>
          <w:sz w:val="32"/>
          <w:szCs w:val="32"/>
        </w:rPr>
        <w:t>I</w:t>
      </w:r>
      <w:r w:rsidRPr="00EB5EB7">
        <w:rPr>
          <w:rFonts w:asciiTheme="minorHAnsi" w:hAnsiTheme="minorHAnsi" w:cstheme="minorHAnsi"/>
          <w:b/>
          <w:sz w:val="32"/>
          <w:szCs w:val="32"/>
        </w:rPr>
        <w:t>nformacje</w:t>
      </w:r>
      <w:r w:rsidRPr="000A1A15">
        <w:rPr>
          <w:rFonts w:asciiTheme="minorHAnsi" w:hAnsiTheme="minorHAnsi" w:cstheme="minorHAnsi"/>
          <w:b/>
          <w:sz w:val="32"/>
          <w:szCs w:val="32"/>
        </w:rPr>
        <w:t xml:space="preserve"> o platformie </w:t>
      </w:r>
      <w:r>
        <w:rPr>
          <w:rFonts w:asciiTheme="minorHAnsi" w:hAnsiTheme="minorHAnsi" w:cstheme="minorHAnsi"/>
          <w:b/>
          <w:sz w:val="32"/>
          <w:szCs w:val="32"/>
        </w:rPr>
        <w:t>M</w:t>
      </w:r>
      <w:r w:rsidRPr="000A1A15">
        <w:rPr>
          <w:rFonts w:asciiTheme="minorHAnsi" w:hAnsiTheme="minorHAnsi" w:cstheme="minorHAnsi"/>
          <w:b/>
          <w:sz w:val="32"/>
          <w:szCs w:val="32"/>
        </w:rPr>
        <w:t xml:space="preserve">oodle </w:t>
      </w:r>
    </w:p>
    <w:p w:rsidR="000A1A15" w:rsidRPr="000A1A15" w:rsidRDefault="000A1A15" w:rsidP="000A1A15">
      <w:pPr>
        <w:spacing w:after="240" w:line="360" w:lineRule="auto"/>
        <w:jc w:val="both"/>
        <w:rPr>
          <w:rFonts w:asciiTheme="minorHAnsi" w:hAnsiTheme="minorHAnsi" w:cstheme="minorHAnsi"/>
          <w:noProof/>
        </w:rPr>
      </w:pPr>
      <w:r w:rsidRPr="000A1A15">
        <w:rPr>
          <w:rFonts w:asciiTheme="minorHAnsi" w:hAnsiTheme="minorHAnsi" w:cstheme="minorHAnsi"/>
          <w:noProof/>
        </w:rPr>
        <w:t xml:space="preserve">Zajęcia zdalne, które zostały zaplanowane w projekcie "Doskonalenie trenerów wspomagania oświaty" zostały zaplanowane na platformie Moodle. Jest ona </w:t>
      </w:r>
      <w:r w:rsidRPr="000A1A15">
        <w:rPr>
          <w:rFonts w:asciiTheme="minorHAnsi" w:hAnsiTheme="minorHAnsi" w:cstheme="minorHAnsi"/>
          <w:noProof/>
          <w:lang w:val="cs-CZ"/>
        </w:rPr>
        <w:t xml:space="preserve">wyposażona w mechanizmy umożliwiające organizację kształcenia na odległość dzięki czemu uczestnicy projektu część zajęć odbywają w formie zdalnej. W celu wejścia na platformę należy otworzyć stronę internetową, która znajduje się pod adresem </w:t>
      </w:r>
      <w:hyperlink r:id="rId21" w:history="1">
        <w:r w:rsidRPr="000A1A15">
          <w:rPr>
            <w:rFonts w:asciiTheme="minorHAnsi" w:hAnsiTheme="minorHAnsi" w:cstheme="minorHAnsi"/>
            <w:noProof/>
            <w:u w:val="single"/>
          </w:rPr>
          <w:t>http://moodleoei.wckp.lodz.pl</w:t>
        </w:r>
      </w:hyperlink>
      <w:r w:rsidRPr="000A1A15">
        <w:rPr>
          <w:rFonts w:asciiTheme="minorHAnsi" w:hAnsiTheme="minorHAnsi" w:cstheme="minorHAnsi"/>
          <w:noProof/>
        </w:rPr>
        <w:t>.</w:t>
      </w:r>
    </w:p>
    <w:p w:rsidR="000A1A15" w:rsidRPr="000A1A15" w:rsidRDefault="000A1A15" w:rsidP="000A1A15">
      <w:pPr>
        <w:spacing w:line="360" w:lineRule="auto"/>
        <w:jc w:val="both"/>
        <w:rPr>
          <w:rFonts w:asciiTheme="minorHAnsi" w:hAnsiTheme="minorHAnsi" w:cstheme="minorHAnsi"/>
          <w:color w:val="FF0000"/>
        </w:rPr>
      </w:pPr>
      <w:r w:rsidRPr="000A1A15">
        <w:rPr>
          <w:rFonts w:asciiTheme="minorHAnsi" w:hAnsiTheme="minorHAnsi" w:cstheme="minorHAnsi"/>
          <w:noProof/>
        </w:rPr>
        <w:drawing>
          <wp:inline distT="0" distB="0" distL="0" distR="0" wp14:anchorId="1C0FD1BF" wp14:editId="25EE5AC3">
            <wp:extent cx="5400675" cy="2742605"/>
            <wp:effectExtent l="19050" t="19050" r="9525" b="19685"/>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704D72.tmp"/>
                    <pic:cNvPicPr/>
                  </pic:nvPicPr>
                  <pic:blipFill>
                    <a:blip r:embed="rId22">
                      <a:extLst>
                        <a:ext uri="{28A0092B-C50C-407E-A947-70E740481C1C}">
                          <a14:useLocalDpi xmlns:a14="http://schemas.microsoft.com/office/drawing/2010/main"/>
                        </a:ext>
                      </a:extLst>
                    </a:blip>
                    <a:stretch>
                      <a:fillRect/>
                    </a:stretch>
                  </pic:blipFill>
                  <pic:spPr>
                    <a:xfrm>
                      <a:off x="0" y="0"/>
                      <a:ext cx="5400675" cy="2742605"/>
                    </a:xfrm>
                    <a:prstGeom prst="rect">
                      <a:avLst/>
                    </a:prstGeom>
                    <a:ln>
                      <a:solidFill>
                        <a:sysClr val="window" lastClr="FFFFFF">
                          <a:lumMod val="50000"/>
                        </a:sysClr>
                      </a:solidFill>
                    </a:ln>
                  </pic:spPr>
                </pic:pic>
              </a:graphicData>
            </a:graphic>
          </wp:inline>
        </w:drawing>
      </w:r>
    </w:p>
    <w:p w:rsidR="000A1A15" w:rsidRPr="000A1A15" w:rsidRDefault="000A1A15" w:rsidP="000A1A15">
      <w:pPr>
        <w:spacing w:before="240" w:line="360" w:lineRule="auto"/>
        <w:jc w:val="both"/>
        <w:rPr>
          <w:rFonts w:asciiTheme="minorHAnsi" w:hAnsiTheme="minorHAnsi" w:cstheme="minorHAnsi"/>
        </w:rPr>
      </w:pPr>
      <w:r w:rsidRPr="000A1A15">
        <w:rPr>
          <w:rFonts w:asciiTheme="minorHAnsi" w:hAnsiTheme="minorHAnsi" w:cstheme="minorHAnsi"/>
        </w:rPr>
        <w:t>Powyższy widok strony głównej zawiera ogólny opis projektu oraz „Dostępne kursy”. Na platformie znajdują się następujące szkolenia:</w:t>
      </w:r>
    </w:p>
    <w:p w:rsidR="000A1A15" w:rsidRPr="000A1A15" w:rsidRDefault="000A1A15" w:rsidP="00007844">
      <w:pPr>
        <w:numPr>
          <w:ilvl w:val="0"/>
          <w:numId w:val="33"/>
        </w:numPr>
        <w:spacing w:after="160" w:line="360" w:lineRule="auto"/>
        <w:contextualSpacing/>
        <w:jc w:val="both"/>
        <w:rPr>
          <w:rFonts w:asciiTheme="minorHAnsi" w:hAnsiTheme="minorHAnsi" w:cstheme="minorHAnsi"/>
        </w:rPr>
      </w:pPr>
      <w:r w:rsidRPr="000A1A15">
        <w:rPr>
          <w:rFonts w:asciiTheme="minorHAnsi" w:hAnsiTheme="minorHAnsi" w:cstheme="minorHAnsi"/>
        </w:rPr>
        <w:t>Kompetencje porozumiewania się w językach obcych – I poziom edukacyjny</w:t>
      </w:r>
    </w:p>
    <w:p w:rsidR="000A1A15" w:rsidRPr="000A1A15" w:rsidRDefault="000A1A15" w:rsidP="00007844">
      <w:pPr>
        <w:numPr>
          <w:ilvl w:val="0"/>
          <w:numId w:val="33"/>
        </w:numPr>
        <w:spacing w:after="160" w:line="360" w:lineRule="auto"/>
        <w:contextualSpacing/>
        <w:jc w:val="both"/>
        <w:rPr>
          <w:rFonts w:asciiTheme="minorHAnsi" w:hAnsiTheme="minorHAnsi" w:cstheme="minorHAnsi"/>
        </w:rPr>
      </w:pPr>
      <w:r w:rsidRPr="000A1A15">
        <w:rPr>
          <w:rFonts w:asciiTheme="minorHAnsi" w:hAnsiTheme="minorHAnsi" w:cstheme="minorHAnsi"/>
        </w:rPr>
        <w:t>Kompetencje porozumiewania się w językach obcych – II poziom edukacyjny</w:t>
      </w:r>
    </w:p>
    <w:p w:rsidR="000A1A15" w:rsidRPr="000A1A15" w:rsidRDefault="000A1A15" w:rsidP="00007844">
      <w:pPr>
        <w:numPr>
          <w:ilvl w:val="0"/>
          <w:numId w:val="33"/>
        </w:numPr>
        <w:spacing w:after="160" w:line="360" w:lineRule="auto"/>
        <w:contextualSpacing/>
        <w:jc w:val="both"/>
        <w:rPr>
          <w:rFonts w:asciiTheme="minorHAnsi" w:hAnsiTheme="minorHAnsi" w:cstheme="minorHAnsi"/>
        </w:rPr>
      </w:pPr>
      <w:r w:rsidRPr="000A1A15">
        <w:rPr>
          <w:rFonts w:asciiTheme="minorHAnsi" w:hAnsiTheme="minorHAnsi" w:cstheme="minorHAnsi"/>
        </w:rPr>
        <w:t>Kompetencje porozumiewania się w językach obcych – III poziom edukacyjny</w:t>
      </w:r>
    </w:p>
    <w:p w:rsidR="000A1A15" w:rsidRPr="000A1A15" w:rsidRDefault="000A1A15" w:rsidP="00007844">
      <w:pPr>
        <w:numPr>
          <w:ilvl w:val="0"/>
          <w:numId w:val="33"/>
        </w:numPr>
        <w:spacing w:after="160" w:line="360" w:lineRule="auto"/>
        <w:contextualSpacing/>
        <w:jc w:val="both"/>
        <w:rPr>
          <w:rFonts w:asciiTheme="minorHAnsi" w:hAnsiTheme="minorHAnsi" w:cstheme="minorHAnsi"/>
        </w:rPr>
      </w:pPr>
      <w:r w:rsidRPr="000A1A15">
        <w:rPr>
          <w:rFonts w:asciiTheme="minorHAnsi" w:hAnsiTheme="minorHAnsi" w:cstheme="minorHAnsi"/>
        </w:rPr>
        <w:t>Kompetencje matematyczno-przyrodnicze - I poziom edukacyjny</w:t>
      </w:r>
    </w:p>
    <w:p w:rsidR="000A1A15" w:rsidRPr="000A1A15" w:rsidRDefault="000A1A15" w:rsidP="00007844">
      <w:pPr>
        <w:numPr>
          <w:ilvl w:val="0"/>
          <w:numId w:val="33"/>
        </w:numPr>
        <w:spacing w:after="160" w:line="360" w:lineRule="auto"/>
        <w:contextualSpacing/>
        <w:jc w:val="both"/>
        <w:rPr>
          <w:rFonts w:asciiTheme="minorHAnsi" w:hAnsiTheme="minorHAnsi" w:cstheme="minorHAnsi"/>
        </w:rPr>
      </w:pPr>
      <w:r w:rsidRPr="000A1A15">
        <w:rPr>
          <w:rFonts w:asciiTheme="minorHAnsi" w:hAnsiTheme="minorHAnsi" w:cstheme="minorHAnsi"/>
        </w:rPr>
        <w:t>Kompetencje matematyczno-przyrodnicze – II poziom edukacyjny</w:t>
      </w:r>
    </w:p>
    <w:p w:rsidR="000A1A15" w:rsidRPr="000A1A15" w:rsidRDefault="000A1A15" w:rsidP="00007844">
      <w:pPr>
        <w:numPr>
          <w:ilvl w:val="0"/>
          <w:numId w:val="33"/>
        </w:numPr>
        <w:spacing w:after="160" w:line="360" w:lineRule="auto"/>
        <w:contextualSpacing/>
        <w:jc w:val="both"/>
        <w:rPr>
          <w:rFonts w:asciiTheme="minorHAnsi" w:hAnsiTheme="minorHAnsi" w:cstheme="minorHAnsi"/>
        </w:rPr>
      </w:pPr>
      <w:r w:rsidRPr="000A1A15">
        <w:rPr>
          <w:rFonts w:asciiTheme="minorHAnsi" w:hAnsiTheme="minorHAnsi" w:cstheme="minorHAnsi"/>
        </w:rPr>
        <w:t>Kompetencje matematyczno-przyrodnicze – III poziom edukacyjny</w:t>
      </w:r>
    </w:p>
    <w:p w:rsidR="000A1A15" w:rsidRPr="000A1A15" w:rsidRDefault="000A1A15" w:rsidP="00007844">
      <w:pPr>
        <w:numPr>
          <w:ilvl w:val="0"/>
          <w:numId w:val="33"/>
        </w:numPr>
        <w:spacing w:line="360" w:lineRule="auto"/>
        <w:contextualSpacing/>
        <w:jc w:val="both"/>
        <w:rPr>
          <w:rFonts w:asciiTheme="minorHAnsi" w:hAnsiTheme="minorHAnsi" w:cstheme="minorHAnsi"/>
        </w:rPr>
      </w:pPr>
      <w:r w:rsidRPr="000A1A15">
        <w:rPr>
          <w:rFonts w:asciiTheme="minorHAnsi" w:hAnsiTheme="minorHAnsi" w:cstheme="minorHAnsi"/>
        </w:rPr>
        <w:t>Kompetencje społeczne i obywatelskie (innowacyjność, kreatywność i praca zespołowa) – I etap edukacyjny</w:t>
      </w:r>
    </w:p>
    <w:p w:rsidR="000A1A15" w:rsidRPr="000A1A15" w:rsidRDefault="000A1A15" w:rsidP="00007844">
      <w:pPr>
        <w:numPr>
          <w:ilvl w:val="0"/>
          <w:numId w:val="33"/>
        </w:numPr>
        <w:spacing w:line="360" w:lineRule="auto"/>
        <w:contextualSpacing/>
        <w:jc w:val="both"/>
        <w:rPr>
          <w:rFonts w:asciiTheme="minorHAnsi" w:hAnsiTheme="minorHAnsi" w:cstheme="minorHAnsi"/>
        </w:rPr>
      </w:pPr>
      <w:r w:rsidRPr="000A1A15">
        <w:rPr>
          <w:rFonts w:asciiTheme="minorHAnsi" w:hAnsiTheme="minorHAnsi" w:cstheme="minorHAnsi"/>
        </w:rPr>
        <w:t>Kompetencje społeczne i obywatelskie (innowacyjność, kreatywność i praca zespołowa) – II etap edukacyjny</w:t>
      </w:r>
    </w:p>
    <w:p w:rsidR="000A1A15" w:rsidRPr="000A1A15" w:rsidRDefault="000A1A15" w:rsidP="00007844">
      <w:pPr>
        <w:numPr>
          <w:ilvl w:val="0"/>
          <w:numId w:val="33"/>
        </w:numPr>
        <w:spacing w:line="360" w:lineRule="auto"/>
        <w:contextualSpacing/>
        <w:jc w:val="both"/>
        <w:rPr>
          <w:rFonts w:asciiTheme="minorHAnsi" w:hAnsiTheme="minorHAnsi" w:cstheme="minorHAnsi"/>
        </w:rPr>
      </w:pPr>
      <w:r w:rsidRPr="000A1A15">
        <w:rPr>
          <w:rFonts w:asciiTheme="minorHAnsi" w:hAnsiTheme="minorHAnsi" w:cstheme="minorHAnsi"/>
        </w:rPr>
        <w:t>Kompetencje społeczne i obywatelskie (innowacyjność, kreatywność i praca zespołowa) – III etap edukacyjny</w:t>
      </w:r>
    </w:p>
    <w:p w:rsidR="000A1A15" w:rsidRPr="000A1A15" w:rsidRDefault="000A1A15" w:rsidP="00007844">
      <w:pPr>
        <w:numPr>
          <w:ilvl w:val="0"/>
          <w:numId w:val="33"/>
        </w:numPr>
        <w:spacing w:line="360" w:lineRule="auto"/>
        <w:contextualSpacing/>
        <w:jc w:val="both"/>
        <w:rPr>
          <w:rFonts w:asciiTheme="minorHAnsi" w:hAnsiTheme="minorHAnsi" w:cstheme="minorHAnsi"/>
        </w:rPr>
      </w:pPr>
      <w:r w:rsidRPr="000A1A15">
        <w:rPr>
          <w:rFonts w:asciiTheme="minorHAnsi" w:hAnsiTheme="minorHAnsi" w:cstheme="minorHAnsi"/>
        </w:rPr>
        <w:t>Kompetencje cyfrowe TIK – I poziom edukacyjny</w:t>
      </w:r>
    </w:p>
    <w:p w:rsidR="000A1A15" w:rsidRPr="000A1A15" w:rsidRDefault="000A1A15" w:rsidP="00007844">
      <w:pPr>
        <w:numPr>
          <w:ilvl w:val="0"/>
          <w:numId w:val="33"/>
        </w:numPr>
        <w:spacing w:after="160" w:line="360" w:lineRule="auto"/>
        <w:contextualSpacing/>
        <w:jc w:val="both"/>
        <w:rPr>
          <w:rFonts w:asciiTheme="minorHAnsi" w:hAnsiTheme="minorHAnsi" w:cstheme="minorHAnsi"/>
        </w:rPr>
      </w:pPr>
      <w:r w:rsidRPr="000A1A15">
        <w:rPr>
          <w:rFonts w:asciiTheme="minorHAnsi" w:hAnsiTheme="minorHAnsi" w:cstheme="minorHAnsi"/>
        </w:rPr>
        <w:t>Kompetencje cyfrowe TIK – II poziom edukacyjny</w:t>
      </w:r>
    </w:p>
    <w:p w:rsidR="000A1A15" w:rsidRPr="000A1A15" w:rsidRDefault="000A1A15" w:rsidP="00007844">
      <w:pPr>
        <w:numPr>
          <w:ilvl w:val="0"/>
          <w:numId w:val="33"/>
        </w:numPr>
        <w:spacing w:after="160" w:line="360" w:lineRule="auto"/>
        <w:contextualSpacing/>
        <w:jc w:val="both"/>
        <w:rPr>
          <w:rFonts w:asciiTheme="minorHAnsi" w:hAnsiTheme="minorHAnsi" w:cstheme="minorHAnsi"/>
        </w:rPr>
      </w:pPr>
      <w:r w:rsidRPr="000A1A15">
        <w:rPr>
          <w:rFonts w:asciiTheme="minorHAnsi" w:hAnsiTheme="minorHAnsi" w:cstheme="minorHAnsi"/>
        </w:rPr>
        <w:t>Kompetencje cyfrowe TIK – III poziom edukacyjny</w:t>
      </w:r>
    </w:p>
    <w:p w:rsidR="000A1A15" w:rsidRPr="000A1A15" w:rsidRDefault="000A1A15" w:rsidP="00007844">
      <w:pPr>
        <w:numPr>
          <w:ilvl w:val="0"/>
          <w:numId w:val="33"/>
        </w:numPr>
        <w:spacing w:after="160" w:line="360" w:lineRule="auto"/>
        <w:contextualSpacing/>
        <w:jc w:val="both"/>
        <w:rPr>
          <w:rFonts w:asciiTheme="minorHAnsi" w:hAnsiTheme="minorHAnsi" w:cstheme="minorHAnsi"/>
        </w:rPr>
      </w:pPr>
      <w:r w:rsidRPr="000A1A15">
        <w:rPr>
          <w:rFonts w:asciiTheme="minorHAnsi" w:hAnsiTheme="minorHAnsi" w:cstheme="minorHAnsi"/>
        </w:rPr>
        <w:t>Uczenie się przez eksperymentowanie i doświadczanie – I etap edukacyjny</w:t>
      </w:r>
    </w:p>
    <w:p w:rsidR="000A1A15" w:rsidRPr="000A1A15" w:rsidRDefault="000A1A15" w:rsidP="00007844">
      <w:pPr>
        <w:numPr>
          <w:ilvl w:val="0"/>
          <w:numId w:val="33"/>
        </w:numPr>
        <w:spacing w:after="160" w:line="360" w:lineRule="auto"/>
        <w:contextualSpacing/>
        <w:jc w:val="both"/>
        <w:rPr>
          <w:rFonts w:asciiTheme="minorHAnsi" w:hAnsiTheme="minorHAnsi" w:cstheme="minorHAnsi"/>
        </w:rPr>
      </w:pPr>
      <w:r w:rsidRPr="000A1A15">
        <w:rPr>
          <w:rFonts w:asciiTheme="minorHAnsi" w:hAnsiTheme="minorHAnsi" w:cstheme="minorHAnsi"/>
        </w:rPr>
        <w:t>Uczenie się przez eksperymentowanie i doświadczanie – II etap edukacyjny</w:t>
      </w:r>
    </w:p>
    <w:p w:rsidR="000A1A15" w:rsidRPr="000A1A15" w:rsidRDefault="000A1A15" w:rsidP="00007844">
      <w:pPr>
        <w:numPr>
          <w:ilvl w:val="0"/>
          <w:numId w:val="33"/>
        </w:numPr>
        <w:spacing w:after="160" w:line="360" w:lineRule="auto"/>
        <w:contextualSpacing/>
        <w:jc w:val="both"/>
        <w:rPr>
          <w:rFonts w:asciiTheme="minorHAnsi" w:hAnsiTheme="minorHAnsi" w:cstheme="minorHAnsi"/>
        </w:rPr>
      </w:pPr>
      <w:r w:rsidRPr="000A1A15">
        <w:rPr>
          <w:rFonts w:asciiTheme="minorHAnsi" w:hAnsiTheme="minorHAnsi" w:cstheme="minorHAnsi"/>
        </w:rPr>
        <w:t>Uczenie się przez eksperymentowanie i doświadczanie – III etap edukacyjny</w:t>
      </w:r>
    </w:p>
    <w:p w:rsidR="000A1A15" w:rsidRPr="000A1A15" w:rsidRDefault="000A1A15" w:rsidP="00007844">
      <w:pPr>
        <w:numPr>
          <w:ilvl w:val="0"/>
          <w:numId w:val="33"/>
        </w:numPr>
        <w:spacing w:after="160" w:line="360" w:lineRule="auto"/>
        <w:contextualSpacing/>
        <w:jc w:val="both"/>
        <w:rPr>
          <w:rFonts w:asciiTheme="minorHAnsi" w:hAnsiTheme="minorHAnsi" w:cstheme="minorHAnsi"/>
        </w:rPr>
      </w:pPr>
      <w:r w:rsidRPr="000A1A15">
        <w:rPr>
          <w:rFonts w:asciiTheme="minorHAnsi" w:hAnsiTheme="minorHAnsi" w:cstheme="minorHAnsi"/>
        </w:rPr>
        <w:t>Wspomaganie przedszkoli w rozwijaniu kompetencji kluczowych dzieci</w:t>
      </w:r>
    </w:p>
    <w:p w:rsidR="000A1A15" w:rsidRPr="000A1A15" w:rsidRDefault="000A1A15" w:rsidP="000A1A15">
      <w:pPr>
        <w:spacing w:after="240" w:line="360" w:lineRule="auto"/>
        <w:jc w:val="both"/>
        <w:rPr>
          <w:rFonts w:asciiTheme="minorHAnsi" w:hAnsiTheme="minorHAnsi" w:cstheme="minorHAnsi"/>
        </w:rPr>
      </w:pPr>
      <w:r w:rsidRPr="000A1A15">
        <w:rPr>
          <w:rFonts w:asciiTheme="minorHAnsi" w:hAnsiTheme="minorHAnsi" w:cstheme="minorHAnsi"/>
        </w:rPr>
        <w:t xml:space="preserve">W celu wejścia na odpowiedni kurs należy go odnaleźć i kliknąć w jego nazwę, która jest jednocześnie linkiem go </w:t>
      </w:r>
      <w:r w:rsidRPr="000A1A15">
        <w:rPr>
          <w:rFonts w:asciiTheme="minorHAnsi" w:hAnsiTheme="minorHAnsi" w:cstheme="minorHAnsi"/>
          <w:noProof/>
        </w:rPr>
        <w:t>uruchamiającym</w:t>
      </w:r>
      <w:r w:rsidRPr="000A1A15">
        <w:rPr>
          <w:rFonts w:asciiTheme="minorHAnsi" w:hAnsiTheme="minorHAnsi" w:cstheme="minorHAnsi"/>
        </w:rPr>
        <w:t>.</w:t>
      </w:r>
    </w:p>
    <w:p w:rsidR="000A1A15" w:rsidRPr="000A1A15" w:rsidRDefault="000A1A15" w:rsidP="000A1A15">
      <w:pPr>
        <w:spacing w:line="360" w:lineRule="auto"/>
        <w:jc w:val="both"/>
        <w:rPr>
          <w:rFonts w:asciiTheme="minorHAnsi" w:hAnsiTheme="minorHAnsi" w:cstheme="minorHAnsi"/>
          <w:color w:val="FF0000"/>
        </w:rPr>
      </w:pPr>
      <w:r w:rsidRPr="000A1A15">
        <w:rPr>
          <w:rFonts w:asciiTheme="minorHAnsi" w:hAnsiTheme="minorHAnsi" w:cstheme="minorHAnsi"/>
          <w:noProof/>
        </w:rPr>
        <w:drawing>
          <wp:inline distT="0" distB="0" distL="0" distR="0" wp14:anchorId="441CC487" wp14:editId="1EAC5925">
            <wp:extent cx="2990850" cy="656058"/>
            <wp:effectExtent l="19050" t="19050" r="19050" b="10795"/>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703293.tmp"/>
                    <pic:cNvPicPr/>
                  </pic:nvPicPr>
                  <pic:blipFill>
                    <a:blip r:embed="rId23">
                      <a:extLst>
                        <a:ext uri="{28A0092B-C50C-407E-A947-70E740481C1C}">
                          <a14:useLocalDpi xmlns:a14="http://schemas.microsoft.com/office/drawing/2010/main"/>
                        </a:ext>
                      </a:extLst>
                    </a:blip>
                    <a:stretch>
                      <a:fillRect/>
                    </a:stretch>
                  </pic:blipFill>
                  <pic:spPr>
                    <a:xfrm>
                      <a:off x="0" y="0"/>
                      <a:ext cx="3022319" cy="662961"/>
                    </a:xfrm>
                    <a:prstGeom prst="rect">
                      <a:avLst/>
                    </a:prstGeom>
                    <a:ln>
                      <a:solidFill>
                        <a:sysClr val="window" lastClr="FFFFFF">
                          <a:lumMod val="50000"/>
                        </a:sysClr>
                      </a:solidFill>
                    </a:ln>
                  </pic:spPr>
                </pic:pic>
              </a:graphicData>
            </a:graphic>
          </wp:inline>
        </w:drawing>
      </w:r>
    </w:p>
    <w:p w:rsidR="000A1A15" w:rsidRPr="000A1A15" w:rsidRDefault="000A1A15" w:rsidP="000A1A15">
      <w:pPr>
        <w:spacing w:before="240" w:line="360" w:lineRule="auto"/>
        <w:jc w:val="both"/>
        <w:rPr>
          <w:rFonts w:asciiTheme="minorHAnsi" w:hAnsiTheme="minorHAnsi" w:cstheme="minorHAnsi"/>
        </w:rPr>
      </w:pPr>
      <w:r w:rsidRPr="000A1A15">
        <w:rPr>
          <w:rFonts w:asciiTheme="minorHAnsi" w:hAnsiTheme="minorHAnsi" w:cstheme="minorHAnsi"/>
        </w:rPr>
        <w:t>Zanim jednak ukażą się materiały szkoleniowe, pojawi się okno logowania, w którym każdy trener powinien podać swój login i hasło otrzymane podczas szkolenia ToT.</w:t>
      </w:r>
    </w:p>
    <w:p w:rsidR="000A1A15" w:rsidRPr="000A1A15" w:rsidRDefault="000A1A15" w:rsidP="000A1A15">
      <w:pPr>
        <w:spacing w:line="360" w:lineRule="auto"/>
        <w:jc w:val="both"/>
        <w:rPr>
          <w:rFonts w:asciiTheme="minorHAnsi" w:hAnsiTheme="minorHAnsi" w:cstheme="minorHAnsi"/>
          <w:color w:val="FF0000"/>
        </w:rPr>
      </w:pPr>
      <w:r w:rsidRPr="000A1A15">
        <w:rPr>
          <w:rFonts w:asciiTheme="minorHAnsi" w:hAnsiTheme="minorHAnsi" w:cstheme="minorHAnsi"/>
          <w:noProof/>
        </w:rPr>
        <w:drawing>
          <wp:inline distT="0" distB="0" distL="0" distR="0" wp14:anchorId="54E49BB5" wp14:editId="61366297">
            <wp:extent cx="2534856" cy="1948762"/>
            <wp:effectExtent l="12700" t="12700" r="18415" b="762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70C880.tmp"/>
                    <pic:cNvPicPr/>
                  </pic:nvPicPr>
                  <pic:blipFill>
                    <a:blip r:embed="rId24" cstate="print">
                      <a:extLst>
                        <a:ext uri="{28A0092B-C50C-407E-A947-70E740481C1C}">
                          <a14:useLocalDpi xmlns:a14="http://schemas.microsoft.com/office/drawing/2010/main"/>
                        </a:ext>
                      </a:extLst>
                    </a:blip>
                    <a:stretch>
                      <a:fillRect/>
                    </a:stretch>
                  </pic:blipFill>
                  <pic:spPr>
                    <a:xfrm>
                      <a:off x="0" y="0"/>
                      <a:ext cx="2562578" cy="1970074"/>
                    </a:xfrm>
                    <a:prstGeom prst="rect">
                      <a:avLst/>
                    </a:prstGeom>
                    <a:ln>
                      <a:solidFill>
                        <a:sysClr val="window" lastClr="FFFFFF">
                          <a:lumMod val="50000"/>
                        </a:sysClr>
                      </a:solidFill>
                    </a:ln>
                  </pic:spPr>
                </pic:pic>
              </a:graphicData>
            </a:graphic>
          </wp:inline>
        </w:drawing>
      </w:r>
    </w:p>
    <w:p w:rsidR="000A1A15" w:rsidRDefault="000A1A15" w:rsidP="000A1A15">
      <w:pPr>
        <w:spacing w:line="360" w:lineRule="auto"/>
        <w:jc w:val="both"/>
        <w:rPr>
          <w:rFonts w:asciiTheme="minorHAnsi" w:hAnsiTheme="minorHAnsi" w:cstheme="minorHAnsi"/>
        </w:rPr>
      </w:pPr>
    </w:p>
    <w:p w:rsidR="000A1A15" w:rsidRPr="000A1A15" w:rsidRDefault="000A1A15" w:rsidP="000A1A15">
      <w:pPr>
        <w:spacing w:line="360" w:lineRule="auto"/>
        <w:jc w:val="both"/>
        <w:rPr>
          <w:rFonts w:asciiTheme="minorHAnsi" w:hAnsiTheme="minorHAnsi" w:cstheme="minorHAnsi"/>
        </w:rPr>
      </w:pPr>
      <w:r w:rsidRPr="000A1A15">
        <w:rPr>
          <w:rFonts w:asciiTheme="minorHAnsi" w:hAnsiTheme="minorHAnsi" w:cstheme="minorHAnsi"/>
        </w:rPr>
        <w:t>Natomiast każdy uczestnik szkolenia (tzw. student) zakłada swoje konto samodzielnie. W tym celu należy wybrać przycisk „Zacznij teraz od utworzenia nowego konta”.</w:t>
      </w:r>
    </w:p>
    <w:p w:rsidR="000A1A15" w:rsidRPr="000A1A15" w:rsidRDefault="000A1A15" w:rsidP="000A1A15">
      <w:pPr>
        <w:spacing w:line="360" w:lineRule="auto"/>
        <w:jc w:val="both"/>
        <w:rPr>
          <w:rFonts w:asciiTheme="minorHAnsi" w:hAnsiTheme="minorHAnsi" w:cstheme="minorHAnsi"/>
          <w:color w:val="FF0000"/>
        </w:rPr>
      </w:pPr>
      <w:r w:rsidRPr="000A1A15">
        <w:rPr>
          <w:rFonts w:asciiTheme="minorHAnsi" w:hAnsiTheme="minorHAnsi" w:cstheme="minorHAnsi"/>
          <w:noProof/>
        </w:rPr>
        <w:drawing>
          <wp:inline distT="0" distB="0" distL="0" distR="0" wp14:anchorId="7E713403" wp14:editId="57E54C47">
            <wp:extent cx="5048955" cy="5391902"/>
            <wp:effectExtent l="19050" t="19050" r="18415" b="18415"/>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707815.tmp"/>
                    <pic:cNvPicPr/>
                  </pic:nvPicPr>
                  <pic:blipFill>
                    <a:blip r:embed="rId25">
                      <a:extLst>
                        <a:ext uri="{28A0092B-C50C-407E-A947-70E740481C1C}">
                          <a14:useLocalDpi xmlns:a14="http://schemas.microsoft.com/office/drawing/2010/main"/>
                        </a:ext>
                      </a:extLst>
                    </a:blip>
                    <a:stretch>
                      <a:fillRect/>
                    </a:stretch>
                  </pic:blipFill>
                  <pic:spPr>
                    <a:xfrm>
                      <a:off x="0" y="0"/>
                      <a:ext cx="5048955" cy="5391902"/>
                    </a:xfrm>
                    <a:prstGeom prst="rect">
                      <a:avLst/>
                    </a:prstGeom>
                    <a:ln>
                      <a:solidFill>
                        <a:sysClr val="window" lastClr="FFFFFF">
                          <a:lumMod val="50000"/>
                        </a:sysClr>
                      </a:solidFill>
                    </a:ln>
                  </pic:spPr>
                </pic:pic>
              </a:graphicData>
            </a:graphic>
          </wp:inline>
        </w:drawing>
      </w:r>
    </w:p>
    <w:p w:rsidR="000A1A15" w:rsidRDefault="000A1A15" w:rsidP="000A1A15">
      <w:pPr>
        <w:spacing w:line="360" w:lineRule="auto"/>
        <w:jc w:val="both"/>
        <w:rPr>
          <w:rFonts w:asciiTheme="minorHAnsi" w:hAnsiTheme="minorHAnsi" w:cstheme="minorHAnsi"/>
        </w:rPr>
      </w:pPr>
    </w:p>
    <w:p w:rsidR="000A1A15" w:rsidRDefault="000A1A15" w:rsidP="000A1A15">
      <w:pPr>
        <w:spacing w:line="360" w:lineRule="auto"/>
        <w:jc w:val="both"/>
        <w:rPr>
          <w:rFonts w:asciiTheme="minorHAnsi" w:hAnsiTheme="minorHAnsi" w:cstheme="minorHAnsi"/>
        </w:rPr>
      </w:pPr>
      <w:r w:rsidRPr="000A1A15">
        <w:rPr>
          <w:rFonts w:asciiTheme="minorHAnsi" w:hAnsiTheme="minorHAnsi" w:cstheme="minorHAnsi"/>
        </w:rPr>
        <w:t>Po utworzeniu konta i zalogowaniu się student musi podać klucz dostępu do kursu (klucz zostanie rozdany przez trenerów na pierwszych zajęciach stacjonarnych), co automatycznie spowoduje zapisanie na wybrane szkolenie.</w:t>
      </w:r>
    </w:p>
    <w:p w:rsidR="000A1A15" w:rsidRDefault="000A1A15" w:rsidP="000A1A15">
      <w:pPr>
        <w:spacing w:line="360" w:lineRule="auto"/>
        <w:jc w:val="both"/>
        <w:rPr>
          <w:rFonts w:asciiTheme="minorHAnsi" w:hAnsiTheme="minorHAnsi" w:cstheme="minorHAnsi"/>
        </w:rPr>
      </w:pPr>
    </w:p>
    <w:p w:rsidR="000A1A15" w:rsidRDefault="000A1A15" w:rsidP="000A1A15">
      <w:pPr>
        <w:spacing w:line="360" w:lineRule="auto"/>
        <w:jc w:val="both"/>
        <w:rPr>
          <w:rFonts w:asciiTheme="minorHAnsi" w:hAnsiTheme="minorHAnsi" w:cstheme="minorHAnsi"/>
        </w:rPr>
      </w:pPr>
    </w:p>
    <w:p w:rsidR="000A1A15" w:rsidRPr="000A1A15" w:rsidRDefault="000A1A15" w:rsidP="000A1A15">
      <w:pPr>
        <w:spacing w:line="360" w:lineRule="auto"/>
        <w:jc w:val="both"/>
        <w:rPr>
          <w:rFonts w:asciiTheme="minorHAnsi" w:hAnsiTheme="minorHAnsi" w:cstheme="minorHAnsi"/>
        </w:rPr>
      </w:pPr>
    </w:p>
    <w:p w:rsidR="000A1A15" w:rsidRPr="000A1A15" w:rsidRDefault="000A1A15" w:rsidP="000A1A15">
      <w:pPr>
        <w:spacing w:line="360" w:lineRule="auto"/>
        <w:jc w:val="both"/>
        <w:rPr>
          <w:rFonts w:asciiTheme="minorHAnsi" w:hAnsiTheme="minorHAnsi" w:cstheme="minorHAnsi"/>
          <w:color w:val="FF0000"/>
        </w:rPr>
      </w:pPr>
      <w:r w:rsidRPr="000A1A15">
        <w:rPr>
          <w:rFonts w:asciiTheme="minorHAnsi" w:hAnsiTheme="minorHAnsi" w:cstheme="minorHAnsi"/>
          <w:noProof/>
        </w:rPr>
        <w:drawing>
          <wp:inline distT="0" distB="0" distL="0" distR="0" wp14:anchorId="12AC1CEF" wp14:editId="6FDEA7D5">
            <wp:extent cx="5048885" cy="1311398"/>
            <wp:effectExtent l="19050" t="19050" r="18415" b="22225"/>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7050DF.tmp"/>
                    <pic:cNvPicPr/>
                  </pic:nvPicPr>
                  <pic:blipFill>
                    <a:blip r:embed="rId26">
                      <a:extLst>
                        <a:ext uri="{28A0092B-C50C-407E-A947-70E740481C1C}">
                          <a14:useLocalDpi xmlns:a14="http://schemas.microsoft.com/office/drawing/2010/main"/>
                        </a:ext>
                      </a:extLst>
                    </a:blip>
                    <a:stretch>
                      <a:fillRect/>
                    </a:stretch>
                  </pic:blipFill>
                  <pic:spPr>
                    <a:xfrm>
                      <a:off x="0" y="0"/>
                      <a:ext cx="5059974" cy="1314278"/>
                    </a:xfrm>
                    <a:prstGeom prst="rect">
                      <a:avLst/>
                    </a:prstGeom>
                    <a:ln>
                      <a:solidFill>
                        <a:sysClr val="window" lastClr="FFFFFF">
                          <a:lumMod val="50000"/>
                        </a:sysClr>
                      </a:solidFill>
                    </a:ln>
                  </pic:spPr>
                </pic:pic>
              </a:graphicData>
            </a:graphic>
          </wp:inline>
        </w:drawing>
      </w:r>
    </w:p>
    <w:p w:rsidR="000A1A15" w:rsidRPr="000A1A15" w:rsidRDefault="000A1A15" w:rsidP="000A1A15">
      <w:pPr>
        <w:spacing w:before="240" w:line="360" w:lineRule="auto"/>
        <w:jc w:val="both"/>
        <w:rPr>
          <w:rFonts w:asciiTheme="minorHAnsi" w:hAnsiTheme="minorHAnsi" w:cstheme="minorHAnsi"/>
        </w:rPr>
      </w:pPr>
      <w:r w:rsidRPr="000A1A15">
        <w:rPr>
          <w:rFonts w:asciiTheme="minorHAnsi" w:hAnsiTheme="minorHAnsi" w:cstheme="minorHAnsi"/>
        </w:rPr>
        <w:t xml:space="preserve">I praca na platformie może ruszyć. Materiały zamieszczone na platformie mają wesprzeć uczestników w procesie wspomagania szkół i placówek oświatowych. Są one dopełnieniem zajęć stacjonarnych. Dlatego też ich treści ułożone są w identyczny sposób jak podczas szkoleń stacjonarnych. To powoduje, że należy prześledzić je po kolei co ułatwi zdecydowanie zrozumienie całego procesu. Materiały ułożone są tak by po pierwszym zjeździe stacjonarnym odbyć 18 godzin szkolenia e-learningowego, a po drugim zjeździe ostatnie 2 godziny. Moderatorem szkolenia jest trener. Podczas kursu zdalnego studenci z trenerami mogą komunikować się poprzez forum aktualności. </w:t>
      </w:r>
      <w:r w:rsidRPr="000A1A15">
        <w:rPr>
          <w:rFonts w:asciiTheme="minorHAnsi" w:hAnsiTheme="minorHAnsi" w:cstheme="minorHAnsi"/>
          <w:b/>
        </w:rPr>
        <w:t>Forum</w:t>
      </w:r>
      <w:r w:rsidRPr="000A1A15">
        <w:rPr>
          <w:rFonts w:asciiTheme="minorHAnsi" w:hAnsiTheme="minorHAnsi" w:cstheme="minorHAnsi"/>
        </w:rPr>
        <w:t xml:space="preserve"> to służy również do wymiany informacji pomiędzy uczestnikami.</w:t>
      </w:r>
    </w:p>
    <w:p w:rsidR="000A1A15" w:rsidRPr="000A1A15" w:rsidRDefault="000A1A15" w:rsidP="000A1A15">
      <w:pPr>
        <w:spacing w:line="360" w:lineRule="auto"/>
        <w:rPr>
          <w:rFonts w:asciiTheme="minorHAnsi" w:hAnsiTheme="minorHAnsi" w:cstheme="minorHAnsi"/>
        </w:rPr>
      </w:pPr>
      <w:r w:rsidRPr="000A1A15">
        <w:rPr>
          <w:rFonts w:asciiTheme="minorHAnsi" w:hAnsiTheme="minorHAnsi" w:cstheme="minorHAnsi"/>
          <w:noProof/>
        </w:rPr>
        <w:drawing>
          <wp:inline distT="0" distB="0" distL="0" distR="0" wp14:anchorId="4BD97A42" wp14:editId="713414C2">
            <wp:extent cx="1419423" cy="257211"/>
            <wp:effectExtent l="19050" t="19050" r="9525" b="28575"/>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F8D749.tmp"/>
                    <pic:cNvPicPr/>
                  </pic:nvPicPr>
                  <pic:blipFill>
                    <a:blip r:embed="rId27">
                      <a:extLst>
                        <a:ext uri="{28A0092B-C50C-407E-A947-70E740481C1C}">
                          <a14:useLocalDpi xmlns:a14="http://schemas.microsoft.com/office/drawing/2010/main"/>
                        </a:ext>
                      </a:extLst>
                    </a:blip>
                    <a:stretch>
                      <a:fillRect/>
                    </a:stretch>
                  </pic:blipFill>
                  <pic:spPr>
                    <a:xfrm>
                      <a:off x="0" y="0"/>
                      <a:ext cx="1419423" cy="257211"/>
                    </a:xfrm>
                    <a:prstGeom prst="rect">
                      <a:avLst/>
                    </a:prstGeom>
                    <a:ln>
                      <a:solidFill>
                        <a:sysClr val="window" lastClr="FFFFFF">
                          <a:lumMod val="50000"/>
                        </a:sysClr>
                      </a:solidFill>
                    </a:ln>
                  </pic:spPr>
                </pic:pic>
              </a:graphicData>
            </a:graphic>
          </wp:inline>
        </w:drawing>
      </w:r>
    </w:p>
    <w:p w:rsidR="000A1A15" w:rsidRPr="000A1A15" w:rsidRDefault="000A1A15" w:rsidP="000A1A15">
      <w:pPr>
        <w:spacing w:line="360" w:lineRule="auto"/>
        <w:jc w:val="both"/>
        <w:rPr>
          <w:rFonts w:asciiTheme="minorHAnsi" w:hAnsiTheme="minorHAnsi" w:cstheme="minorHAnsi"/>
        </w:rPr>
      </w:pPr>
      <w:r w:rsidRPr="000A1A15">
        <w:rPr>
          <w:rFonts w:asciiTheme="minorHAnsi" w:hAnsiTheme="minorHAnsi" w:cstheme="minorHAnsi"/>
        </w:rPr>
        <w:t>Dodatkowo na platformie funkcjonują zakładki:</w:t>
      </w:r>
    </w:p>
    <w:p w:rsidR="000A1A15" w:rsidRPr="000A1A15" w:rsidRDefault="000A1A15" w:rsidP="000A1A15">
      <w:pPr>
        <w:spacing w:line="360" w:lineRule="auto"/>
        <w:jc w:val="both"/>
        <w:rPr>
          <w:rFonts w:asciiTheme="minorHAnsi" w:hAnsiTheme="minorHAnsi" w:cstheme="minorHAnsi"/>
        </w:rPr>
      </w:pPr>
      <w:r w:rsidRPr="000A1A15">
        <w:rPr>
          <w:rFonts w:asciiTheme="minorHAnsi" w:hAnsiTheme="minorHAnsi" w:cstheme="minorHAnsi"/>
          <w:b/>
        </w:rPr>
        <w:t>Informacje</w:t>
      </w:r>
      <w:r w:rsidRPr="000A1A15">
        <w:rPr>
          <w:rFonts w:asciiTheme="minorHAnsi" w:hAnsiTheme="minorHAnsi" w:cstheme="minorHAnsi"/>
        </w:rPr>
        <w:t xml:space="preserve"> -  są na nich umieszczone informacje (np. dokumenty tekstowe, prezentacje multimedialne, filmy, itp.) </w:t>
      </w:r>
    </w:p>
    <w:p w:rsidR="000A1A15" w:rsidRPr="000A1A15" w:rsidRDefault="000A1A15" w:rsidP="000A1A15">
      <w:pPr>
        <w:spacing w:line="360" w:lineRule="auto"/>
        <w:jc w:val="both"/>
        <w:rPr>
          <w:rFonts w:asciiTheme="minorHAnsi" w:hAnsiTheme="minorHAnsi" w:cstheme="minorHAnsi"/>
        </w:rPr>
      </w:pPr>
      <w:r w:rsidRPr="000A1A15">
        <w:rPr>
          <w:rFonts w:asciiTheme="minorHAnsi" w:hAnsiTheme="minorHAnsi" w:cstheme="minorHAnsi"/>
          <w:b/>
        </w:rPr>
        <w:t>Ćwiczenia</w:t>
      </w:r>
      <w:r w:rsidRPr="000A1A15">
        <w:rPr>
          <w:rFonts w:asciiTheme="minorHAnsi" w:hAnsiTheme="minorHAnsi" w:cstheme="minorHAnsi"/>
        </w:rPr>
        <w:t xml:space="preserve"> - które studenci muszą rozwiązać i oddać/przesłać plik poprzez umieszczenie ich na platformie. Zadaniem trenera jest odebranie prac i informacja zwrotna.</w:t>
      </w:r>
    </w:p>
    <w:p w:rsidR="000A1A15" w:rsidRPr="000A1A15" w:rsidRDefault="000A1A15" w:rsidP="000A1A15">
      <w:pPr>
        <w:spacing w:line="360" w:lineRule="auto"/>
        <w:jc w:val="both"/>
        <w:rPr>
          <w:rFonts w:asciiTheme="minorHAnsi" w:hAnsiTheme="minorHAnsi" w:cstheme="minorHAnsi"/>
        </w:rPr>
      </w:pPr>
      <w:r w:rsidRPr="000A1A15">
        <w:rPr>
          <w:rFonts w:asciiTheme="minorHAnsi" w:hAnsiTheme="minorHAnsi" w:cstheme="minorHAnsi"/>
          <w:b/>
        </w:rPr>
        <w:t>Zaliczenia</w:t>
      </w:r>
      <w:r w:rsidRPr="000A1A15">
        <w:rPr>
          <w:rFonts w:asciiTheme="minorHAnsi" w:hAnsiTheme="minorHAnsi" w:cstheme="minorHAnsi"/>
        </w:rPr>
        <w:t xml:space="preserve"> -  każdy kursant ma 4 obowiązkowe zaliczenia. Trener ma obowiązek ocenienia ich oraz umieszczenie informacji zwrotnej dla uczestnika na platformie.</w:t>
      </w:r>
    </w:p>
    <w:p w:rsidR="000A1A15" w:rsidRPr="000A1A15" w:rsidRDefault="000A1A15" w:rsidP="000A1A15">
      <w:pPr>
        <w:spacing w:line="360" w:lineRule="auto"/>
        <w:jc w:val="both"/>
        <w:rPr>
          <w:rFonts w:asciiTheme="minorHAnsi" w:hAnsiTheme="minorHAnsi" w:cstheme="minorHAnsi"/>
        </w:rPr>
      </w:pPr>
      <w:r w:rsidRPr="000A1A15">
        <w:rPr>
          <w:rFonts w:asciiTheme="minorHAnsi" w:hAnsiTheme="minorHAnsi" w:cstheme="minorHAnsi"/>
        </w:rPr>
        <w:t>Ad</w:t>
      </w:r>
      <w:r w:rsidR="00E76CD7">
        <w:rPr>
          <w:rFonts w:asciiTheme="minorHAnsi" w:hAnsiTheme="minorHAnsi" w:cstheme="minorHAnsi"/>
        </w:rPr>
        <w:t>min.</w:t>
      </w:r>
      <w:r w:rsidRPr="000A1A15">
        <w:rPr>
          <w:rFonts w:asciiTheme="minorHAnsi" w:hAnsiTheme="minorHAnsi" w:cstheme="minorHAnsi"/>
        </w:rPr>
        <w:t>istratorem danych na platformie jest ŁCDNiKP. W razie problemów technicznych należy skontaktować się z ad</w:t>
      </w:r>
      <w:r w:rsidR="00E76CD7">
        <w:rPr>
          <w:rFonts w:asciiTheme="minorHAnsi" w:hAnsiTheme="minorHAnsi" w:cstheme="minorHAnsi"/>
        </w:rPr>
        <w:t>min.</w:t>
      </w:r>
      <w:r w:rsidRPr="000A1A15">
        <w:rPr>
          <w:rFonts w:asciiTheme="minorHAnsi" w:hAnsiTheme="minorHAnsi" w:cstheme="minorHAnsi"/>
        </w:rPr>
        <w:t xml:space="preserve">istratorem platformy pisząc maila na adres: </w:t>
      </w:r>
      <w:hyperlink r:id="rId28" w:history="1">
        <w:r w:rsidRPr="000A1A15">
          <w:rPr>
            <w:rFonts w:asciiTheme="minorHAnsi" w:hAnsiTheme="minorHAnsi" w:cstheme="minorHAnsi"/>
          </w:rPr>
          <w:t>biuro@studio-projektow.pl</w:t>
        </w:r>
      </w:hyperlink>
      <w:r w:rsidRPr="000A1A15">
        <w:rPr>
          <w:rFonts w:asciiTheme="minorHAnsi" w:hAnsiTheme="minorHAnsi" w:cstheme="minorHAnsi"/>
        </w:rPr>
        <w:t>.</w:t>
      </w:r>
    </w:p>
    <w:p w:rsidR="00AF6AB8" w:rsidRPr="000A1A15" w:rsidRDefault="000A1A15">
      <w:pPr>
        <w:rPr>
          <w:rFonts w:asciiTheme="minorHAnsi" w:hAnsiTheme="minorHAnsi" w:cstheme="minorHAnsi"/>
          <w:b/>
          <w:sz w:val="32"/>
          <w:szCs w:val="32"/>
        </w:rPr>
      </w:pPr>
      <w:r>
        <w:rPr>
          <w:rFonts w:asciiTheme="minorHAnsi" w:hAnsiTheme="minorHAnsi" w:cstheme="minorHAnsi"/>
          <w:b/>
          <w:sz w:val="32"/>
          <w:szCs w:val="32"/>
        </w:rPr>
        <w:br/>
      </w:r>
    </w:p>
    <w:p w:rsidR="00657837" w:rsidRPr="009D664A" w:rsidRDefault="00657837" w:rsidP="00EB5EB7">
      <w:pPr>
        <w:pStyle w:val="Akapitzlist"/>
        <w:numPr>
          <w:ilvl w:val="0"/>
          <w:numId w:val="37"/>
        </w:numPr>
        <w:spacing w:before="120" w:after="120" w:line="360" w:lineRule="auto"/>
        <w:ind w:left="426" w:hanging="426"/>
        <w:jc w:val="both"/>
        <w:rPr>
          <w:rFonts w:asciiTheme="minorHAnsi" w:hAnsiTheme="minorHAnsi" w:cstheme="minorHAnsi"/>
          <w:b/>
          <w:sz w:val="32"/>
          <w:szCs w:val="32"/>
        </w:rPr>
      </w:pPr>
      <w:r w:rsidRPr="009D664A">
        <w:rPr>
          <w:rFonts w:asciiTheme="minorHAnsi" w:hAnsiTheme="minorHAnsi" w:cstheme="minorHAnsi"/>
          <w:b/>
          <w:sz w:val="32"/>
          <w:szCs w:val="32"/>
        </w:rPr>
        <w:t>SCENARIUSZ – E-LEARNING cz.1 (18 godz.)</w:t>
      </w:r>
    </w:p>
    <w:tbl>
      <w:tblPr>
        <w:tblStyle w:val="Tabela-Siatka"/>
        <w:tblpPr w:leftFromText="141" w:rightFromText="141" w:vertAnchor="text" w:horzAnchor="page" w:tblpX="2022" w:tblpY="117"/>
        <w:tblW w:w="8647" w:type="dxa"/>
        <w:tblLayout w:type="fixed"/>
        <w:tblLook w:val="04A0" w:firstRow="1" w:lastRow="0" w:firstColumn="1" w:lastColumn="0" w:noHBand="0" w:noVBand="1"/>
      </w:tblPr>
      <w:tblGrid>
        <w:gridCol w:w="567"/>
        <w:gridCol w:w="1129"/>
        <w:gridCol w:w="4541"/>
        <w:gridCol w:w="992"/>
        <w:gridCol w:w="1418"/>
      </w:tblGrid>
      <w:tr w:rsidR="00657837" w:rsidRPr="00C42287" w:rsidTr="000840AA">
        <w:tc>
          <w:tcPr>
            <w:tcW w:w="567" w:type="dxa"/>
            <w:shd w:val="clear" w:color="auto" w:fill="E7E6E6"/>
            <w:vAlign w:val="center"/>
          </w:tcPr>
          <w:p w:rsidR="00657837" w:rsidRPr="00AF6AB8" w:rsidRDefault="00657837" w:rsidP="000840AA">
            <w:pPr>
              <w:tabs>
                <w:tab w:val="left" w:pos="6600"/>
              </w:tabs>
              <w:spacing w:line="360" w:lineRule="auto"/>
              <w:jc w:val="center"/>
              <w:rPr>
                <w:rFonts w:asciiTheme="minorHAnsi" w:hAnsiTheme="minorHAnsi" w:cstheme="minorHAnsi"/>
              </w:rPr>
            </w:pPr>
            <w:r w:rsidRPr="00AF6AB8">
              <w:rPr>
                <w:rFonts w:asciiTheme="minorHAnsi" w:hAnsiTheme="minorHAnsi" w:cstheme="minorHAnsi"/>
              </w:rPr>
              <w:t>Lp.</w:t>
            </w:r>
          </w:p>
        </w:tc>
        <w:tc>
          <w:tcPr>
            <w:tcW w:w="1129" w:type="dxa"/>
            <w:shd w:val="clear" w:color="auto" w:fill="E7E6E6"/>
            <w:vAlign w:val="center"/>
          </w:tcPr>
          <w:p w:rsidR="00657837" w:rsidRPr="00AF6AB8" w:rsidRDefault="00657837" w:rsidP="000840AA">
            <w:pPr>
              <w:tabs>
                <w:tab w:val="left" w:pos="6600"/>
              </w:tabs>
              <w:spacing w:line="360" w:lineRule="auto"/>
              <w:jc w:val="center"/>
              <w:rPr>
                <w:rFonts w:asciiTheme="minorHAnsi" w:hAnsiTheme="minorHAnsi" w:cstheme="minorHAnsi"/>
              </w:rPr>
            </w:pPr>
            <w:r w:rsidRPr="00AF6AB8">
              <w:rPr>
                <w:rFonts w:asciiTheme="minorHAnsi" w:hAnsiTheme="minorHAnsi" w:cstheme="minorHAnsi"/>
              </w:rPr>
              <w:t>Zakładka</w:t>
            </w:r>
          </w:p>
        </w:tc>
        <w:tc>
          <w:tcPr>
            <w:tcW w:w="4541" w:type="dxa"/>
            <w:shd w:val="clear" w:color="auto" w:fill="E7E6E6"/>
            <w:vAlign w:val="center"/>
          </w:tcPr>
          <w:p w:rsidR="00657837" w:rsidRPr="00AF6AB8" w:rsidRDefault="00657837" w:rsidP="000840AA">
            <w:pPr>
              <w:tabs>
                <w:tab w:val="left" w:pos="6600"/>
              </w:tabs>
              <w:spacing w:line="360" w:lineRule="auto"/>
              <w:jc w:val="center"/>
              <w:rPr>
                <w:rFonts w:asciiTheme="minorHAnsi" w:hAnsiTheme="minorHAnsi" w:cstheme="minorHAnsi"/>
              </w:rPr>
            </w:pPr>
            <w:r w:rsidRPr="00AF6AB8">
              <w:rPr>
                <w:rFonts w:asciiTheme="minorHAnsi" w:hAnsiTheme="minorHAnsi" w:cstheme="minorHAnsi"/>
              </w:rPr>
              <w:t>Moduł/Tematyka</w:t>
            </w:r>
          </w:p>
        </w:tc>
        <w:tc>
          <w:tcPr>
            <w:tcW w:w="992" w:type="dxa"/>
            <w:shd w:val="clear" w:color="auto" w:fill="E7E6E6"/>
            <w:vAlign w:val="center"/>
          </w:tcPr>
          <w:p w:rsidR="00657837" w:rsidRPr="00AF6AB8" w:rsidRDefault="00657837" w:rsidP="000840AA">
            <w:pPr>
              <w:tabs>
                <w:tab w:val="left" w:pos="6600"/>
              </w:tabs>
              <w:spacing w:line="360" w:lineRule="auto"/>
              <w:jc w:val="center"/>
              <w:rPr>
                <w:rFonts w:asciiTheme="minorHAnsi" w:hAnsiTheme="minorHAnsi" w:cstheme="minorHAnsi"/>
              </w:rPr>
            </w:pPr>
            <w:r w:rsidRPr="00AF6AB8">
              <w:rPr>
                <w:rFonts w:asciiTheme="minorHAnsi" w:hAnsiTheme="minorHAnsi" w:cstheme="minorHAnsi"/>
              </w:rPr>
              <w:t>Forma</w:t>
            </w:r>
          </w:p>
        </w:tc>
        <w:tc>
          <w:tcPr>
            <w:tcW w:w="1418" w:type="dxa"/>
            <w:shd w:val="clear" w:color="auto" w:fill="E7E6E6"/>
            <w:vAlign w:val="center"/>
          </w:tcPr>
          <w:p w:rsidR="00657837" w:rsidRPr="00AF6AB8" w:rsidRDefault="00657837" w:rsidP="000840AA">
            <w:pPr>
              <w:tabs>
                <w:tab w:val="left" w:pos="6600"/>
              </w:tabs>
              <w:spacing w:line="360" w:lineRule="auto"/>
              <w:jc w:val="center"/>
              <w:rPr>
                <w:rFonts w:asciiTheme="minorHAnsi" w:hAnsiTheme="minorHAnsi" w:cstheme="minorHAnsi"/>
              </w:rPr>
            </w:pPr>
            <w:r w:rsidRPr="00AF6AB8">
              <w:rPr>
                <w:rFonts w:asciiTheme="minorHAnsi" w:hAnsiTheme="minorHAnsi" w:cstheme="minorHAnsi"/>
              </w:rPr>
              <w:t>Szacunkowy czas pracy</w:t>
            </w:r>
          </w:p>
        </w:tc>
      </w:tr>
      <w:tr w:rsidR="00657837" w:rsidRPr="00C42287" w:rsidTr="000840AA">
        <w:tc>
          <w:tcPr>
            <w:tcW w:w="7229" w:type="dxa"/>
            <w:gridSpan w:val="4"/>
          </w:tcPr>
          <w:p w:rsidR="00657837" w:rsidRPr="00AF6AB8" w:rsidRDefault="00657837" w:rsidP="000840AA">
            <w:pPr>
              <w:tabs>
                <w:tab w:val="left" w:pos="6600"/>
              </w:tabs>
              <w:spacing w:before="120" w:after="120"/>
              <w:jc w:val="both"/>
              <w:rPr>
                <w:rFonts w:asciiTheme="minorHAnsi" w:hAnsiTheme="minorHAnsi" w:cstheme="minorHAnsi"/>
                <w:b/>
              </w:rPr>
            </w:pPr>
            <w:r w:rsidRPr="00AF6AB8">
              <w:rPr>
                <w:rFonts w:asciiTheme="minorHAnsi" w:hAnsiTheme="minorHAnsi" w:cstheme="minorHAnsi"/>
                <w:b/>
              </w:rPr>
              <w:t xml:space="preserve">Moduł I. Wspomaganie pracy szkoły – wprowadzenie do szkolenia </w:t>
            </w:r>
          </w:p>
        </w:tc>
        <w:tc>
          <w:tcPr>
            <w:tcW w:w="1418" w:type="dxa"/>
          </w:tcPr>
          <w:p w:rsidR="00657837" w:rsidRPr="00AF6AB8" w:rsidRDefault="00657837" w:rsidP="000840AA">
            <w:pPr>
              <w:tabs>
                <w:tab w:val="left" w:pos="6600"/>
              </w:tabs>
              <w:spacing w:before="120" w:after="120"/>
              <w:jc w:val="center"/>
              <w:rPr>
                <w:rFonts w:asciiTheme="minorHAnsi" w:hAnsiTheme="minorHAnsi" w:cstheme="minorHAnsi"/>
              </w:rPr>
            </w:pPr>
            <w:r w:rsidRPr="00AF6AB8">
              <w:rPr>
                <w:rFonts w:asciiTheme="minorHAnsi" w:hAnsiTheme="minorHAnsi" w:cstheme="minorHAnsi"/>
              </w:rPr>
              <w:t>3 godz.</w:t>
            </w:r>
          </w:p>
        </w:tc>
      </w:tr>
      <w:tr w:rsidR="00657837" w:rsidRPr="00C42287" w:rsidTr="000840AA">
        <w:tc>
          <w:tcPr>
            <w:tcW w:w="567" w:type="dxa"/>
          </w:tcPr>
          <w:p w:rsidR="00657837" w:rsidRPr="00AF6AB8" w:rsidRDefault="00657837" w:rsidP="000840AA">
            <w:pPr>
              <w:tabs>
                <w:tab w:val="left" w:pos="6600"/>
              </w:tabs>
              <w:spacing w:line="360" w:lineRule="auto"/>
              <w:contextualSpacing/>
              <w:jc w:val="center"/>
              <w:rPr>
                <w:rFonts w:asciiTheme="minorHAnsi" w:hAnsiTheme="minorHAnsi" w:cstheme="minorHAnsi"/>
              </w:rPr>
            </w:pPr>
            <w:r w:rsidRPr="00AF6AB8">
              <w:rPr>
                <w:rFonts w:asciiTheme="minorHAnsi" w:hAnsiTheme="minorHAnsi" w:cstheme="minorHAnsi"/>
              </w:rPr>
              <w:t>1</w:t>
            </w:r>
          </w:p>
        </w:tc>
        <w:tc>
          <w:tcPr>
            <w:tcW w:w="1129"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FD</w:t>
            </w:r>
          </w:p>
        </w:tc>
        <w:tc>
          <w:tcPr>
            <w:tcW w:w="4541"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 xml:space="preserve">Uczestnik loguje się do platformy, zapoznaje się ze sposobem pracy, uaktualnia dane swojego konta, tworzy wpis powitalny na forum </w:t>
            </w:r>
          </w:p>
        </w:tc>
        <w:tc>
          <w:tcPr>
            <w:tcW w:w="992" w:type="dxa"/>
          </w:tcPr>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Aktywność na forum</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p>
        </w:tc>
      </w:tr>
      <w:tr w:rsidR="00657837" w:rsidRPr="00C42287" w:rsidTr="000840AA">
        <w:tc>
          <w:tcPr>
            <w:tcW w:w="567" w:type="dxa"/>
          </w:tcPr>
          <w:p w:rsidR="00657837" w:rsidRPr="00AF6AB8" w:rsidRDefault="00657837" w:rsidP="000840AA">
            <w:pPr>
              <w:tabs>
                <w:tab w:val="left" w:pos="6600"/>
              </w:tabs>
              <w:spacing w:line="360" w:lineRule="auto"/>
              <w:contextualSpacing/>
              <w:jc w:val="center"/>
              <w:rPr>
                <w:rFonts w:asciiTheme="minorHAnsi" w:hAnsiTheme="minorHAnsi" w:cstheme="minorHAnsi"/>
              </w:rPr>
            </w:pPr>
            <w:r w:rsidRPr="00AF6AB8">
              <w:rPr>
                <w:rFonts w:asciiTheme="minorHAnsi" w:hAnsiTheme="minorHAnsi" w:cstheme="minorHAnsi"/>
              </w:rPr>
              <w:t>2</w:t>
            </w:r>
          </w:p>
        </w:tc>
        <w:tc>
          <w:tcPr>
            <w:tcW w:w="1129"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INF</w:t>
            </w:r>
          </w:p>
        </w:tc>
        <w:tc>
          <w:tcPr>
            <w:tcW w:w="4541"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 xml:space="preserve">Wymagania państwa wobec szkół i placówek oświatowych jako kierunek doskonalenia pracy szkoły Uczestnik zapoznaje się </w:t>
            </w:r>
            <w:r w:rsidRPr="00AF6AB8">
              <w:rPr>
                <w:rFonts w:asciiTheme="minorHAnsi" w:hAnsiTheme="minorHAnsi" w:cstheme="minorHAnsi"/>
              </w:rPr>
              <w:br/>
              <w:t xml:space="preserve">z filmem „Wymagania państwa wobec szkół i placówek” oraz Rozporządzeniem MEN </w:t>
            </w:r>
          </w:p>
        </w:tc>
        <w:tc>
          <w:tcPr>
            <w:tcW w:w="992" w:type="dxa"/>
          </w:tcPr>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Film</w:t>
            </w:r>
          </w:p>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Rozporządzenie</w:t>
            </w:r>
          </w:p>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Dokument</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p>
        </w:tc>
      </w:tr>
      <w:tr w:rsidR="00657837" w:rsidRPr="00C42287" w:rsidTr="007206A4">
        <w:trPr>
          <w:trHeight w:val="2232"/>
        </w:trPr>
        <w:tc>
          <w:tcPr>
            <w:tcW w:w="567" w:type="dxa"/>
          </w:tcPr>
          <w:p w:rsidR="00657837" w:rsidRPr="00AF6AB8" w:rsidRDefault="00657837" w:rsidP="000840AA">
            <w:pPr>
              <w:tabs>
                <w:tab w:val="left" w:pos="6600"/>
              </w:tabs>
              <w:spacing w:line="360" w:lineRule="auto"/>
              <w:contextualSpacing/>
              <w:jc w:val="center"/>
              <w:rPr>
                <w:rFonts w:asciiTheme="minorHAnsi" w:hAnsiTheme="minorHAnsi" w:cstheme="minorHAnsi"/>
              </w:rPr>
            </w:pPr>
            <w:r w:rsidRPr="00AF6AB8">
              <w:rPr>
                <w:rFonts w:asciiTheme="minorHAnsi" w:hAnsiTheme="minorHAnsi" w:cstheme="minorHAnsi"/>
              </w:rPr>
              <w:t>3</w:t>
            </w:r>
          </w:p>
        </w:tc>
        <w:tc>
          <w:tcPr>
            <w:tcW w:w="1129"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ĆW</w:t>
            </w:r>
          </w:p>
        </w:tc>
        <w:tc>
          <w:tcPr>
            <w:tcW w:w="4541"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Wymagania państwa wobec szkół i placówek oświatowych jako kierunek doskonalenia pracy szkoły Uczestnik po obejrzeniu filmu odpowiada na pytania zawarte w karcie analizy.</w:t>
            </w:r>
          </w:p>
        </w:tc>
        <w:tc>
          <w:tcPr>
            <w:tcW w:w="992" w:type="dxa"/>
          </w:tcPr>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Ćwiczenie 1</w:t>
            </w:r>
          </w:p>
          <w:p w:rsidR="00657837" w:rsidRPr="00AF6AB8" w:rsidRDefault="00657837" w:rsidP="000840AA">
            <w:pPr>
              <w:tabs>
                <w:tab w:val="left" w:pos="6600"/>
              </w:tabs>
              <w:spacing w:line="360" w:lineRule="auto"/>
              <w:rPr>
                <w:rFonts w:asciiTheme="minorHAnsi" w:hAnsiTheme="minorHAnsi" w:cstheme="minorHAnsi"/>
              </w:rPr>
            </w:pPr>
          </w:p>
          <w:p w:rsidR="00657837" w:rsidRPr="00AF6AB8" w:rsidRDefault="00657837" w:rsidP="000840AA">
            <w:pPr>
              <w:tabs>
                <w:tab w:val="left" w:pos="6600"/>
              </w:tabs>
              <w:spacing w:line="360" w:lineRule="auto"/>
              <w:rPr>
                <w:rFonts w:asciiTheme="minorHAnsi" w:hAnsiTheme="minorHAnsi" w:cstheme="minorHAnsi"/>
              </w:rPr>
            </w:pPr>
          </w:p>
          <w:p w:rsidR="00657837" w:rsidRPr="00AF6AB8" w:rsidRDefault="00657837" w:rsidP="000840AA">
            <w:pPr>
              <w:tabs>
                <w:tab w:val="left" w:pos="6600"/>
              </w:tabs>
              <w:spacing w:line="360" w:lineRule="auto"/>
              <w:rPr>
                <w:rFonts w:asciiTheme="minorHAnsi" w:hAnsiTheme="minorHAnsi" w:cstheme="minorHAnsi"/>
              </w:rPr>
            </w:pP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p>
        </w:tc>
      </w:tr>
      <w:tr w:rsidR="007206A4" w:rsidRPr="00C42287" w:rsidTr="000840AA">
        <w:tc>
          <w:tcPr>
            <w:tcW w:w="567" w:type="dxa"/>
          </w:tcPr>
          <w:p w:rsidR="007206A4" w:rsidRPr="00AF6AB8" w:rsidRDefault="007206A4" w:rsidP="000840AA">
            <w:pPr>
              <w:tabs>
                <w:tab w:val="left" w:pos="6600"/>
              </w:tabs>
              <w:spacing w:line="360" w:lineRule="auto"/>
              <w:contextualSpacing/>
              <w:jc w:val="center"/>
              <w:rPr>
                <w:rFonts w:asciiTheme="minorHAnsi" w:hAnsiTheme="minorHAnsi" w:cstheme="minorHAnsi"/>
              </w:rPr>
            </w:pPr>
            <w:r>
              <w:rPr>
                <w:rFonts w:asciiTheme="minorHAnsi" w:hAnsiTheme="minorHAnsi" w:cstheme="minorHAnsi"/>
              </w:rPr>
              <w:t>4</w:t>
            </w:r>
          </w:p>
        </w:tc>
        <w:tc>
          <w:tcPr>
            <w:tcW w:w="1129" w:type="dxa"/>
          </w:tcPr>
          <w:p w:rsidR="007206A4" w:rsidRPr="00AF6AB8" w:rsidRDefault="007206A4" w:rsidP="000840AA">
            <w:pPr>
              <w:tabs>
                <w:tab w:val="left" w:pos="6600"/>
              </w:tabs>
              <w:spacing w:line="360" w:lineRule="auto"/>
              <w:jc w:val="both"/>
              <w:rPr>
                <w:rFonts w:asciiTheme="minorHAnsi" w:hAnsiTheme="minorHAnsi" w:cstheme="minorHAnsi"/>
              </w:rPr>
            </w:pPr>
            <w:r>
              <w:rPr>
                <w:rFonts w:asciiTheme="minorHAnsi" w:hAnsiTheme="minorHAnsi" w:cstheme="minorHAnsi"/>
              </w:rPr>
              <w:t>ZAL</w:t>
            </w:r>
          </w:p>
        </w:tc>
        <w:tc>
          <w:tcPr>
            <w:tcW w:w="4541" w:type="dxa"/>
          </w:tcPr>
          <w:p w:rsidR="007206A4" w:rsidRPr="00AF6AB8" w:rsidRDefault="007206A4"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Etapy procesu wspomagania szkół - uczestnik na podstawie poznanych podczas zjazdu etapów wspomagania pracy szkoły tworzy wstępny plan wspomagania dla jednej z wybranych placówek.</w:t>
            </w:r>
          </w:p>
        </w:tc>
        <w:tc>
          <w:tcPr>
            <w:tcW w:w="992" w:type="dxa"/>
          </w:tcPr>
          <w:p w:rsidR="007206A4" w:rsidRPr="00AF6AB8" w:rsidRDefault="007206A4" w:rsidP="000840AA">
            <w:pPr>
              <w:tabs>
                <w:tab w:val="left" w:pos="6600"/>
              </w:tabs>
              <w:spacing w:line="360" w:lineRule="auto"/>
              <w:rPr>
                <w:rFonts w:asciiTheme="minorHAnsi" w:hAnsiTheme="minorHAnsi" w:cstheme="minorHAnsi"/>
              </w:rPr>
            </w:pPr>
            <w:r>
              <w:rPr>
                <w:rFonts w:asciiTheme="minorHAnsi" w:hAnsiTheme="minorHAnsi" w:cstheme="minorHAnsi"/>
              </w:rPr>
              <w:t>Zadanie 1</w:t>
            </w:r>
          </w:p>
        </w:tc>
        <w:tc>
          <w:tcPr>
            <w:tcW w:w="1418" w:type="dxa"/>
          </w:tcPr>
          <w:p w:rsidR="007206A4" w:rsidRPr="00AF6AB8" w:rsidRDefault="007206A4" w:rsidP="000840AA">
            <w:pPr>
              <w:tabs>
                <w:tab w:val="left" w:pos="6600"/>
              </w:tabs>
              <w:spacing w:line="360" w:lineRule="auto"/>
              <w:jc w:val="both"/>
              <w:rPr>
                <w:rFonts w:asciiTheme="minorHAnsi" w:hAnsiTheme="minorHAnsi" w:cstheme="minorHAnsi"/>
              </w:rPr>
            </w:pPr>
          </w:p>
        </w:tc>
      </w:tr>
      <w:tr w:rsidR="00657837" w:rsidRPr="00C42287" w:rsidTr="000840AA">
        <w:tc>
          <w:tcPr>
            <w:tcW w:w="7229" w:type="dxa"/>
            <w:gridSpan w:val="4"/>
          </w:tcPr>
          <w:p w:rsidR="00657837" w:rsidRPr="00AF6AB8" w:rsidRDefault="00657837" w:rsidP="000840AA">
            <w:pPr>
              <w:tabs>
                <w:tab w:val="left" w:pos="6600"/>
              </w:tabs>
              <w:spacing w:line="360" w:lineRule="auto"/>
              <w:jc w:val="both"/>
              <w:rPr>
                <w:rFonts w:asciiTheme="minorHAnsi" w:hAnsiTheme="minorHAnsi" w:cstheme="minorHAnsi"/>
                <w:b/>
              </w:rPr>
            </w:pPr>
            <w:r w:rsidRPr="00AF6AB8">
              <w:rPr>
                <w:rFonts w:asciiTheme="minorHAnsi" w:hAnsiTheme="minorHAnsi" w:cstheme="minorHAnsi"/>
                <w:b/>
              </w:rPr>
              <w:t>Moduł II. Rozwój kompetencji kluczowych w procesie edukacji</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1 godz.</w:t>
            </w:r>
          </w:p>
        </w:tc>
      </w:tr>
      <w:tr w:rsidR="00657837" w:rsidRPr="00C42287" w:rsidTr="000840AA">
        <w:tc>
          <w:tcPr>
            <w:tcW w:w="567" w:type="dxa"/>
          </w:tcPr>
          <w:p w:rsidR="00657837" w:rsidRPr="00AF6AB8" w:rsidRDefault="00657837" w:rsidP="000840AA">
            <w:pPr>
              <w:tabs>
                <w:tab w:val="left" w:pos="6600"/>
              </w:tabs>
              <w:spacing w:line="360" w:lineRule="auto"/>
              <w:contextualSpacing/>
              <w:jc w:val="center"/>
              <w:rPr>
                <w:rFonts w:asciiTheme="minorHAnsi" w:hAnsiTheme="minorHAnsi" w:cstheme="minorHAnsi"/>
              </w:rPr>
            </w:pPr>
            <w:r w:rsidRPr="00AF6AB8">
              <w:rPr>
                <w:rFonts w:asciiTheme="minorHAnsi" w:hAnsiTheme="minorHAnsi" w:cstheme="minorHAnsi"/>
              </w:rPr>
              <w:t>1</w:t>
            </w:r>
          </w:p>
        </w:tc>
        <w:tc>
          <w:tcPr>
            <w:tcW w:w="1129"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INF</w:t>
            </w:r>
          </w:p>
        </w:tc>
        <w:tc>
          <w:tcPr>
            <w:tcW w:w="4541" w:type="dxa"/>
          </w:tcPr>
          <w:p w:rsidR="00657837" w:rsidRPr="00AF6AB8" w:rsidRDefault="004D62D2"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Kompetencje kluczowe a rozwój intelektualny i psychomotoryczny dziecka</w:t>
            </w:r>
            <w:r>
              <w:rPr>
                <w:rFonts w:asciiTheme="minorHAnsi" w:hAnsiTheme="minorHAnsi" w:cstheme="minorHAnsi"/>
              </w:rPr>
              <w:t>, Zalecenia Parlamentu Europejskiego dotyczące umiejętności kluczowych.</w:t>
            </w:r>
            <w:r w:rsidRPr="00AF6AB8">
              <w:rPr>
                <w:rFonts w:asciiTheme="minorHAnsi" w:hAnsiTheme="minorHAnsi" w:cstheme="minorHAnsi"/>
              </w:rPr>
              <w:t xml:space="preserve"> Ponadprzedmiotowy charakter kompetencji kluczowych</w:t>
            </w:r>
          </w:p>
        </w:tc>
        <w:tc>
          <w:tcPr>
            <w:tcW w:w="992" w:type="dxa"/>
          </w:tcPr>
          <w:p w:rsidR="00657837"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Wykład</w:t>
            </w:r>
          </w:p>
          <w:p w:rsidR="00657837" w:rsidRPr="00AF6AB8" w:rsidRDefault="004D62D2" w:rsidP="000840AA">
            <w:pPr>
              <w:tabs>
                <w:tab w:val="left" w:pos="6600"/>
              </w:tabs>
              <w:spacing w:line="360" w:lineRule="auto"/>
              <w:rPr>
                <w:rFonts w:asciiTheme="minorHAnsi" w:hAnsiTheme="minorHAnsi" w:cstheme="minorHAnsi"/>
              </w:rPr>
            </w:pPr>
            <w:r>
              <w:rPr>
                <w:rFonts w:asciiTheme="minorHAnsi" w:hAnsiTheme="minorHAnsi" w:cstheme="minorHAnsi"/>
              </w:rPr>
              <w:t>Dokument</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p>
        </w:tc>
      </w:tr>
      <w:tr w:rsidR="00657837" w:rsidRPr="00C42287" w:rsidTr="000840AA">
        <w:tc>
          <w:tcPr>
            <w:tcW w:w="567" w:type="dxa"/>
          </w:tcPr>
          <w:p w:rsidR="00657837" w:rsidRPr="00AF6AB8" w:rsidRDefault="00657837" w:rsidP="000840AA">
            <w:pPr>
              <w:tabs>
                <w:tab w:val="left" w:pos="6600"/>
              </w:tabs>
              <w:spacing w:line="360" w:lineRule="auto"/>
              <w:contextualSpacing/>
              <w:jc w:val="center"/>
              <w:rPr>
                <w:rFonts w:asciiTheme="minorHAnsi" w:hAnsiTheme="minorHAnsi" w:cstheme="minorHAnsi"/>
              </w:rPr>
            </w:pPr>
            <w:r w:rsidRPr="00AF6AB8">
              <w:rPr>
                <w:rFonts w:asciiTheme="minorHAnsi" w:hAnsiTheme="minorHAnsi" w:cstheme="minorHAnsi"/>
              </w:rPr>
              <w:t>2</w:t>
            </w:r>
          </w:p>
        </w:tc>
        <w:tc>
          <w:tcPr>
            <w:tcW w:w="1129"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FD</w:t>
            </w:r>
          </w:p>
        </w:tc>
        <w:tc>
          <w:tcPr>
            <w:tcW w:w="4541" w:type="dxa"/>
          </w:tcPr>
          <w:p w:rsidR="00657837" w:rsidRPr="004D62D2" w:rsidRDefault="004D62D2" w:rsidP="004D62D2">
            <w:pPr>
              <w:tabs>
                <w:tab w:val="left" w:pos="6600"/>
              </w:tabs>
              <w:spacing w:line="360" w:lineRule="auto"/>
              <w:jc w:val="both"/>
            </w:pPr>
            <w:r w:rsidRPr="004D62D2">
              <w:rPr>
                <w:rFonts w:asciiTheme="minorHAnsi" w:hAnsiTheme="minorHAnsi" w:cstheme="minorHAnsi"/>
              </w:rPr>
              <w:t>Zadaniem uczestnika jest przedyskutowanie z  innymi uczestnikami szkolenia jakie działania szkoły i nauczycieli są wzbogacające dla procesu kształtowania kompetencji kluczowych uczniów na różnych etapach ich rozwoju.</w:t>
            </w:r>
          </w:p>
        </w:tc>
        <w:tc>
          <w:tcPr>
            <w:tcW w:w="992" w:type="dxa"/>
          </w:tcPr>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Aktywność na forum</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p>
        </w:tc>
      </w:tr>
      <w:tr w:rsidR="00657837" w:rsidRPr="00C42287" w:rsidTr="000840AA">
        <w:tc>
          <w:tcPr>
            <w:tcW w:w="567" w:type="dxa"/>
          </w:tcPr>
          <w:p w:rsidR="00657837" w:rsidRPr="00AF6AB8" w:rsidRDefault="00657837" w:rsidP="000840AA">
            <w:pPr>
              <w:tabs>
                <w:tab w:val="left" w:pos="6600"/>
              </w:tabs>
              <w:spacing w:line="360" w:lineRule="auto"/>
              <w:jc w:val="center"/>
              <w:rPr>
                <w:rFonts w:asciiTheme="minorHAnsi" w:hAnsiTheme="minorHAnsi" w:cstheme="minorHAnsi"/>
              </w:rPr>
            </w:pPr>
          </w:p>
        </w:tc>
        <w:tc>
          <w:tcPr>
            <w:tcW w:w="1129" w:type="dxa"/>
          </w:tcPr>
          <w:p w:rsidR="00657837" w:rsidRPr="00AF6AB8" w:rsidRDefault="00657837" w:rsidP="000840AA">
            <w:pPr>
              <w:tabs>
                <w:tab w:val="left" w:pos="6600"/>
              </w:tabs>
              <w:spacing w:line="360" w:lineRule="auto"/>
              <w:jc w:val="both"/>
              <w:rPr>
                <w:rFonts w:asciiTheme="minorHAnsi" w:hAnsiTheme="minorHAnsi" w:cstheme="minorHAnsi"/>
              </w:rPr>
            </w:pPr>
          </w:p>
        </w:tc>
        <w:tc>
          <w:tcPr>
            <w:tcW w:w="4541"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b/>
              </w:rPr>
              <w:t>Moduł III - rozwój kompetencji matematyczno-przyrodniczych na II etapie edukacyjnym</w:t>
            </w:r>
          </w:p>
        </w:tc>
        <w:tc>
          <w:tcPr>
            <w:tcW w:w="992" w:type="dxa"/>
          </w:tcPr>
          <w:p w:rsidR="00657837" w:rsidRPr="00AF6AB8" w:rsidRDefault="00657837" w:rsidP="000840AA">
            <w:pPr>
              <w:tabs>
                <w:tab w:val="left" w:pos="6600"/>
              </w:tabs>
              <w:spacing w:line="360" w:lineRule="auto"/>
              <w:rPr>
                <w:rFonts w:asciiTheme="minorHAnsi" w:hAnsiTheme="minorHAnsi" w:cstheme="minorHAnsi"/>
              </w:rPr>
            </w:pP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1 godz.</w:t>
            </w:r>
          </w:p>
        </w:tc>
      </w:tr>
      <w:tr w:rsidR="00657837" w:rsidRPr="00C42287" w:rsidTr="000840AA">
        <w:tc>
          <w:tcPr>
            <w:tcW w:w="567" w:type="dxa"/>
          </w:tcPr>
          <w:p w:rsidR="00657837" w:rsidRPr="00AF6AB8" w:rsidRDefault="00657837" w:rsidP="000840AA">
            <w:pPr>
              <w:tabs>
                <w:tab w:val="left" w:pos="6600"/>
              </w:tabs>
              <w:spacing w:line="360" w:lineRule="auto"/>
              <w:jc w:val="center"/>
              <w:rPr>
                <w:rFonts w:asciiTheme="minorHAnsi" w:hAnsiTheme="minorHAnsi" w:cstheme="minorHAnsi"/>
              </w:rPr>
            </w:pPr>
            <w:r w:rsidRPr="00AF6AB8">
              <w:rPr>
                <w:rFonts w:asciiTheme="minorHAnsi" w:hAnsiTheme="minorHAnsi" w:cstheme="minorHAnsi"/>
              </w:rPr>
              <w:t>1</w:t>
            </w:r>
          </w:p>
        </w:tc>
        <w:tc>
          <w:tcPr>
            <w:tcW w:w="1129"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INF</w:t>
            </w:r>
          </w:p>
        </w:tc>
        <w:tc>
          <w:tcPr>
            <w:tcW w:w="4541"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Umiejętność wnioskowania i myślenia naukowego</w:t>
            </w:r>
            <w:r w:rsidR="004D62D2">
              <w:rPr>
                <w:rFonts w:asciiTheme="minorHAnsi" w:hAnsiTheme="minorHAnsi" w:cstheme="minorHAnsi"/>
              </w:rPr>
              <w:t xml:space="preserve"> – przykłady ćwiczeń rozwijających logiczne myślenie</w:t>
            </w:r>
          </w:p>
        </w:tc>
        <w:tc>
          <w:tcPr>
            <w:tcW w:w="992" w:type="dxa"/>
          </w:tcPr>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Przykłady</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p>
        </w:tc>
      </w:tr>
      <w:tr w:rsidR="00657837" w:rsidRPr="00C42287" w:rsidTr="000840AA">
        <w:tc>
          <w:tcPr>
            <w:tcW w:w="567" w:type="dxa"/>
          </w:tcPr>
          <w:p w:rsidR="00657837" w:rsidRPr="00AF6AB8" w:rsidRDefault="00657837" w:rsidP="000840AA">
            <w:pPr>
              <w:tabs>
                <w:tab w:val="left" w:pos="6600"/>
              </w:tabs>
              <w:spacing w:line="360" w:lineRule="auto"/>
              <w:contextualSpacing/>
              <w:jc w:val="center"/>
              <w:rPr>
                <w:rFonts w:asciiTheme="minorHAnsi" w:hAnsiTheme="minorHAnsi" w:cstheme="minorHAnsi"/>
              </w:rPr>
            </w:pPr>
            <w:r w:rsidRPr="00AF6AB8">
              <w:rPr>
                <w:rFonts w:asciiTheme="minorHAnsi" w:hAnsiTheme="minorHAnsi" w:cstheme="minorHAnsi"/>
              </w:rPr>
              <w:t>2</w:t>
            </w:r>
          </w:p>
        </w:tc>
        <w:tc>
          <w:tcPr>
            <w:tcW w:w="1129"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ĆW</w:t>
            </w:r>
          </w:p>
        </w:tc>
        <w:tc>
          <w:tcPr>
            <w:tcW w:w="4541"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Umiejętność wnioskowania i myślenia naukowego</w:t>
            </w:r>
            <w:r w:rsidR="004D62D2">
              <w:rPr>
                <w:rFonts w:asciiTheme="minorHAnsi" w:hAnsiTheme="minorHAnsi" w:cstheme="minorHAnsi"/>
              </w:rPr>
              <w:t xml:space="preserve"> – uczestnik na podstawie informacji proponuje inne ćwiczenie rozwijające w/w umiejętności.</w:t>
            </w:r>
          </w:p>
        </w:tc>
        <w:tc>
          <w:tcPr>
            <w:tcW w:w="992" w:type="dxa"/>
          </w:tcPr>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Ćwiczenie 1</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p>
        </w:tc>
      </w:tr>
      <w:tr w:rsidR="00657837" w:rsidRPr="00C42287" w:rsidTr="000840AA">
        <w:tc>
          <w:tcPr>
            <w:tcW w:w="7229" w:type="dxa"/>
            <w:gridSpan w:val="4"/>
          </w:tcPr>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b/>
              </w:rPr>
              <w:t>Moduł IV - Proces uczenia się a rozwój kompetencji kluczowych</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2 godz.</w:t>
            </w:r>
          </w:p>
        </w:tc>
      </w:tr>
      <w:tr w:rsidR="00657837" w:rsidRPr="00C42287" w:rsidTr="000840AA">
        <w:tc>
          <w:tcPr>
            <w:tcW w:w="567" w:type="dxa"/>
          </w:tcPr>
          <w:p w:rsidR="00657837" w:rsidRPr="00AF6AB8" w:rsidRDefault="00657837" w:rsidP="000840AA">
            <w:pPr>
              <w:tabs>
                <w:tab w:val="left" w:pos="6600"/>
              </w:tabs>
              <w:spacing w:line="360" w:lineRule="auto"/>
              <w:contextualSpacing/>
              <w:jc w:val="center"/>
              <w:rPr>
                <w:rFonts w:asciiTheme="minorHAnsi" w:hAnsiTheme="minorHAnsi" w:cstheme="minorHAnsi"/>
              </w:rPr>
            </w:pPr>
            <w:r w:rsidRPr="00AF6AB8">
              <w:rPr>
                <w:rFonts w:asciiTheme="minorHAnsi" w:hAnsiTheme="minorHAnsi" w:cstheme="minorHAnsi"/>
              </w:rPr>
              <w:t>1</w:t>
            </w:r>
          </w:p>
        </w:tc>
        <w:tc>
          <w:tcPr>
            <w:tcW w:w="1129"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INF</w:t>
            </w:r>
          </w:p>
        </w:tc>
        <w:tc>
          <w:tcPr>
            <w:tcW w:w="4541"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Od nieświadomej niekompetencji do nieświadomej kompetencji</w:t>
            </w:r>
            <w:r w:rsidR="004D62D2">
              <w:rPr>
                <w:rFonts w:asciiTheme="minorHAnsi" w:hAnsiTheme="minorHAnsi" w:cstheme="minorHAnsi"/>
              </w:rPr>
              <w:t xml:space="preserve"> – etapy uczenia się</w:t>
            </w:r>
          </w:p>
        </w:tc>
        <w:tc>
          <w:tcPr>
            <w:tcW w:w="992" w:type="dxa"/>
          </w:tcPr>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Wykład</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p>
        </w:tc>
      </w:tr>
      <w:tr w:rsidR="00657837" w:rsidRPr="00C42287" w:rsidTr="000840AA">
        <w:tc>
          <w:tcPr>
            <w:tcW w:w="567" w:type="dxa"/>
          </w:tcPr>
          <w:p w:rsidR="00657837" w:rsidRPr="00AF6AB8" w:rsidRDefault="00657837" w:rsidP="000840AA">
            <w:pPr>
              <w:tabs>
                <w:tab w:val="left" w:pos="6600"/>
              </w:tabs>
              <w:spacing w:line="360" w:lineRule="auto"/>
              <w:contextualSpacing/>
              <w:jc w:val="center"/>
              <w:rPr>
                <w:rFonts w:asciiTheme="minorHAnsi" w:hAnsiTheme="minorHAnsi" w:cstheme="minorHAnsi"/>
              </w:rPr>
            </w:pPr>
            <w:r w:rsidRPr="00AF6AB8">
              <w:rPr>
                <w:rFonts w:asciiTheme="minorHAnsi" w:hAnsiTheme="minorHAnsi" w:cstheme="minorHAnsi"/>
              </w:rPr>
              <w:t>2</w:t>
            </w:r>
          </w:p>
        </w:tc>
        <w:tc>
          <w:tcPr>
            <w:tcW w:w="1129"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ĆW</w:t>
            </w:r>
          </w:p>
        </w:tc>
        <w:tc>
          <w:tcPr>
            <w:tcW w:w="4541"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Od nieświadomej niekompetencji do nieświadomej kompetencji</w:t>
            </w:r>
            <w:r w:rsidR="004D62D2">
              <w:rPr>
                <w:rFonts w:asciiTheme="minorHAnsi" w:hAnsiTheme="minorHAnsi" w:cstheme="minorHAnsi"/>
              </w:rPr>
              <w:t xml:space="preserve"> – uczestnik wykonuje ćwiczenia wprawiające w posługiwaniu się modelem uczenia się.</w:t>
            </w:r>
          </w:p>
        </w:tc>
        <w:tc>
          <w:tcPr>
            <w:tcW w:w="992" w:type="dxa"/>
          </w:tcPr>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Ćwiczenie  1</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p>
        </w:tc>
      </w:tr>
      <w:tr w:rsidR="00657837" w:rsidRPr="00C42287" w:rsidTr="000840AA">
        <w:tc>
          <w:tcPr>
            <w:tcW w:w="7229" w:type="dxa"/>
            <w:gridSpan w:val="4"/>
          </w:tcPr>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b/>
              </w:rPr>
              <w:t>Moduł V - Strategie nauczania/uczenia się oraz formy pracy służące rozwojowi kompetencji matematyczno-przyrodniczych uczniów na II etapie edukacyjnym</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3 godz.</w:t>
            </w:r>
          </w:p>
        </w:tc>
      </w:tr>
      <w:tr w:rsidR="00657837" w:rsidRPr="00C42287" w:rsidTr="000840AA">
        <w:trPr>
          <w:trHeight w:val="3625"/>
        </w:trPr>
        <w:tc>
          <w:tcPr>
            <w:tcW w:w="567" w:type="dxa"/>
          </w:tcPr>
          <w:p w:rsidR="00657837" w:rsidRPr="00AF6AB8" w:rsidRDefault="00657837" w:rsidP="000840AA">
            <w:pPr>
              <w:tabs>
                <w:tab w:val="left" w:pos="6600"/>
              </w:tabs>
              <w:spacing w:line="360" w:lineRule="auto"/>
              <w:contextualSpacing/>
              <w:jc w:val="center"/>
              <w:rPr>
                <w:rFonts w:asciiTheme="minorHAnsi" w:hAnsiTheme="minorHAnsi" w:cstheme="minorHAnsi"/>
              </w:rPr>
            </w:pPr>
            <w:r w:rsidRPr="00AF6AB8">
              <w:rPr>
                <w:rFonts w:asciiTheme="minorHAnsi" w:hAnsiTheme="minorHAnsi" w:cstheme="minorHAnsi"/>
              </w:rPr>
              <w:t>1</w:t>
            </w:r>
          </w:p>
        </w:tc>
        <w:tc>
          <w:tcPr>
            <w:tcW w:w="1129"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INF</w:t>
            </w:r>
          </w:p>
        </w:tc>
        <w:tc>
          <w:tcPr>
            <w:tcW w:w="4541"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Zastosowanie strategii oceniania kształtującego - wykorzystanie oceniania kształtującego we współpracy nauczycieli – OK obserwacja</w:t>
            </w:r>
            <w:r w:rsidR="00C20C40">
              <w:rPr>
                <w:rFonts w:asciiTheme="minorHAnsi" w:hAnsiTheme="minorHAnsi" w:cstheme="minorHAnsi"/>
              </w:rPr>
              <w:t>.</w:t>
            </w:r>
            <w:r w:rsidRPr="00AF6AB8">
              <w:rPr>
                <w:rFonts w:asciiTheme="minorHAnsi" w:hAnsiTheme="minorHAnsi" w:cstheme="minorHAnsi"/>
              </w:rPr>
              <w:t xml:space="preserve"> </w:t>
            </w:r>
          </w:p>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Przykłady innowacji i eksperymentów pedagogicznych służących rozwijaniu kompetencji matematyczno-przyrodniczych na II etapie edukacyjnym. – lista stron z projektami</w:t>
            </w:r>
          </w:p>
        </w:tc>
        <w:tc>
          <w:tcPr>
            <w:tcW w:w="992" w:type="dxa"/>
          </w:tcPr>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Artykuły</w:t>
            </w:r>
          </w:p>
          <w:p w:rsidR="00657837" w:rsidRPr="00AF6AB8" w:rsidRDefault="00657837" w:rsidP="000840AA">
            <w:pPr>
              <w:tabs>
                <w:tab w:val="left" w:pos="6600"/>
              </w:tabs>
              <w:spacing w:line="360" w:lineRule="auto"/>
              <w:rPr>
                <w:rFonts w:asciiTheme="minorHAnsi" w:hAnsiTheme="minorHAnsi" w:cstheme="minorHAnsi"/>
              </w:rPr>
            </w:pPr>
          </w:p>
          <w:p w:rsidR="00657837" w:rsidRPr="00AF6AB8" w:rsidRDefault="00657837" w:rsidP="000840AA">
            <w:pPr>
              <w:tabs>
                <w:tab w:val="left" w:pos="6600"/>
              </w:tabs>
              <w:spacing w:line="360" w:lineRule="auto"/>
              <w:rPr>
                <w:rFonts w:asciiTheme="minorHAnsi" w:hAnsiTheme="minorHAnsi" w:cstheme="minorHAnsi"/>
              </w:rPr>
            </w:pPr>
          </w:p>
          <w:p w:rsidR="00657837" w:rsidRPr="00AF6AB8" w:rsidRDefault="00657837" w:rsidP="000840AA">
            <w:pPr>
              <w:tabs>
                <w:tab w:val="left" w:pos="6600"/>
              </w:tabs>
              <w:spacing w:line="360" w:lineRule="auto"/>
              <w:rPr>
                <w:rFonts w:asciiTheme="minorHAnsi" w:hAnsiTheme="minorHAnsi" w:cstheme="minorHAnsi"/>
              </w:rPr>
            </w:pPr>
          </w:p>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Lista linków</w:t>
            </w:r>
          </w:p>
          <w:p w:rsidR="00657837" w:rsidRPr="00AF6AB8" w:rsidRDefault="00657837" w:rsidP="000840AA">
            <w:pPr>
              <w:tabs>
                <w:tab w:val="left" w:pos="6600"/>
              </w:tabs>
              <w:spacing w:line="360" w:lineRule="auto"/>
              <w:rPr>
                <w:rFonts w:asciiTheme="minorHAnsi" w:hAnsiTheme="minorHAnsi" w:cstheme="minorHAnsi"/>
              </w:rPr>
            </w:pP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p>
        </w:tc>
      </w:tr>
      <w:tr w:rsidR="00657837" w:rsidRPr="00C42287" w:rsidTr="000840AA">
        <w:tc>
          <w:tcPr>
            <w:tcW w:w="567" w:type="dxa"/>
          </w:tcPr>
          <w:p w:rsidR="00657837" w:rsidRPr="00AF6AB8" w:rsidRDefault="00657837" w:rsidP="000840AA">
            <w:pPr>
              <w:tabs>
                <w:tab w:val="left" w:pos="6600"/>
              </w:tabs>
              <w:spacing w:line="360" w:lineRule="auto"/>
              <w:contextualSpacing/>
              <w:jc w:val="center"/>
              <w:rPr>
                <w:rFonts w:asciiTheme="minorHAnsi" w:hAnsiTheme="minorHAnsi" w:cstheme="minorHAnsi"/>
              </w:rPr>
            </w:pPr>
            <w:r w:rsidRPr="00AF6AB8">
              <w:rPr>
                <w:rFonts w:asciiTheme="minorHAnsi" w:hAnsiTheme="minorHAnsi" w:cstheme="minorHAnsi"/>
              </w:rPr>
              <w:t>2</w:t>
            </w:r>
          </w:p>
        </w:tc>
        <w:tc>
          <w:tcPr>
            <w:tcW w:w="1129"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ĆW</w:t>
            </w:r>
          </w:p>
        </w:tc>
        <w:tc>
          <w:tcPr>
            <w:tcW w:w="4541"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 xml:space="preserve">Zastosowanie strategii oceniania kształtującego </w:t>
            </w:r>
            <w:r w:rsidR="005B0BAE">
              <w:rPr>
                <w:rFonts w:asciiTheme="minorHAnsi" w:hAnsiTheme="minorHAnsi" w:cstheme="minorHAnsi"/>
              </w:rPr>
              <w:t xml:space="preserve"> - wykorzystanie OK obserwacji w procesie wspomagania szkoły.</w:t>
            </w:r>
          </w:p>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Przykłady innowacji i eksperymentów pedagogicznych służących rozwijaniu kompetencji matematyczno-przyrodniczych na II etapie edukacyjnym</w:t>
            </w:r>
            <w:r w:rsidR="005B0BAE">
              <w:rPr>
                <w:rFonts w:asciiTheme="minorHAnsi" w:hAnsiTheme="minorHAnsi" w:cstheme="minorHAnsi"/>
              </w:rPr>
              <w:t xml:space="preserve"> – analiza jednego z projektów.</w:t>
            </w:r>
          </w:p>
        </w:tc>
        <w:tc>
          <w:tcPr>
            <w:tcW w:w="992" w:type="dxa"/>
          </w:tcPr>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Ćwiczenie 1</w:t>
            </w:r>
          </w:p>
          <w:p w:rsidR="005B0BAE" w:rsidRDefault="005B0BAE" w:rsidP="000840AA">
            <w:pPr>
              <w:tabs>
                <w:tab w:val="left" w:pos="6600"/>
              </w:tabs>
              <w:spacing w:line="360" w:lineRule="auto"/>
              <w:rPr>
                <w:rFonts w:asciiTheme="minorHAnsi" w:hAnsiTheme="minorHAnsi" w:cstheme="minorHAnsi"/>
              </w:rPr>
            </w:pPr>
          </w:p>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Ćwiczenie 2</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p>
        </w:tc>
      </w:tr>
      <w:tr w:rsidR="00657837" w:rsidRPr="00C42287" w:rsidTr="000840AA">
        <w:tc>
          <w:tcPr>
            <w:tcW w:w="567" w:type="dxa"/>
          </w:tcPr>
          <w:p w:rsidR="00657837" w:rsidRPr="00AF6AB8" w:rsidRDefault="00657837" w:rsidP="000840AA">
            <w:pPr>
              <w:tabs>
                <w:tab w:val="left" w:pos="6600"/>
              </w:tabs>
              <w:spacing w:line="360" w:lineRule="auto"/>
              <w:contextualSpacing/>
              <w:jc w:val="center"/>
              <w:rPr>
                <w:rFonts w:asciiTheme="minorHAnsi" w:hAnsiTheme="minorHAnsi" w:cstheme="minorHAnsi"/>
              </w:rPr>
            </w:pPr>
            <w:r w:rsidRPr="00AF6AB8">
              <w:rPr>
                <w:rFonts w:asciiTheme="minorHAnsi" w:hAnsiTheme="minorHAnsi" w:cstheme="minorHAnsi"/>
              </w:rPr>
              <w:t>3</w:t>
            </w:r>
          </w:p>
        </w:tc>
        <w:tc>
          <w:tcPr>
            <w:tcW w:w="1129"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FD</w:t>
            </w:r>
          </w:p>
        </w:tc>
        <w:tc>
          <w:tcPr>
            <w:tcW w:w="4541"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Integracja przedmiotowa jako strategia sprzyjająca rozwojowi kompetencji matematyczno-przyrodniczych</w:t>
            </w:r>
            <w:r w:rsidR="005B0BAE">
              <w:rPr>
                <w:rFonts w:asciiTheme="minorHAnsi" w:hAnsiTheme="minorHAnsi" w:cstheme="minorHAnsi"/>
              </w:rPr>
              <w:t>.</w:t>
            </w:r>
          </w:p>
        </w:tc>
        <w:tc>
          <w:tcPr>
            <w:tcW w:w="992" w:type="dxa"/>
          </w:tcPr>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Aktywność na forum</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p>
        </w:tc>
      </w:tr>
      <w:tr w:rsidR="00657837" w:rsidRPr="00C42287" w:rsidTr="000840AA">
        <w:tc>
          <w:tcPr>
            <w:tcW w:w="7229" w:type="dxa"/>
            <w:gridSpan w:val="4"/>
          </w:tcPr>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b/>
              </w:rPr>
              <w:t>Moduł VI - Metody pracy nauczyciela służące rozwijaniu kompetencji matematyczno-przyrodniczych na II etapie edukacyjnym</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3 godz.</w:t>
            </w:r>
          </w:p>
        </w:tc>
      </w:tr>
      <w:tr w:rsidR="00657837" w:rsidRPr="00C42287" w:rsidTr="000840AA">
        <w:tc>
          <w:tcPr>
            <w:tcW w:w="567" w:type="dxa"/>
          </w:tcPr>
          <w:p w:rsidR="00657837" w:rsidRPr="00AF6AB8" w:rsidRDefault="00657837" w:rsidP="000840AA">
            <w:pPr>
              <w:tabs>
                <w:tab w:val="left" w:pos="6600"/>
              </w:tabs>
              <w:spacing w:line="360" w:lineRule="auto"/>
              <w:contextualSpacing/>
              <w:jc w:val="center"/>
              <w:rPr>
                <w:rFonts w:asciiTheme="minorHAnsi" w:hAnsiTheme="minorHAnsi" w:cstheme="minorHAnsi"/>
              </w:rPr>
            </w:pPr>
            <w:r w:rsidRPr="00AF6AB8">
              <w:rPr>
                <w:rFonts w:asciiTheme="minorHAnsi" w:hAnsiTheme="minorHAnsi" w:cstheme="minorHAnsi"/>
              </w:rPr>
              <w:t>1</w:t>
            </w:r>
          </w:p>
        </w:tc>
        <w:tc>
          <w:tcPr>
            <w:tcW w:w="1129"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INF</w:t>
            </w:r>
          </w:p>
        </w:tc>
        <w:tc>
          <w:tcPr>
            <w:tcW w:w="4541" w:type="dxa"/>
          </w:tcPr>
          <w:p w:rsidR="00657837" w:rsidRDefault="00657837" w:rsidP="000840AA">
            <w:pPr>
              <w:pStyle w:val="NormalnyWeb"/>
              <w:spacing w:line="360" w:lineRule="auto"/>
              <w:rPr>
                <w:rFonts w:asciiTheme="minorHAnsi" w:hAnsiTheme="minorHAnsi" w:cstheme="minorHAnsi"/>
              </w:rPr>
            </w:pPr>
            <w:r w:rsidRPr="00AF6AB8">
              <w:rPr>
                <w:rFonts w:asciiTheme="minorHAnsi" w:hAnsiTheme="minorHAnsi" w:cstheme="minorHAnsi"/>
              </w:rPr>
              <w:t>Wykorzystywanie różnorodnych metod nauczania do rozwoju kompetencji matematyczno-przyrodniczych</w:t>
            </w:r>
            <w:r w:rsidR="005B0BAE">
              <w:rPr>
                <w:rFonts w:asciiTheme="minorHAnsi" w:hAnsiTheme="minorHAnsi" w:cstheme="minorHAnsi"/>
              </w:rPr>
              <w:t xml:space="preserve">. </w:t>
            </w:r>
          </w:p>
          <w:p w:rsidR="005B0BAE" w:rsidRPr="00AF6AB8" w:rsidRDefault="005B0BAE" w:rsidP="005B0BAE">
            <w:pPr>
              <w:pStyle w:val="NormalnyWeb"/>
              <w:spacing w:line="360" w:lineRule="auto"/>
              <w:rPr>
                <w:rFonts w:asciiTheme="minorHAnsi" w:hAnsiTheme="minorHAnsi" w:cstheme="minorHAnsi"/>
              </w:rPr>
            </w:pPr>
            <w:r w:rsidRPr="005B0BAE">
              <w:rPr>
                <w:rFonts w:asciiTheme="minorHAnsi" w:hAnsiTheme="minorHAnsi" w:cstheme="minorHAnsi"/>
              </w:rPr>
              <w:t>Linki do stron internetowych zawierających przykłady doświadczeń i eksperymentów</w:t>
            </w:r>
            <w:r>
              <w:rPr>
                <w:rFonts w:asciiTheme="minorHAnsi" w:hAnsiTheme="minorHAnsi" w:cstheme="minorHAnsi"/>
              </w:rPr>
              <w:t>, przykłady aktywizujących metod nauczania, przykładowa karta doświadczenia.</w:t>
            </w:r>
          </w:p>
        </w:tc>
        <w:tc>
          <w:tcPr>
            <w:tcW w:w="992" w:type="dxa"/>
          </w:tcPr>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Lista linków</w:t>
            </w:r>
          </w:p>
          <w:p w:rsidR="005B0BAE" w:rsidRDefault="00657837" w:rsidP="005B0BAE">
            <w:pPr>
              <w:tabs>
                <w:tab w:val="left" w:pos="6600"/>
              </w:tabs>
              <w:spacing w:line="360" w:lineRule="auto"/>
              <w:rPr>
                <w:rFonts w:asciiTheme="minorHAnsi" w:hAnsiTheme="minorHAnsi" w:cstheme="minorHAnsi"/>
              </w:rPr>
            </w:pPr>
            <w:r w:rsidRPr="00AF6AB8">
              <w:rPr>
                <w:rFonts w:asciiTheme="minorHAnsi" w:hAnsiTheme="minorHAnsi" w:cstheme="minorHAnsi"/>
              </w:rPr>
              <w:t>Karta doświadczenia</w:t>
            </w:r>
          </w:p>
          <w:p w:rsidR="00657837" w:rsidRPr="00AF6AB8" w:rsidRDefault="00657837" w:rsidP="005B0BAE">
            <w:pPr>
              <w:tabs>
                <w:tab w:val="left" w:pos="6600"/>
              </w:tabs>
              <w:spacing w:line="360" w:lineRule="auto"/>
              <w:rPr>
                <w:rFonts w:asciiTheme="minorHAnsi" w:hAnsiTheme="minorHAnsi" w:cstheme="minorHAnsi"/>
              </w:rPr>
            </w:pPr>
            <w:r w:rsidRPr="00AF6AB8">
              <w:rPr>
                <w:rFonts w:asciiTheme="minorHAnsi" w:hAnsiTheme="minorHAnsi" w:cstheme="minorHAnsi"/>
              </w:rPr>
              <w:t>Link</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p>
        </w:tc>
      </w:tr>
      <w:tr w:rsidR="00657837" w:rsidRPr="00C42287" w:rsidTr="000840AA">
        <w:tc>
          <w:tcPr>
            <w:tcW w:w="567" w:type="dxa"/>
          </w:tcPr>
          <w:p w:rsidR="00657837" w:rsidRPr="00AF6AB8" w:rsidRDefault="00657837" w:rsidP="000840AA">
            <w:pPr>
              <w:tabs>
                <w:tab w:val="left" w:pos="6600"/>
              </w:tabs>
              <w:spacing w:line="360" w:lineRule="auto"/>
              <w:contextualSpacing/>
              <w:jc w:val="center"/>
              <w:rPr>
                <w:rFonts w:asciiTheme="minorHAnsi" w:hAnsiTheme="minorHAnsi" w:cstheme="minorHAnsi"/>
              </w:rPr>
            </w:pPr>
            <w:r w:rsidRPr="00AF6AB8">
              <w:rPr>
                <w:rFonts w:asciiTheme="minorHAnsi" w:hAnsiTheme="minorHAnsi" w:cstheme="minorHAnsi"/>
              </w:rPr>
              <w:t>2</w:t>
            </w:r>
          </w:p>
        </w:tc>
        <w:tc>
          <w:tcPr>
            <w:tcW w:w="1129"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ĆW</w:t>
            </w:r>
          </w:p>
        </w:tc>
        <w:tc>
          <w:tcPr>
            <w:tcW w:w="4541"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Wykorzystywanie różnorodnych metod nauczania do rozwoju kompetencji matematyczno - przyrodniczych  - metody polegające na obserwacji, pomiarze i eksperymentach</w:t>
            </w:r>
            <w:r w:rsidR="005B0BAE">
              <w:rPr>
                <w:rFonts w:asciiTheme="minorHAnsi" w:hAnsiTheme="minorHAnsi" w:cstheme="minorHAnsi"/>
              </w:rPr>
              <w:t>.</w:t>
            </w:r>
          </w:p>
        </w:tc>
        <w:tc>
          <w:tcPr>
            <w:tcW w:w="992" w:type="dxa"/>
          </w:tcPr>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Ćwiczenie 1</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p>
        </w:tc>
      </w:tr>
      <w:tr w:rsidR="00657837" w:rsidRPr="00C42287" w:rsidTr="000840AA">
        <w:tc>
          <w:tcPr>
            <w:tcW w:w="567" w:type="dxa"/>
          </w:tcPr>
          <w:p w:rsidR="00657837" w:rsidRPr="00AF6AB8" w:rsidRDefault="00657837" w:rsidP="000840AA">
            <w:pPr>
              <w:tabs>
                <w:tab w:val="left" w:pos="6600"/>
              </w:tabs>
              <w:spacing w:line="360" w:lineRule="auto"/>
              <w:contextualSpacing/>
              <w:jc w:val="center"/>
              <w:rPr>
                <w:rFonts w:asciiTheme="minorHAnsi" w:hAnsiTheme="minorHAnsi" w:cstheme="minorHAnsi"/>
              </w:rPr>
            </w:pPr>
            <w:r w:rsidRPr="00AF6AB8">
              <w:rPr>
                <w:rFonts w:asciiTheme="minorHAnsi" w:hAnsiTheme="minorHAnsi" w:cstheme="minorHAnsi"/>
              </w:rPr>
              <w:t>3</w:t>
            </w:r>
          </w:p>
        </w:tc>
        <w:tc>
          <w:tcPr>
            <w:tcW w:w="1129"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ZAL</w:t>
            </w:r>
          </w:p>
        </w:tc>
        <w:tc>
          <w:tcPr>
            <w:tcW w:w="4541" w:type="dxa"/>
          </w:tcPr>
          <w:p w:rsidR="00657837" w:rsidRPr="00AF6AB8" w:rsidRDefault="005B0BAE" w:rsidP="000840AA">
            <w:pPr>
              <w:tabs>
                <w:tab w:val="left" w:pos="6600"/>
              </w:tabs>
              <w:spacing w:line="360" w:lineRule="auto"/>
              <w:jc w:val="both"/>
              <w:rPr>
                <w:rFonts w:asciiTheme="minorHAnsi" w:hAnsiTheme="minorHAnsi" w:cstheme="minorHAnsi"/>
              </w:rPr>
            </w:pPr>
            <w:r>
              <w:rPr>
                <w:rFonts w:asciiTheme="minorHAnsi" w:hAnsiTheme="minorHAnsi" w:cstheme="minorHAnsi"/>
              </w:rPr>
              <w:t>Metody aktywizujące a kształtowanie kompetencji matematyczno - przyrodniczych</w:t>
            </w:r>
            <w:r w:rsidR="00657837" w:rsidRPr="00AF6AB8">
              <w:rPr>
                <w:rFonts w:asciiTheme="minorHAnsi" w:hAnsiTheme="minorHAnsi" w:cstheme="minorHAnsi"/>
              </w:rPr>
              <w:t>.  - zastosowanie Analizy SWOT</w:t>
            </w:r>
          </w:p>
        </w:tc>
        <w:tc>
          <w:tcPr>
            <w:tcW w:w="992" w:type="dxa"/>
          </w:tcPr>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Zadanie 1</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p>
        </w:tc>
      </w:tr>
      <w:tr w:rsidR="00657837" w:rsidRPr="00C42287" w:rsidTr="000840AA">
        <w:tc>
          <w:tcPr>
            <w:tcW w:w="7229" w:type="dxa"/>
            <w:gridSpan w:val="4"/>
          </w:tcPr>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b/>
              </w:rPr>
              <w:t>Moduł VII - Środki dydaktyczne służące rozwijaniu kompetencji matematyczno-przyrodniczych na II etapie edukacyjnym.</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2 godz.</w:t>
            </w:r>
          </w:p>
        </w:tc>
      </w:tr>
      <w:tr w:rsidR="00657837" w:rsidRPr="00C42287" w:rsidTr="000840AA">
        <w:tc>
          <w:tcPr>
            <w:tcW w:w="567" w:type="dxa"/>
          </w:tcPr>
          <w:p w:rsidR="00657837" w:rsidRPr="00AF6AB8" w:rsidRDefault="00657837" w:rsidP="000840AA">
            <w:pPr>
              <w:tabs>
                <w:tab w:val="left" w:pos="6600"/>
              </w:tabs>
              <w:spacing w:line="360" w:lineRule="auto"/>
              <w:contextualSpacing/>
              <w:jc w:val="center"/>
              <w:rPr>
                <w:rFonts w:asciiTheme="minorHAnsi" w:hAnsiTheme="minorHAnsi" w:cstheme="minorHAnsi"/>
              </w:rPr>
            </w:pPr>
            <w:r w:rsidRPr="00AF6AB8">
              <w:rPr>
                <w:rFonts w:asciiTheme="minorHAnsi" w:hAnsiTheme="minorHAnsi" w:cstheme="minorHAnsi"/>
              </w:rPr>
              <w:t>1</w:t>
            </w:r>
          </w:p>
        </w:tc>
        <w:tc>
          <w:tcPr>
            <w:tcW w:w="1129"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INF</w:t>
            </w:r>
          </w:p>
        </w:tc>
        <w:tc>
          <w:tcPr>
            <w:tcW w:w="4541" w:type="dxa"/>
          </w:tcPr>
          <w:p w:rsidR="00657837"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Interaktywne ćwiczenia rozwijające umiejętności odpowiedniego doboru narzędzi i materiałów, posługiwania się nimi oraz korzystania z prostych narzędzi matematycznych</w:t>
            </w:r>
            <w:r w:rsidR="008831AF">
              <w:rPr>
                <w:rFonts w:asciiTheme="minorHAnsi" w:hAnsiTheme="minorHAnsi" w:cstheme="minorHAnsi"/>
              </w:rPr>
              <w:t>.</w:t>
            </w:r>
          </w:p>
          <w:p w:rsidR="008831AF" w:rsidRPr="00AF6AB8" w:rsidRDefault="008831AF" w:rsidP="008831AF">
            <w:pPr>
              <w:tabs>
                <w:tab w:val="left" w:pos="6600"/>
              </w:tabs>
              <w:spacing w:line="360" w:lineRule="auto"/>
              <w:jc w:val="both"/>
              <w:rPr>
                <w:rFonts w:asciiTheme="minorHAnsi" w:hAnsiTheme="minorHAnsi" w:cstheme="minorHAnsi"/>
              </w:rPr>
            </w:pPr>
            <w:r w:rsidRPr="008831AF">
              <w:rPr>
                <w:rFonts w:asciiTheme="minorHAnsi" w:hAnsiTheme="minorHAnsi" w:cstheme="minorHAnsi"/>
              </w:rPr>
              <w:t xml:space="preserve">Linki do przykładowych stron internetowych zawierających interaktywne zadania </w:t>
            </w:r>
            <w:r>
              <w:rPr>
                <w:rFonts w:asciiTheme="minorHAnsi" w:hAnsiTheme="minorHAnsi" w:cstheme="minorHAnsi"/>
              </w:rPr>
              <w:t>oraz podstaw programowych do przedmiotów matematyczno – przyrodniczych na II etapie edukacyjnym.</w:t>
            </w:r>
          </w:p>
        </w:tc>
        <w:tc>
          <w:tcPr>
            <w:tcW w:w="992" w:type="dxa"/>
          </w:tcPr>
          <w:p w:rsidR="00657837"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Lista linków</w:t>
            </w:r>
          </w:p>
          <w:p w:rsidR="00C65F7C" w:rsidRPr="00AF6AB8" w:rsidRDefault="00C65F7C" w:rsidP="000840AA">
            <w:pPr>
              <w:tabs>
                <w:tab w:val="left" w:pos="6600"/>
              </w:tabs>
              <w:spacing w:line="360" w:lineRule="auto"/>
              <w:rPr>
                <w:rFonts w:asciiTheme="minorHAnsi" w:hAnsiTheme="minorHAnsi" w:cstheme="minorHAnsi"/>
              </w:rPr>
            </w:pPr>
          </w:p>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Podstawa programowa</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p>
        </w:tc>
      </w:tr>
      <w:tr w:rsidR="00657837" w:rsidRPr="00C42287" w:rsidTr="000840AA">
        <w:tc>
          <w:tcPr>
            <w:tcW w:w="567" w:type="dxa"/>
          </w:tcPr>
          <w:p w:rsidR="00657837" w:rsidRPr="00AF6AB8" w:rsidRDefault="00657837" w:rsidP="000840AA">
            <w:pPr>
              <w:tabs>
                <w:tab w:val="left" w:pos="6600"/>
              </w:tabs>
              <w:spacing w:line="360" w:lineRule="auto"/>
              <w:contextualSpacing/>
              <w:jc w:val="center"/>
              <w:rPr>
                <w:rFonts w:asciiTheme="minorHAnsi" w:hAnsiTheme="minorHAnsi" w:cstheme="minorHAnsi"/>
              </w:rPr>
            </w:pPr>
            <w:r w:rsidRPr="00AF6AB8">
              <w:rPr>
                <w:rFonts w:asciiTheme="minorHAnsi" w:hAnsiTheme="minorHAnsi" w:cstheme="minorHAnsi"/>
              </w:rPr>
              <w:t>2</w:t>
            </w:r>
          </w:p>
        </w:tc>
        <w:tc>
          <w:tcPr>
            <w:tcW w:w="1129"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ZAL</w:t>
            </w:r>
          </w:p>
        </w:tc>
        <w:tc>
          <w:tcPr>
            <w:tcW w:w="4541" w:type="dxa"/>
          </w:tcPr>
          <w:p w:rsidR="00657837" w:rsidRPr="00921618" w:rsidRDefault="00657837" w:rsidP="00921618">
            <w:pPr>
              <w:spacing w:line="360" w:lineRule="auto"/>
              <w:jc w:val="both"/>
              <w:rPr>
                <w:rFonts w:cs="Arial"/>
                <w:color w:val="000000" w:themeColor="text1"/>
              </w:rPr>
            </w:pPr>
            <w:r w:rsidRPr="00921618">
              <w:rPr>
                <w:rFonts w:asciiTheme="minorHAnsi" w:hAnsiTheme="minorHAnsi" w:cstheme="minorHAnsi"/>
              </w:rPr>
              <w:t xml:space="preserve">Rola i znaczenie środków dydaktycznych </w:t>
            </w:r>
            <w:r w:rsidRPr="00921618">
              <w:rPr>
                <w:rFonts w:asciiTheme="minorHAnsi" w:hAnsiTheme="minorHAnsi" w:cstheme="minorHAnsi"/>
              </w:rPr>
              <w:br/>
              <w:t>w kształtowaniu kompetencji matematyczno-przyrodniczych na II etapie edukacyjnym</w:t>
            </w:r>
            <w:r w:rsidR="00921618">
              <w:rPr>
                <w:rFonts w:asciiTheme="minorHAnsi" w:hAnsiTheme="minorHAnsi" w:cstheme="minorHAnsi"/>
              </w:rPr>
              <w:t xml:space="preserve">. Uczestnik </w:t>
            </w:r>
            <w:r w:rsidR="00921618" w:rsidRPr="00921618">
              <w:rPr>
                <w:rFonts w:asciiTheme="minorHAnsi" w:hAnsiTheme="minorHAnsi" w:cstheme="minorHAnsi"/>
              </w:rPr>
              <w:t xml:space="preserve"> charakteryzuj</w:t>
            </w:r>
            <w:r w:rsidR="00921618">
              <w:rPr>
                <w:rFonts w:asciiTheme="minorHAnsi" w:hAnsiTheme="minorHAnsi" w:cstheme="minorHAnsi"/>
              </w:rPr>
              <w:t>e</w:t>
            </w:r>
            <w:r w:rsidR="00921618" w:rsidRPr="00921618">
              <w:rPr>
                <w:rFonts w:asciiTheme="minorHAnsi" w:hAnsiTheme="minorHAnsi" w:cstheme="minorHAnsi"/>
              </w:rPr>
              <w:t xml:space="preserve"> 2 – 3 znane </w:t>
            </w:r>
            <w:r w:rsidR="00921618">
              <w:rPr>
                <w:rFonts w:asciiTheme="minorHAnsi" w:hAnsiTheme="minorHAnsi" w:cstheme="minorHAnsi"/>
              </w:rPr>
              <w:t xml:space="preserve">mu </w:t>
            </w:r>
            <w:r w:rsidR="00921618" w:rsidRPr="00921618">
              <w:rPr>
                <w:rFonts w:asciiTheme="minorHAnsi" w:hAnsiTheme="minorHAnsi" w:cstheme="minorHAnsi"/>
              </w:rPr>
              <w:t>portale, programy interaktywne, aplikacje z których można korzystać na przedmiotach matematyczno – przyrodniczych</w:t>
            </w:r>
            <w:r w:rsidR="00921618" w:rsidRPr="00921618">
              <w:rPr>
                <w:rFonts w:cs="Arial"/>
                <w:color w:val="000000" w:themeColor="text1"/>
              </w:rPr>
              <w:t xml:space="preserve">. </w:t>
            </w:r>
          </w:p>
        </w:tc>
        <w:tc>
          <w:tcPr>
            <w:tcW w:w="992" w:type="dxa"/>
          </w:tcPr>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Zadanie 1</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p>
        </w:tc>
      </w:tr>
      <w:tr w:rsidR="00657837" w:rsidRPr="00C42287" w:rsidTr="000840AA">
        <w:tc>
          <w:tcPr>
            <w:tcW w:w="7229" w:type="dxa"/>
            <w:gridSpan w:val="4"/>
          </w:tcPr>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b/>
              </w:rPr>
              <w:t>Moduł VIII - Wspomaganie pracy szkoły w rozwoju kompetencji matematyczno-przyrodniczych na II etapie edukacyjnym</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3 godz.</w:t>
            </w:r>
          </w:p>
        </w:tc>
      </w:tr>
      <w:tr w:rsidR="00657837" w:rsidRPr="00C42287" w:rsidTr="000840AA">
        <w:tc>
          <w:tcPr>
            <w:tcW w:w="567" w:type="dxa"/>
          </w:tcPr>
          <w:p w:rsidR="00657837" w:rsidRPr="00AF6AB8" w:rsidRDefault="00657837" w:rsidP="000840AA">
            <w:pPr>
              <w:tabs>
                <w:tab w:val="left" w:pos="6600"/>
              </w:tabs>
              <w:spacing w:line="360" w:lineRule="auto"/>
              <w:contextualSpacing/>
              <w:jc w:val="center"/>
              <w:rPr>
                <w:rFonts w:asciiTheme="minorHAnsi" w:hAnsiTheme="minorHAnsi" w:cstheme="minorHAnsi"/>
              </w:rPr>
            </w:pPr>
            <w:r w:rsidRPr="00AF6AB8">
              <w:rPr>
                <w:rFonts w:asciiTheme="minorHAnsi" w:hAnsiTheme="minorHAnsi" w:cstheme="minorHAnsi"/>
              </w:rPr>
              <w:t>1</w:t>
            </w:r>
          </w:p>
        </w:tc>
        <w:tc>
          <w:tcPr>
            <w:tcW w:w="1129"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INF</w:t>
            </w:r>
          </w:p>
        </w:tc>
        <w:tc>
          <w:tcPr>
            <w:tcW w:w="4541"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 xml:space="preserve">Formy doskonalenia nauczycieli służące rozwojowi kompetencji matematyczno-przyrodniczych uczniów </w:t>
            </w:r>
            <w:r w:rsidR="00C304E8">
              <w:rPr>
                <w:rFonts w:asciiTheme="minorHAnsi" w:hAnsiTheme="minorHAnsi" w:cstheme="minorHAnsi"/>
              </w:rPr>
              <w:t>– materiały ORE jak wspomagać szkołę – zeszyt 1- 4</w:t>
            </w:r>
          </w:p>
        </w:tc>
        <w:tc>
          <w:tcPr>
            <w:tcW w:w="992" w:type="dxa"/>
          </w:tcPr>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Publikacje</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p>
        </w:tc>
      </w:tr>
      <w:tr w:rsidR="00657837" w:rsidRPr="00C42287" w:rsidTr="000840AA">
        <w:tc>
          <w:tcPr>
            <w:tcW w:w="567" w:type="dxa"/>
          </w:tcPr>
          <w:p w:rsidR="00657837" w:rsidRPr="00AF6AB8" w:rsidRDefault="00657837" w:rsidP="000840AA">
            <w:pPr>
              <w:tabs>
                <w:tab w:val="left" w:pos="6600"/>
              </w:tabs>
              <w:spacing w:line="360" w:lineRule="auto"/>
              <w:contextualSpacing/>
              <w:jc w:val="center"/>
              <w:rPr>
                <w:rFonts w:asciiTheme="minorHAnsi" w:hAnsiTheme="minorHAnsi" w:cstheme="minorHAnsi"/>
              </w:rPr>
            </w:pPr>
            <w:r w:rsidRPr="00AF6AB8">
              <w:rPr>
                <w:rFonts w:asciiTheme="minorHAnsi" w:hAnsiTheme="minorHAnsi" w:cstheme="minorHAnsi"/>
              </w:rPr>
              <w:t>2</w:t>
            </w:r>
          </w:p>
        </w:tc>
        <w:tc>
          <w:tcPr>
            <w:tcW w:w="1129"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ĆW</w:t>
            </w:r>
          </w:p>
        </w:tc>
        <w:tc>
          <w:tcPr>
            <w:tcW w:w="4541"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Formy doskonalenia nauczycieli służące rozwojowi kompetencji matematyczno-przyrodniczych uczniów</w:t>
            </w:r>
            <w:r w:rsidR="00C304E8">
              <w:rPr>
                <w:rFonts w:asciiTheme="minorHAnsi" w:hAnsiTheme="minorHAnsi" w:cstheme="minorHAnsi"/>
              </w:rPr>
              <w:t xml:space="preserve"> – uczestnik proponuje formy wspomagania i ekspertów mogących wspomóc placówkę w zakresie przedmiotów matematyczno – przyrodniczych.</w:t>
            </w:r>
          </w:p>
        </w:tc>
        <w:tc>
          <w:tcPr>
            <w:tcW w:w="992" w:type="dxa"/>
          </w:tcPr>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Ćwiczenie 1</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p>
        </w:tc>
      </w:tr>
      <w:tr w:rsidR="00657837" w:rsidRPr="00C42287" w:rsidTr="000840AA">
        <w:tc>
          <w:tcPr>
            <w:tcW w:w="567" w:type="dxa"/>
          </w:tcPr>
          <w:p w:rsidR="00657837" w:rsidRPr="00AF6AB8" w:rsidRDefault="00657837" w:rsidP="000840AA">
            <w:pPr>
              <w:tabs>
                <w:tab w:val="left" w:pos="6600"/>
              </w:tabs>
              <w:spacing w:line="360" w:lineRule="auto"/>
              <w:contextualSpacing/>
              <w:jc w:val="center"/>
              <w:rPr>
                <w:rFonts w:asciiTheme="minorHAnsi" w:hAnsiTheme="minorHAnsi" w:cstheme="minorHAnsi"/>
              </w:rPr>
            </w:pPr>
            <w:r w:rsidRPr="00AF6AB8">
              <w:rPr>
                <w:rFonts w:asciiTheme="minorHAnsi" w:hAnsiTheme="minorHAnsi" w:cstheme="minorHAnsi"/>
              </w:rPr>
              <w:t>3</w:t>
            </w:r>
          </w:p>
        </w:tc>
        <w:tc>
          <w:tcPr>
            <w:tcW w:w="1129"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FD</w:t>
            </w:r>
          </w:p>
        </w:tc>
        <w:tc>
          <w:tcPr>
            <w:tcW w:w="4541"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Sposoby wspierania nauczycieli we wdrażaniu zmian, których celem jest rozwój kompetencji matematyczno – przyrodniczych uczniów</w:t>
            </w:r>
            <w:r w:rsidR="00C304E8">
              <w:rPr>
                <w:rFonts w:asciiTheme="minorHAnsi" w:hAnsiTheme="minorHAnsi" w:cstheme="minorHAnsi"/>
              </w:rPr>
              <w:t xml:space="preserve"> – rozmowa </w:t>
            </w:r>
            <w:r w:rsidR="00C304E8" w:rsidRPr="00C304E8">
              <w:rPr>
                <w:rFonts w:asciiTheme="minorHAnsi" w:hAnsiTheme="minorHAnsi" w:cstheme="minorHAnsi"/>
              </w:rPr>
              <w:t xml:space="preserve"> na temat sposobów wspierania nauczycieli we wdrażaniu zmian</w:t>
            </w:r>
            <w:r w:rsidR="00C304E8">
              <w:rPr>
                <w:rFonts w:asciiTheme="minorHAnsi" w:hAnsiTheme="minorHAnsi" w:cstheme="minorHAnsi"/>
              </w:rPr>
              <w:t>.</w:t>
            </w:r>
          </w:p>
        </w:tc>
        <w:tc>
          <w:tcPr>
            <w:tcW w:w="992" w:type="dxa"/>
          </w:tcPr>
          <w:p w:rsidR="00657837" w:rsidRPr="00AF6AB8" w:rsidRDefault="00657837" w:rsidP="000840AA">
            <w:pPr>
              <w:tabs>
                <w:tab w:val="left" w:pos="6600"/>
              </w:tabs>
              <w:spacing w:line="360" w:lineRule="auto"/>
              <w:rPr>
                <w:rFonts w:asciiTheme="minorHAnsi" w:hAnsiTheme="minorHAnsi" w:cstheme="minorHAnsi"/>
              </w:rPr>
            </w:pPr>
            <w:r w:rsidRPr="00AF6AB8">
              <w:rPr>
                <w:rFonts w:asciiTheme="minorHAnsi" w:hAnsiTheme="minorHAnsi" w:cstheme="minorHAnsi"/>
              </w:rPr>
              <w:t>Aktywność na forum</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p>
        </w:tc>
      </w:tr>
    </w:tbl>
    <w:p w:rsidR="00AE2708" w:rsidRDefault="00AE2708" w:rsidP="00657837">
      <w:pPr>
        <w:tabs>
          <w:tab w:val="left" w:pos="2820"/>
        </w:tabs>
        <w:spacing w:line="360" w:lineRule="auto"/>
        <w:jc w:val="both"/>
        <w:rPr>
          <w:rFonts w:asciiTheme="minorHAnsi" w:hAnsiTheme="minorHAnsi" w:cstheme="minorHAnsi"/>
          <w:b/>
          <w:sz w:val="32"/>
          <w:szCs w:val="32"/>
        </w:rPr>
      </w:pPr>
    </w:p>
    <w:p w:rsidR="00657837" w:rsidRPr="00A462C3" w:rsidRDefault="00657837" w:rsidP="00657837">
      <w:pPr>
        <w:tabs>
          <w:tab w:val="left" w:pos="2820"/>
        </w:tabs>
        <w:spacing w:line="360" w:lineRule="auto"/>
        <w:jc w:val="both"/>
        <w:rPr>
          <w:rFonts w:asciiTheme="minorHAnsi" w:hAnsiTheme="minorHAnsi" w:cstheme="minorHAnsi"/>
          <w:b/>
          <w:color w:val="FF0000"/>
          <w:sz w:val="32"/>
          <w:szCs w:val="32"/>
        </w:rPr>
      </w:pPr>
      <w:r w:rsidRPr="00A462C3">
        <w:rPr>
          <w:rFonts w:asciiTheme="minorHAnsi" w:hAnsiTheme="minorHAnsi" w:cstheme="minorHAnsi"/>
          <w:b/>
          <w:sz w:val="32"/>
          <w:szCs w:val="32"/>
        </w:rPr>
        <w:t>SCENARIUSZ – E-LEARNING cz.2 (2 godz.)</w:t>
      </w:r>
    </w:p>
    <w:p w:rsidR="00657837" w:rsidRPr="00663368" w:rsidRDefault="00657837" w:rsidP="00657837">
      <w:pPr>
        <w:rPr>
          <w:rFonts w:asciiTheme="minorHAnsi" w:hAnsiTheme="minorHAnsi" w:cstheme="minorHAnsi"/>
          <w:b/>
          <w:color w:val="FF0000"/>
          <w:sz w:val="10"/>
          <w:szCs w:val="10"/>
        </w:rPr>
      </w:pPr>
    </w:p>
    <w:tbl>
      <w:tblPr>
        <w:tblStyle w:val="Tabela-Siatka"/>
        <w:tblpPr w:leftFromText="141" w:rightFromText="141" w:vertAnchor="text" w:horzAnchor="page" w:tblpX="2022" w:tblpY="117"/>
        <w:tblW w:w="8647" w:type="dxa"/>
        <w:tblLayout w:type="fixed"/>
        <w:tblLook w:val="04A0" w:firstRow="1" w:lastRow="0" w:firstColumn="1" w:lastColumn="0" w:noHBand="0" w:noVBand="1"/>
      </w:tblPr>
      <w:tblGrid>
        <w:gridCol w:w="567"/>
        <w:gridCol w:w="1134"/>
        <w:gridCol w:w="4536"/>
        <w:gridCol w:w="992"/>
        <w:gridCol w:w="1418"/>
      </w:tblGrid>
      <w:tr w:rsidR="00657837" w:rsidRPr="00AF6AB8" w:rsidTr="000840AA">
        <w:tc>
          <w:tcPr>
            <w:tcW w:w="567" w:type="dxa"/>
            <w:shd w:val="clear" w:color="auto" w:fill="E7E6E6"/>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Lp.</w:t>
            </w:r>
          </w:p>
        </w:tc>
        <w:tc>
          <w:tcPr>
            <w:tcW w:w="1134" w:type="dxa"/>
            <w:shd w:val="clear" w:color="auto" w:fill="E7E6E6"/>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Zakładka</w:t>
            </w:r>
          </w:p>
        </w:tc>
        <w:tc>
          <w:tcPr>
            <w:tcW w:w="4536" w:type="dxa"/>
            <w:shd w:val="clear" w:color="auto" w:fill="E7E6E6"/>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Moduł/Tematyka</w:t>
            </w:r>
          </w:p>
        </w:tc>
        <w:tc>
          <w:tcPr>
            <w:tcW w:w="992" w:type="dxa"/>
            <w:shd w:val="clear" w:color="auto" w:fill="E7E6E6"/>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Forma</w:t>
            </w:r>
          </w:p>
        </w:tc>
        <w:tc>
          <w:tcPr>
            <w:tcW w:w="1418" w:type="dxa"/>
            <w:shd w:val="clear" w:color="auto" w:fill="E7E6E6"/>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Szacunkowy czas pracy</w:t>
            </w:r>
          </w:p>
        </w:tc>
      </w:tr>
      <w:tr w:rsidR="00657837" w:rsidRPr="00AF6AB8" w:rsidTr="000840AA">
        <w:tc>
          <w:tcPr>
            <w:tcW w:w="7229" w:type="dxa"/>
            <w:gridSpan w:val="4"/>
          </w:tcPr>
          <w:p w:rsidR="00657837" w:rsidRPr="00AF6AB8" w:rsidRDefault="00657837" w:rsidP="000840AA">
            <w:pPr>
              <w:tabs>
                <w:tab w:val="left" w:pos="6600"/>
              </w:tabs>
              <w:spacing w:line="360" w:lineRule="auto"/>
              <w:jc w:val="both"/>
              <w:rPr>
                <w:rFonts w:asciiTheme="minorHAnsi" w:hAnsiTheme="minorHAnsi" w:cstheme="minorHAnsi"/>
                <w:b/>
              </w:rPr>
            </w:pPr>
            <w:r w:rsidRPr="00AF6AB8">
              <w:rPr>
                <w:rFonts w:asciiTheme="minorHAnsi" w:hAnsiTheme="minorHAnsi" w:cstheme="minorHAnsi"/>
                <w:b/>
              </w:rPr>
              <w:t xml:space="preserve">Moduł IX - Planowanie rozwoju zawodowego uczestników szkolenia </w:t>
            </w:r>
            <w:r w:rsidRPr="00AF6AB8">
              <w:rPr>
                <w:rFonts w:asciiTheme="minorHAnsi" w:hAnsiTheme="minorHAnsi" w:cstheme="minorHAnsi"/>
                <w:b/>
              </w:rPr>
              <w:br/>
              <w:t>w zakresie wspomagania szkół.</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1,5 godz.</w:t>
            </w:r>
          </w:p>
          <w:p w:rsidR="00657837" w:rsidRPr="00AF6AB8" w:rsidRDefault="00657837" w:rsidP="000840AA">
            <w:pPr>
              <w:tabs>
                <w:tab w:val="left" w:pos="6600"/>
              </w:tabs>
              <w:spacing w:line="360" w:lineRule="auto"/>
              <w:jc w:val="both"/>
              <w:rPr>
                <w:rFonts w:asciiTheme="minorHAnsi" w:hAnsiTheme="minorHAnsi" w:cstheme="minorHAnsi"/>
              </w:rPr>
            </w:pPr>
          </w:p>
        </w:tc>
      </w:tr>
      <w:tr w:rsidR="00657837" w:rsidRPr="00AF6AB8" w:rsidTr="000840AA">
        <w:tc>
          <w:tcPr>
            <w:tcW w:w="567" w:type="dxa"/>
          </w:tcPr>
          <w:p w:rsidR="00657837" w:rsidRPr="00AF6AB8" w:rsidRDefault="00657837" w:rsidP="00007844">
            <w:pPr>
              <w:numPr>
                <w:ilvl w:val="0"/>
                <w:numId w:val="1"/>
              </w:numPr>
              <w:tabs>
                <w:tab w:val="left" w:pos="6600"/>
              </w:tabs>
              <w:spacing w:before="120" w:line="360" w:lineRule="auto"/>
              <w:contextualSpacing/>
              <w:jc w:val="both"/>
              <w:rPr>
                <w:rFonts w:asciiTheme="minorHAnsi" w:hAnsiTheme="minorHAnsi" w:cstheme="minorHAnsi"/>
              </w:rPr>
            </w:pPr>
          </w:p>
        </w:tc>
        <w:tc>
          <w:tcPr>
            <w:tcW w:w="1134"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INF</w:t>
            </w:r>
          </w:p>
        </w:tc>
        <w:tc>
          <w:tcPr>
            <w:tcW w:w="4536"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Indywidualne cele rozwojowe oraz cele rozwojowe własnej instytucji.</w:t>
            </w:r>
          </w:p>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Plan własnego rozwoju w kontekście zadań</w:t>
            </w:r>
            <w:r w:rsidR="00223FF1">
              <w:rPr>
                <w:rFonts w:asciiTheme="minorHAnsi" w:hAnsiTheme="minorHAnsi" w:cstheme="minorHAnsi"/>
              </w:rPr>
              <w:t xml:space="preserve"> </w:t>
            </w:r>
            <w:r w:rsidRPr="00AF6AB8">
              <w:rPr>
                <w:rFonts w:asciiTheme="minorHAnsi" w:hAnsiTheme="minorHAnsi" w:cstheme="minorHAnsi"/>
              </w:rPr>
              <w:t>stojących przed osobą prowadzącą wspomaganie szkół.</w:t>
            </w:r>
          </w:p>
        </w:tc>
        <w:tc>
          <w:tcPr>
            <w:tcW w:w="992"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wykład</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p>
        </w:tc>
      </w:tr>
      <w:tr w:rsidR="00657837" w:rsidRPr="00AF6AB8" w:rsidTr="000840AA">
        <w:tc>
          <w:tcPr>
            <w:tcW w:w="567" w:type="dxa"/>
          </w:tcPr>
          <w:p w:rsidR="00657837" w:rsidRPr="00AF6AB8" w:rsidRDefault="00657837" w:rsidP="00007844">
            <w:pPr>
              <w:numPr>
                <w:ilvl w:val="0"/>
                <w:numId w:val="1"/>
              </w:numPr>
              <w:tabs>
                <w:tab w:val="left" w:pos="6600"/>
              </w:tabs>
              <w:spacing w:before="120" w:line="360" w:lineRule="auto"/>
              <w:contextualSpacing/>
              <w:jc w:val="both"/>
              <w:rPr>
                <w:rFonts w:asciiTheme="minorHAnsi" w:hAnsiTheme="minorHAnsi" w:cstheme="minorHAnsi"/>
              </w:rPr>
            </w:pPr>
          </w:p>
        </w:tc>
        <w:tc>
          <w:tcPr>
            <w:tcW w:w="1134"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ĆW</w:t>
            </w:r>
          </w:p>
        </w:tc>
        <w:tc>
          <w:tcPr>
            <w:tcW w:w="4536" w:type="dxa"/>
          </w:tcPr>
          <w:p w:rsidR="00657837" w:rsidRPr="00223FF1" w:rsidRDefault="00657837" w:rsidP="00223FF1">
            <w:pPr>
              <w:spacing w:line="360" w:lineRule="auto"/>
              <w:jc w:val="both"/>
              <w:rPr>
                <w:rFonts w:cstheme="minorHAnsi"/>
              </w:rPr>
            </w:pPr>
            <w:r w:rsidRPr="00AF6AB8">
              <w:rPr>
                <w:rFonts w:asciiTheme="minorHAnsi" w:hAnsiTheme="minorHAnsi" w:cstheme="minorHAnsi"/>
              </w:rPr>
              <w:t>Indywidualne cele rozwojowe oraz cele rozwojowe własnej instytucji, plan własnego rozwoju w kontekście zadań stojących przed osobą prowadzącą wspomaganie szkół.</w:t>
            </w:r>
            <w:r w:rsidR="00223FF1">
              <w:rPr>
                <w:rFonts w:asciiTheme="minorHAnsi" w:hAnsiTheme="minorHAnsi" w:cstheme="minorHAnsi"/>
              </w:rPr>
              <w:t xml:space="preserve"> – na podstawie wybranego poznanego w informacjach narzędzia uczestnik </w:t>
            </w:r>
            <w:r w:rsidR="00223FF1">
              <w:rPr>
                <w:rFonts w:cstheme="minorHAnsi"/>
              </w:rPr>
              <w:t xml:space="preserve"> </w:t>
            </w:r>
            <w:r w:rsidR="00223FF1" w:rsidRPr="00223FF1">
              <w:rPr>
                <w:rFonts w:asciiTheme="minorHAnsi" w:hAnsiTheme="minorHAnsi" w:cstheme="minorHAnsi"/>
              </w:rPr>
              <w:t>wyciąga wnioski dotyczące mojego rozwoju zawodowego</w:t>
            </w:r>
          </w:p>
        </w:tc>
        <w:tc>
          <w:tcPr>
            <w:tcW w:w="992"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Ćwiczenie 1</w:t>
            </w:r>
          </w:p>
          <w:p w:rsidR="00657837" w:rsidRPr="00AF6AB8" w:rsidRDefault="00657837" w:rsidP="000840AA">
            <w:pPr>
              <w:tabs>
                <w:tab w:val="left" w:pos="6600"/>
              </w:tabs>
              <w:spacing w:line="360" w:lineRule="auto"/>
              <w:jc w:val="both"/>
              <w:rPr>
                <w:rFonts w:asciiTheme="minorHAnsi" w:hAnsiTheme="minorHAnsi" w:cstheme="minorHAnsi"/>
              </w:rPr>
            </w:pP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p>
        </w:tc>
      </w:tr>
      <w:tr w:rsidR="00657837" w:rsidRPr="00AF6AB8" w:rsidTr="000840AA">
        <w:tc>
          <w:tcPr>
            <w:tcW w:w="567" w:type="dxa"/>
          </w:tcPr>
          <w:p w:rsidR="00657837" w:rsidRPr="00AF6AB8" w:rsidRDefault="00657837" w:rsidP="00007844">
            <w:pPr>
              <w:numPr>
                <w:ilvl w:val="0"/>
                <w:numId w:val="1"/>
              </w:numPr>
              <w:tabs>
                <w:tab w:val="left" w:pos="6600"/>
              </w:tabs>
              <w:spacing w:before="120" w:line="360" w:lineRule="auto"/>
              <w:contextualSpacing/>
              <w:jc w:val="both"/>
              <w:rPr>
                <w:rFonts w:asciiTheme="minorHAnsi" w:hAnsiTheme="minorHAnsi" w:cstheme="minorHAnsi"/>
              </w:rPr>
            </w:pPr>
          </w:p>
        </w:tc>
        <w:tc>
          <w:tcPr>
            <w:tcW w:w="1134"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ZAL</w:t>
            </w:r>
          </w:p>
        </w:tc>
        <w:tc>
          <w:tcPr>
            <w:tcW w:w="4536"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Zakres treści modułu I - IX</w:t>
            </w:r>
          </w:p>
        </w:tc>
        <w:tc>
          <w:tcPr>
            <w:tcW w:w="992"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Test</w:t>
            </w:r>
          </w:p>
        </w:tc>
        <w:tc>
          <w:tcPr>
            <w:tcW w:w="1418" w:type="dxa"/>
          </w:tcPr>
          <w:p w:rsidR="00657837" w:rsidRPr="00AF6AB8" w:rsidRDefault="00657837" w:rsidP="000840AA">
            <w:pPr>
              <w:tabs>
                <w:tab w:val="left" w:pos="6600"/>
              </w:tabs>
              <w:spacing w:line="360" w:lineRule="auto"/>
              <w:jc w:val="both"/>
              <w:rPr>
                <w:rFonts w:asciiTheme="minorHAnsi" w:hAnsiTheme="minorHAnsi" w:cstheme="minorHAnsi"/>
              </w:rPr>
            </w:pPr>
            <w:r w:rsidRPr="00AF6AB8">
              <w:rPr>
                <w:rFonts w:asciiTheme="minorHAnsi" w:hAnsiTheme="minorHAnsi" w:cstheme="minorHAnsi"/>
              </w:rPr>
              <w:t>0,5 godz.</w:t>
            </w:r>
          </w:p>
        </w:tc>
      </w:tr>
    </w:tbl>
    <w:p w:rsidR="00657837" w:rsidRDefault="00657837" w:rsidP="00657837"/>
    <w:p w:rsidR="000840AA" w:rsidRDefault="000840AA">
      <w:r>
        <w:br w:type="page"/>
      </w:r>
    </w:p>
    <w:p w:rsidR="00F638F3" w:rsidRDefault="00F638F3" w:rsidP="00F638F3">
      <w:pPr>
        <w:spacing w:before="120" w:after="120" w:line="360" w:lineRule="auto"/>
        <w:jc w:val="center"/>
        <w:rPr>
          <w:rFonts w:asciiTheme="minorHAnsi" w:hAnsiTheme="minorHAnsi" w:cstheme="minorHAnsi"/>
          <w:b/>
          <w:color w:val="0070C0"/>
          <w:sz w:val="54"/>
          <w:szCs w:val="54"/>
        </w:rPr>
      </w:pPr>
    </w:p>
    <w:p w:rsidR="00F638F3" w:rsidRDefault="00F638F3" w:rsidP="00F638F3">
      <w:pPr>
        <w:spacing w:before="120" w:after="120" w:line="360" w:lineRule="auto"/>
        <w:jc w:val="center"/>
        <w:rPr>
          <w:rFonts w:asciiTheme="minorHAnsi" w:hAnsiTheme="minorHAnsi" w:cstheme="minorHAnsi"/>
          <w:b/>
          <w:color w:val="0070C0"/>
          <w:sz w:val="54"/>
          <w:szCs w:val="54"/>
        </w:rPr>
      </w:pPr>
    </w:p>
    <w:p w:rsidR="00F638F3" w:rsidRDefault="00F638F3" w:rsidP="00F638F3">
      <w:pPr>
        <w:spacing w:before="120" w:after="120" w:line="360" w:lineRule="auto"/>
        <w:jc w:val="center"/>
        <w:rPr>
          <w:rFonts w:asciiTheme="minorHAnsi" w:hAnsiTheme="minorHAnsi" w:cstheme="minorHAnsi"/>
          <w:b/>
          <w:color w:val="0070C0"/>
          <w:sz w:val="54"/>
          <w:szCs w:val="54"/>
        </w:rPr>
      </w:pPr>
    </w:p>
    <w:p w:rsidR="00F638F3" w:rsidRDefault="00F638F3" w:rsidP="00F638F3">
      <w:pPr>
        <w:spacing w:before="120" w:after="120" w:line="360" w:lineRule="auto"/>
        <w:jc w:val="center"/>
        <w:rPr>
          <w:rFonts w:asciiTheme="minorHAnsi" w:hAnsiTheme="minorHAnsi" w:cstheme="minorHAnsi"/>
          <w:b/>
          <w:color w:val="0070C0"/>
          <w:sz w:val="54"/>
          <w:szCs w:val="54"/>
        </w:rPr>
      </w:pPr>
    </w:p>
    <w:p w:rsidR="00F638F3" w:rsidRDefault="00F638F3" w:rsidP="00F638F3">
      <w:pPr>
        <w:spacing w:before="120" w:after="120" w:line="360" w:lineRule="auto"/>
        <w:jc w:val="center"/>
        <w:rPr>
          <w:rFonts w:asciiTheme="minorHAnsi" w:hAnsiTheme="minorHAnsi" w:cstheme="minorHAnsi"/>
          <w:b/>
          <w:color w:val="0070C0"/>
          <w:sz w:val="54"/>
          <w:szCs w:val="54"/>
        </w:rPr>
      </w:pPr>
    </w:p>
    <w:p w:rsidR="00F638F3" w:rsidRPr="00EB5EB7" w:rsidRDefault="00F638F3" w:rsidP="00EB5EB7">
      <w:pPr>
        <w:pStyle w:val="Akapitzlist"/>
        <w:numPr>
          <w:ilvl w:val="0"/>
          <w:numId w:val="37"/>
        </w:numPr>
        <w:spacing w:before="120" w:after="120" w:line="360" w:lineRule="auto"/>
        <w:ind w:left="426" w:hanging="426"/>
        <w:jc w:val="center"/>
        <w:rPr>
          <w:rFonts w:asciiTheme="minorHAnsi" w:hAnsiTheme="minorHAnsi" w:cstheme="minorHAnsi"/>
          <w:b/>
          <w:color w:val="2E74B5" w:themeColor="accent1" w:themeShade="BF"/>
          <w:sz w:val="56"/>
          <w:szCs w:val="56"/>
        </w:rPr>
      </w:pPr>
      <w:r w:rsidRPr="00EB5EB7">
        <w:rPr>
          <w:rFonts w:asciiTheme="minorHAnsi" w:hAnsiTheme="minorHAnsi" w:cstheme="minorHAnsi"/>
          <w:b/>
          <w:color w:val="2E74B5" w:themeColor="accent1" w:themeShade="BF"/>
          <w:sz w:val="56"/>
          <w:szCs w:val="56"/>
        </w:rPr>
        <w:t>ANEKSY</w:t>
      </w:r>
    </w:p>
    <w:p w:rsidR="00B3199C" w:rsidRDefault="00F638F3" w:rsidP="00160E31">
      <w:pPr>
        <w:jc w:val="center"/>
      </w:pPr>
      <w:r>
        <w:br w:type="page"/>
      </w:r>
    </w:p>
    <w:p w:rsidR="00B3199C" w:rsidRDefault="00B3199C" w:rsidP="00160E31">
      <w:pPr>
        <w:jc w:val="center"/>
        <w:rPr>
          <w:rFonts w:asciiTheme="minorHAnsi" w:hAnsiTheme="minorHAnsi" w:cstheme="minorHAnsi"/>
          <w:b/>
          <w:sz w:val="28"/>
          <w:szCs w:val="28"/>
        </w:rPr>
      </w:pPr>
    </w:p>
    <w:p w:rsidR="00160E31" w:rsidRDefault="007A30E9" w:rsidP="00160E31">
      <w:pPr>
        <w:jc w:val="center"/>
        <w:rPr>
          <w:rFonts w:asciiTheme="minorHAnsi" w:hAnsiTheme="minorHAnsi" w:cstheme="minorHAnsi"/>
          <w:b/>
          <w:sz w:val="28"/>
          <w:szCs w:val="28"/>
        </w:rPr>
      </w:pPr>
      <w:r>
        <w:rPr>
          <w:rFonts w:asciiTheme="minorHAnsi" w:hAnsiTheme="minorHAnsi" w:cstheme="minorHAnsi"/>
          <w:b/>
          <w:sz w:val="28"/>
          <w:szCs w:val="28"/>
        </w:rPr>
        <w:t>MATERIAŁY DLA TRENERA</w:t>
      </w:r>
    </w:p>
    <w:p w:rsidR="00B3199C" w:rsidRPr="00B3199C" w:rsidRDefault="00B3199C" w:rsidP="00160E31">
      <w:pPr>
        <w:jc w:val="center"/>
        <w:rPr>
          <w:rFonts w:asciiTheme="minorHAnsi" w:hAnsiTheme="minorHAnsi" w:cstheme="minorHAnsi"/>
        </w:rPr>
      </w:pPr>
    </w:p>
    <w:p w:rsidR="00160E31" w:rsidRPr="00170FE1" w:rsidRDefault="00160E31" w:rsidP="00160E31">
      <w:pPr>
        <w:tabs>
          <w:tab w:val="left" w:pos="2820"/>
        </w:tabs>
        <w:spacing w:line="360" w:lineRule="auto"/>
        <w:jc w:val="both"/>
        <w:rPr>
          <w:rFonts w:asciiTheme="minorHAnsi" w:hAnsiTheme="minorHAnsi" w:cstheme="minorHAnsi"/>
          <w:b/>
          <w:color w:val="000000" w:themeColor="text1"/>
        </w:rPr>
      </w:pPr>
      <w:r>
        <w:rPr>
          <w:rFonts w:asciiTheme="minorHAnsi" w:hAnsiTheme="minorHAnsi" w:cstheme="minorHAnsi"/>
          <w:b/>
          <w:color w:val="000000" w:themeColor="text1"/>
        </w:rPr>
        <w:t xml:space="preserve">Zał.1 </w:t>
      </w:r>
    </w:p>
    <w:p w:rsidR="00160E31" w:rsidRDefault="00160E31" w:rsidP="005E0E09">
      <w:pPr>
        <w:jc w:val="center"/>
      </w:pPr>
      <w:r w:rsidRPr="001404BA">
        <w:rPr>
          <w:noProof/>
        </w:rPr>
        <w:drawing>
          <wp:inline distT="0" distB="0" distL="0" distR="0" wp14:anchorId="41AF495F" wp14:editId="7C9E992D">
            <wp:extent cx="1562100" cy="148788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a:ext>
                      </a:extLst>
                    </a:blip>
                    <a:stretch>
                      <a:fillRect/>
                    </a:stretch>
                  </pic:blipFill>
                  <pic:spPr>
                    <a:xfrm>
                      <a:off x="0" y="0"/>
                      <a:ext cx="1575406" cy="1500554"/>
                    </a:xfrm>
                    <a:prstGeom prst="rect">
                      <a:avLst/>
                    </a:prstGeom>
                  </pic:spPr>
                </pic:pic>
              </a:graphicData>
            </a:graphic>
          </wp:inline>
        </w:drawing>
      </w:r>
    </w:p>
    <w:p w:rsidR="003D6F76" w:rsidRDefault="003D6F76" w:rsidP="00160E31">
      <w:pPr>
        <w:tabs>
          <w:tab w:val="left" w:pos="2820"/>
        </w:tabs>
        <w:spacing w:line="360" w:lineRule="auto"/>
        <w:jc w:val="both"/>
        <w:rPr>
          <w:rFonts w:asciiTheme="minorHAnsi" w:hAnsiTheme="minorHAnsi" w:cstheme="minorHAnsi"/>
          <w:b/>
          <w:i/>
          <w:color w:val="000000" w:themeColor="text1"/>
          <w:sz w:val="20"/>
          <w:szCs w:val="20"/>
        </w:rPr>
      </w:pPr>
    </w:p>
    <w:p w:rsidR="003D6F76" w:rsidRDefault="003D6F76" w:rsidP="00160E31">
      <w:pPr>
        <w:tabs>
          <w:tab w:val="left" w:pos="2820"/>
        </w:tabs>
        <w:spacing w:line="360" w:lineRule="auto"/>
        <w:jc w:val="both"/>
        <w:rPr>
          <w:rFonts w:asciiTheme="minorHAnsi" w:hAnsiTheme="minorHAnsi" w:cstheme="minorHAnsi"/>
          <w:b/>
          <w:i/>
          <w:color w:val="000000" w:themeColor="text1"/>
          <w:sz w:val="20"/>
          <w:szCs w:val="20"/>
        </w:rPr>
      </w:pPr>
    </w:p>
    <w:p w:rsidR="00E07200" w:rsidRPr="00E07200" w:rsidRDefault="00160E31" w:rsidP="00160E31">
      <w:pPr>
        <w:tabs>
          <w:tab w:val="left" w:pos="2820"/>
        </w:tabs>
        <w:spacing w:line="360" w:lineRule="auto"/>
        <w:jc w:val="both"/>
        <w:rPr>
          <w:rFonts w:asciiTheme="minorHAnsi" w:hAnsiTheme="minorHAnsi" w:cstheme="minorHAnsi"/>
          <w:i/>
          <w:color w:val="000000" w:themeColor="text1"/>
          <w:sz w:val="20"/>
          <w:szCs w:val="20"/>
        </w:rPr>
      </w:pPr>
      <w:r w:rsidRPr="009A52E5">
        <w:rPr>
          <w:rFonts w:asciiTheme="minorHAnsi" w:hAnsiTheme="minorHAnsi" w:cstheme="minorHAnsi"/>
          <w:b/>
          <w:i/>
          <w:color w:val="000000" w:themeColor="text1"/>
          <w:sz w:val="20"/>
          <w:szCs w:val="20"/>
        </w:rPr>
        <w:t>Rys. 1</w:t>
      </w:r>
      <w:r>
        <w:rPr>
          <w:rFonts w:asciiTheme="minorHAnsi" w:hAnsiTheme="minorHAnsi" w:cstheme="minorHAnsi"/>
          <w:i/>
          <w:color w:val="000000" w:themeColor="text1"/>
          <w:sz w:val="20"/>
          <w:szCs w:val="20"/>
        </w:rPr>
        <w:t xml:space="preserve"> - </w:t>
      </w:r>
      <w:r w:rsidRPr="009A52E5">
        <w:rPr>
          <w:rFonts w:asciiTheme="minorHAnsi" w:hAnsiTheme="minorHAnsi" w:cstheme="minorHAnsi"/>
          <w:i/>
          <w:color w:val="000000" w:themeColor="text1"/>
          <w:sz w:val="20"/>
          <w:szCs w:val="20"/>
        </w:rPr>
        <w:t>Rozwiązanie zagadki logicznej (</w:t>
      </w:r>
      <w:r>
        <w:rPr>
          <w:rFonts w:asciiTheme="minorHAnsi" w:hAnsiTheme="minorHAnsi" w:cstheme="minorHAnsi"/>
          <w:i/>
          <w:color w:val="000000" w:themeColor="text1"/>
          <w:sz w:val="20"/>
          <w:szCs w:val="20"/>
        </w:rPr>
        <w:t>ź</w:t>
      </w:r>
      <w:r w:rsidRPr="000104A3">
        <w:rPr>
          <w:rFonts w:asciiTheme="minorHAnsi" w:hAnsiTheme="minorHAnsi" w:cstheme="minorHAnsi"/>
          <w:i/>
          <w:color w:val="000000" w:themeColor="text1"/>
          <w:sz w:val="20"/>
          <w:szCs w:val="20"/>
        </w:rPr>
        <w:t xml:space="preserve">ródło: </w:t>
      </w:r>
      <w:r>
        <w:rPr>
          <w:rFonts w:asciiTheme="minorHAnsi" w:hAnsiTheme="minorHAnsi" w:cstheme="minorHAnsi"/>
          <w:i/>
          <w:color w:val="000000" w:themeColor="text1"/>
          <w:sz w:val="20"/>
          <w:szCs w:val="20"/>
        </w:rPr>
        <w:t>GeoGebra)</w:t>
      </w:r>
    </w:p>
    <w:p w:rsidR="00160E31" w:rsidRPr="00E07200" w:rsidRDefault="00160E31" w:rsidP="00160E31">
      <w:pPr>
        <w:tabs>
          <w:tab w:val="left" w:pos="2820"/>
        </w:tabs>
        <w:spacing w:line="360" w:lineRule="auto"/>
        <w:jc w:val="both"/>
        <w:rPr>
          <w:rFonts w:asciiTheme="minorHAnsi" w:hAnsiTheme="minorHAnsi" w:cstheme="minorHAnsi"/>
          <w:b/>
          <w:color w:val="000000" w:themeColor="text1"/>
        </w:rPr>
      </w:pPr>
      <w:r w:rsidRPr="00AC1C7E">
        <w:rPr>
          <w:rFonts w:asciiTheme="minorHAnsi" w:hAnsiTheme="minorHAnsi" w:cstheme="minorHAnsi"/>
          <w:b/>
          <w:color w:val="000000" w:themeColor="text1"/>
        </w:rPr>
        <w:t>Zał.2</w:t>
      </w:r>
      <w:r>
        <w:rPr>
          <w:rFonts w:asciiTheme="minorHAnsi" w:hAnsiTheme="minorHAnsi" w:cstheme="minorHAnsi"/>
          <w:b/>
          <w:color w:val="000000" w:themeColor="text1"/>
        </w:rPr>
        <w:t xml:space="preserve"> </w:t>
      </w:r>
    </w:p>
    <w:p w:rsidR="00160E31" w:rsidRDefault="003D6F76" w:rsidP="00160E31">
      <w:pPr>
        <w:tabs>
          <w:tab w:val="left" w:pos="2820"/>
        </w:tabs>
        <w:spacing w:line="360" w:lineRule="auto"/>
        <w:jc w:val="both"/>
        <w:rPr>
          <w:rFonts w:asciiTheme="minorHAnsi" w:hAnsiTheme="minorHAnsi" w:cstheme="minorHAnsi"/>
          <w:color w:val="000000" w:themeColor="text1"/>
        </w:rPr>
      </w:pPr>
      <w:r w:rsidRPr="001404BA">
        <w:rPr>
          <w:rFonts w:asciiTheme="minorHAnsi" w:hAnsiTheme="minorHAnsi" w:cstheme="minorHAnsi"/>
          <w:b/>
          <w:noProof/>
          <w:color w:val="000000" w:themeColor="text1"/>
        </w:rPr>
        <w:drawing>
          <wp:anchor distT="0" distB="0" distL="114300" distR="114300" simplePos="0" relativeHeight="251661312" behindDoc="0" locked="0" layoutInCell="1" allowOverlap="1" wp14:anchorId="6B67411E" wp14:editId="7339F9C8">
            <wp:simplePos x="0" y="0"/>
            <wp:positionH relativeFrom="column">
              <wp:posOffset>294640</wp:posOffset>
            </wp:positionH>
            <wp:positionV relativeFrom="paragraph">
              <wp:posOffset>47255</wp:posOffset>
            </wp:positionV>
            <wp:extent cx="4448728" cy="4385945"/>
            <wp:effectExtent l="0" t="0" r="0"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4448728" cy="4385945"/>
                    </a:xfrm>
                    <a:prstGeom prst="rect">
                      <a:avLst/>
                    </a:prstGeom>
                  </pic:spPr>
                </pic:pic>
              </a:graphicData>
            </a:graphic>
            <wp14:sizeRelH relativeFrom="page">
              <wp14:pctWidth>0</wp14:pctWidth>
            </wp14:sizeRelH>
            <wp14:sizeRelV relativeFrom="page">
              <wp14:pctHeight>0</wp14:pctHeight>
            </wp14:sizeRelV>
          </wp:anchor>
        </w:drawing>
      </w:r>
    </w:p>
    <w:p w:rsidR="00160E31" w:rsidRDefault="00160E31" w:rsidP="00160E31">
      <w:pPr>
        <w:tabs>
          <w:tab w:val="left" w:pos="2820"/>
        </w:tabs>
        <w:spacing w:line="360" w:lineRule="auto"/>
        <w:jc w:val="both"/>
        <w:rPr>
          <w:rFonts w:asciiTheme="minorHAnsi" w:hAnsiTheme="minorHAnsi" w:cstheme="minorHAnsi"/>
          <w:color w:val="000000" w:themeColor="text1"/>
        </w:rPr>
      </w:pPr>
    </w:p>
    <w:p w:rsidR="00160E31" w:rsidRDefault="00160E31" w:rsidP="00160E31">
      <w:pPr>
        <w:tabs>
          <w:tab w:val="left" w:pos="2820"/>
        </w:tabs>
        <w:spacing w:line="360" w:lineRule="auto"/>
        <w:jc w:val="both"/>
        <w:rPr>
          <w:rFonts w:asciiTheme="minorHAnsi" w:hAnsiTheme="minorHAnsi" w:cstheme="minorHAnsi"/>
          <w:color w:val="000000" w:themeColor="text1"/>
        </w:rPr>
      </w:pPr>
    </w:p>
    <w:p w:rsidR="00160E31" w:rsidRDefault="00160E31" w:rsidP="00160E31">
      <w:pPr>
        <w:tabs>
          <w:tab w:val="left" w:pos="2820"/>
        </w:tabs>
        <w:spacing w:line="360" w:lineRule="auto"/>
        <w:jc w:val="both"/>
        <w:rPr>
          <w:rFonts w:asciiTheme="minorHAnsi" w:hAnsiTheme="minorHAnsi" w:cstheme="minorHAnsi"/>
          <w:color w:val="000000" w:themeColor="text1"/>
        </w:rPr>
      </w:pPr>
    </w:p>
    <w:p w:rsidR="00160E31" w:rsidRDefault="00160E31" w:rsidP="00160E31">
      <w:pPr>
        <w:tabs>
          <w:tab w:val="left" w:pos="2820"/>
        </w:tabs>
        <w:spacing w:line="360" w:lineRule="auto"/>
        <w:jc w:val="both"/>
        <w:rPr>
          <w:rFonts w:asciiTheme="minorHAnsi" w:hAnsiTheme="minorHAnsi" w:cstheme="minorHAnsi"/>
          <w:color w:val="000000" w:themeColor="text1"/>
        </w:rPr>
      </w:pPr>
    </w:p>
    <w:p w:rsidR="00160E31" w:rsidRDefault="00160E31" w:rsidP="00160E31">
      <w:pPr>
        <w:tabs>
          <w:tab w:val="left" w:pos="2820"/>
        </w:tabs>
        <w:spacing w:line="360" w:lineRule="auto"/>
        <w:jc w:val="both"/>
        <w:rPr>
          <w:rFonts w:asciiTheme="minorHAnsi" w:hAnsiTheme="minorHAnsi" w:cstheme="minorHAnsi"/>
          <w:color w:val="000000" w:themeColor="text1"/>
        </w:rPr>
      </w:pPr>
    </w:p>
    <w:p w:rsidR="00160E31" w:rsidRDefault="00160E31" w:rsidP="00160E31">
      <w:pPr>
        <w:tabs>
          <w:tab w:val="left" w:pos="2820"/>
        </w:tabs>
        <w:spacing w:line="360" w:lineRule="auto"/>
        <w:jc w:val="both"/>
        <w:rPr>
          <w:rFonts w:asciiTheme="minorHAnsi" w:hAnsiTheme="minorHAnsi" w:cstheme="minorHAnsi"/>
          <w:color w:val="000000" w:themeColor="text1"/>
        </w:rPr>
      </w:pPr>
    </w:p>
    <w:p w:rsidR="00160E31" w:rsidRDefault="00160E31" w:rsidP="00160E31">
      <w:pPr>
        <w:tabs>
          <w:tab w:val="left" w:pos="2820"/>
        </w:tabs>
        <w:spacing w:line="360" w:lineRule="auto"/>
        <w:jc w:val="both"/>
        <w:rPr>
          <w:rFonts w:asciiTheme="minorHAnsi" w:hAnsiTheme="minorHAnsi" w:cstheme="minorHAnsi"/>
          <w:color w:val="000000" w:themeColor="text1"/>
        </w:rPr>
      </w:pPr>
    </w:p>
    <w:p w:rsidR="00160E31" w:rsidRDefault="00160E31" w:rsidP="00160E31">
      <w:pPr>
        <w:tabs>
          <w:tab w:val="left" w:pos="2820"/>
        </w:tabs>
        <w:spacing w:line="360" w:lineRule="auto"/>
        <w:jc w:val="both"/>
        <w:rPr>
          <w:rFonts w:asciiTheme="minorHAnsi" w:hAnsiTheme="minorHAnsi" w:cstheme="minorHAnsi"/>
          <w:b/>
          <w:color w:val="000000" w:themeColor="text1"/>
        </w:rPr>
      </w:pPr>
    </w:p>
    <w:p w:rsidR="00160E31" w:rsidRPr="00AC1C7E" w:rsidRDefault="00160E31" w:rsidP="00160E31">
      <w:pPr>
        <w:tabs>
          <w:tab w:val="left" w:pos="2820"/>
        </w:tabs>
        <w:spacing w:line="360" w:lineRule="auto"/>
        <w:jc w:val="both"/>
        <w:rPr>
          <w:rFonts w:asciiTheme="minorHAnsi" w:hAnsiTheme="minorHAnsi" w:cstheme="minorHAnsi"/>
          <w:b/>
          <w:color w:val="000000" w:themeColor="text1"/>
        </w:rPr>
      </w:pPr>
    </w:p>
    <w:p w:rsidR="00160E31" w:rsidRPr="00096271" w:rsidRDefault="00160E31" w:rsidP="00160E31"/>
    <w:p w:rsidR="00E07200" w:rsidRDefault="00E07200" w:rsidP="006D3D68">
      <w:pPr>
        <w:tabs>
          <w:tab w:val="left" w:pos="2820"/>
        </w:tabs>
        <w:spacing w:line="360" w:lineRule="auto"/>
        <w:jc w:val="both"/>
        <w:rPr>
          <w:rFonts w:asciiTheme="minorHAnsi" w:hAnsiTheme="minorHAnsi" w:cstheme="minorHAnsi"/>
          <w:b/>
          <w:i/>
          <w:color w:val="000000" w:themeColor="text1"/>
          <w:sz w:val="20"/>
          <w:szCs w:val="20"/>
        </w:rPr>
      </w:pPr>
    </w:p>
    <w:p w:rsidR="00E07200" w:rsidRPr="00E07200" w:rsidRDefault="00E07200" w:rsidP="006D3D68">
      <w:pPr>
        <w:tabs>
          <w:tab w:val="left" w:pos="2820"/>
        </w:tabs>
        <w:spacing w:line="360" w:lineRule="auto"/>
        <w:jc w:val="both"/>
        <w:rPr>
          <w:rFonts w:asciiTheme="minorHAnsi" w:hAnsiTheme="minorHAnsi" w:cstheme="minorHAnsi"/>
          <w:b/>
          <w:i/>
          <w:color w:val="000000" w:themeColor="text1"/>
          <w:sz w:val="10"/>
          <w:szCs w:val="10"/>
        </w:rPr>
      </w:pPr>
    </w:p>
    <w:p w:rsidR="003D6F76" w:rsidRDefault="003D6F76" w:rsidP="006D3D68">
      <w:pPr>
        <w:tabs>
          <w:tab w:val="left" w:pos="2820"/>
        </w:tabs>
        <w:spacing w:line="360" w:lineRule="auto"/>
        <w:jc w:val="both"/>
        <w:rPr>
          <w:rFonts w:asciiTheme="minorHAnsi" w:hAnsiTheme="minorHAnsi" w:cstheme="minorHAnsi"/>
          <w:b/>
          <w:i/>
          <w:color w:val="000000" w:themeColor="text1"/>
          <w:sz w:val="20"/>
          <w:szCs w:val="20"/>
        </w:rPr>
      </w:pPr>
    </w:p>
    <w:p w:rsidR="003D6F76" w:rsidRDefault="003D6F76" w:rsidP="006D3D68">
      <w:pPr>
        <w:tabs>
          <w:tab w:val="left" w:pos="2820"/>
        </w:tabs>
        <w:spacing w:line="360" w:lineRule="auto"/>
        <w:jc w:val="both"/>
        <w:rPr>
          <w:rFonts w:asciiTheme="minorHAnsi" w:hAnsiTheme="minorHAnsi" w:cstheme="minorHAnsi"/>
          <w:b/>
          <w:i/>
          <w:color w:val="000000" w:themeColor="text1"/>
          <w:sz w:val="20"/>
          <w:szCs w:val="20"/>
        </w:rPr>
      </w:pPr>
    </w:p>
    <w:p w:rsidR="003D6F76" w:rsidRDefault="003D6F76" w:rsidP="006D3D68">
      <w:pPr>
        <w:tabs>
          <w:tab w:val="left" w:pos="2820"/>
        </w:tabs>
        <w:spacing w:line="360" w:lineRule="auto"/>
        <w:jc w:val="both"/>
        <w:rPr>
          <w:rFonts w:asciiTheme="minorHAnsi" w:hAnsiTheme="minorHAnsi" w:cstheme="minorHAnsi"/>
          <w:b/>
          <w:i/>
          <w:color w:val="000000" w:themeColor="text1"/>
          <w:sz w:val="20"/>
          <w:szCs w:val="20"/>
        </w:rPr>
      </w:pPr>
    </w:p>
    <w:p w:rsidR="003D6F76" w:rsidRDefault="003D6F76" w:rsidP="006D3D68">
      <w:pPr>
        <w:tabs>
          <w:tab w:val="left" w:pos="2820"/>
        </w:tabs>
        <w:spacing w:line="360" w:lineRule="auto"/>
        <w:jc w:val="both"/>
        <w:rPr>
          <w:rFonts w:asciiTheme="minorHAnsi" w:hAnsiTheme="minorHAnsi" w:cstheme="minorHAnsi"/>
          <w:b/>
          <w:i/>
          <w:color w:val="000000" w:themeColor="text1"/>
          <w:sz w:val="20"/>
          <w:szCs w:val="20"/>
        </w:rPr>
      </w:pPr>
    </w:p>
    <w:p w:rsidR="003D6F76" w:rsidRDefault="003D6F76" w:rsidP="006D3D68">
      <w:pPr>
        <w:tabs>
          <w:tab w:val="left" w:pos="2820"/>
        </w:tabs>
        <w:spacing w:line="360" w:lineRule="auto"/>
        <w:jc w:val="both"/>
        <w:rPr>
          <w:rFonts w:asciiTheme="minorHAnsi" w:hAnsiTheme="minorHAnsi" w:cstheme="minorHAnsi"/>
          <w:b/>
          <w:i/>
          <w:color w:val="000000" w:themeColor="text1"/>
          <w:sz w:val="20"/>
          <w:szCs w:val="20"/>
        </w:rPr>
      </w:pPr>
    </w:p>
    <w:p w:rsidR="006D3D68" w:rsidRDefault="00160E31" w:rsidP="006D3D68">
      <w:pPr>
        <w:tabs>
          <w:tab w:val="left" w:pos="2820"/>
        </w:tabs>
        <w:spacing w:line="360" w:lineRule="auto"/>
        <w:jc w:val="both"/>
        <w:rPr>
          <w:rFonts w:asciiTheme="minorHAnsi" w:hAnsiTheme="minorHAnsi" w:cstheme="minorHAnsi"/>
          <w:i/>
          <w:color w:val="000000" w:themeColor="text1"/>
          <w:sz w:val="20"/>
          <w:szCs w:val="20"/>
        </w:rPr>
      </w:pPr>
      <w:r w:rsidRPr="009A52E5">
        <w:rPr>
          <w:rFonts w:asciiTheme="minorHAnsi" w:hAnsiTheme="minorHAnsi" w:cstheme="minorHAnsi"/>
          <w:b/>
          <w:i/>
          <w:color w:val="000000" w:themeColor="text1"/>
          <w:sz w:val="20"/>
          <w:szCs w:val="20"/>
        </w:rPr>
        <w:t>Rys. 2</w:t>
      </w:r>
      <w:r w:rsidRPr="009A52E5">
        <w:rPr>
          <w:rFonts w:asciiTheme="minorHAnsi" w:hAnsiTheme="minorHAnsi" w:cstheme="minorHAnsi"/>
          <w:i/>
          <w:color w:val="000000" w:themeColor="text1"/>
          <w:sz w:val="20"/>
          <w:szCs w:val="20"/>
        </w:rPr>
        <w:t xml:space="preserve"> - Tarcza strzelnicza</w:t>
      </w:r>
    </w:p>
    <w:p w:rsidR="003D6F76" w:rsidRDefault="003D6F76" w:rsidP="006D3D68">
      <w:pPr>
        <w:tabs>
          <w:tab w:val="left" w:pos="2820"/>
        </w:tabs>
        <w:spacing w:line="360" w:lineRule="auto"/>
        <w:jc w:val="both"/>
        <w:rPr>
          <w:rFonts w:asciiTheme="minorHAnsi" w:hAnsiTheme="minorHAnsi" w:cstheme="minorHAnsi"/>
          <w:b/>
        </w:rPr>
      </w:pPr>
    </w:p>
    <w:p w:rsidR="00160E31" w:rsidRPr="003D6F76" w:rsidRDefault="00160E31" w:rsidP="003D6F76">
      <w:pPr>
        <w:spacing w:after="160" w:line="259" w:lineRule="auto"/>
        <w:rPr>
          <w:rFonts w:asciiTheme="minorHAnsi" w:hAnsiTheme="minorHAnsi" w:cstheme="minorHAnsi"/>
          <w:b/>
        </w:rPr>
      </w:pPr>
      <w:r w:rsidRPr="00D12CC0">
        <w:rPr>
          <w:rFonts w:asciiTheme="minorHAnsi" w:hAnsiTheme="minorHAnsi" w:cstheme="minorHAnsi"/>
          <w:b/>
        </w:rPr>
        <w:t xml:space="preserve">Zał. 3 </w:t>
      </w:r>
    </w:p>
    <w:tbl>
      <w:tblPr>
        <w:tblStyle w:val="Tabela-Siatka"/>
        <w:tblW w:w="0" w:type="auto"/>
        <w:tblLook w:val="04A0" w:firstRow="1" w:lastRow="0" w:firstColumn="1" w:lastColumn="0" w:noHBand="0" w:noVBand="1"/>
      </w:tblPr>
      <w:tblGrid>
        <w:gridCol w:w="2547"/>
        <w:gridCol w:w="2977"/>
        <w:gridCol w:w="2969"/>
      </w:tblGrid>
      <w:tr w:rsidR="00160E31" w:rsidRPr="009A52E5" w:rsidTr="00784F68">
        <w:trPr>
          <w:trHeight w:val="954"/>
        </w:trPr>
        <w:tc>
          <w:tcPr>
            <w:tcW w:w="2547" w:type="dxa"/>
            <w:vAlign w:val="center"/>
          </w:tcPr>
          <w:p w:rsidR="00160E31" w:rsidRPr="009A52E5" w:rsidRDefault="00160E31" w:rsidP="00784F68">
            <w:pPr>
              <w:jc w:val="center"/>
              <w:rPr>
                <w:rFonts w:asciiTheme="minorHAnsi" w:hAnsiTheme="minorHAnsi" w:cstheme="minorHAnsi"/>
                <w:b/>
              </w:rPr>
            </w:pPr>
            <w:r w:rsidRPr="009A52E5">
              <w:rPr>
                <w:rFonts w:asciiTheme="minorHAnsi" w:hAnsiTheme="minorHAnsi" w:cstheme="minorHAnsi"/>
                <w:b/>
              </w:rPr>
              <w:t>Pytania</w:t>
            </w:r>
          </w:p>
        </w:tc>
        <w:tc>
          <w:tcPr>
            <w:tcW w:w="2977" w:type="dxa"/>
            <w:vAlign w:val="center"/>
          </w:tcPr>
          <w:p w:rsidR="00160E31" w:rsidRPr="009A52E5" w:rsidRDefault="00160E31" w:rsidP="00784F68">
            <w:pPr>
              <w:jc w:val="center"/>
              <w:rPr>
                <w:rFonts w:asciiTheme="minorHAnsi" w:hAnsiTheme="minorHAnsi" w:cstheme="minorHAnsi"/>
                <w:b/>
              </w:rPr>
            </w:pPr>
            <w:r w:rsidRPr="009A52E5">
              <w:rPr>
                <w:rFonts w:asciiTheme="minorHAnsi" w:hAnsiTheme="minorHAnsi" w:cstheme="minorHAnsi"/>
                <w:b/>
              </w:rPr>
              <w:t xml:space="preserve">Indywidualny rozwój </w:t>
            </w:r>
            <w:r w:rsidRPr="009A52E5">
              <w:rPr>
                <w:rFonts w:asciiTheme="minorHAnsi" w:hAnsiTheme="minorHAnsi" w:cstheme="minorHAnsi"/>
                <w:b/>
              </w:rPr>
              <w:br/>
              <w:t>zawodowy nauczyciela</w:t>
            </w:r>
          </w:p>
        </w:tc>
        <w:tc>
          <w:tcPr>
            <w:tcW w:w="2969" w:type="dxa"/>
            <w:vAlign w:val="center"/>
          </w:tcPr>
          <w:p w:rsidR="00160E31" w:rsidRPr="009A52E5" w:rsidRDefault="00160E31" w:rsidP="00784F68">
            <w:pPr>
              <w:jc w:val="center"/>
              <w:rPr>
                <w:rFonts w:asciiTheme="minorHAnsi" w:hAnsiTheme="minorHAnsi" w:cstheme="minorHAnsi"/>
                <w:b/>
              </w:rPr>
            </w:pPr>
            <w:r w:rsidRPr="009A52E5">
              <w:rPr>
                <w:rFonts w:asciiTheme="minorHAnsi" w:hAnsiTheme="minorHAnsi" w:cstheme="minorHAnsi"/>
                <w:b/>
              </w:rPr>
              <w:t xml:space="preserve">Kompleksowy </w:t>
            </w:r>
            <w:r w:rsidRPr="009A52E5">
              <w:rPr>
                <w:rFonts w:asciiTheme="minorHAnsi" w:hAnsiTheme="minorHAnsi" w:cstheme="minorHAnsi"/>
                <w:b/>
              </w:rPr>
              <w:br/>
              <w:t>rozwój szkoły</w:t>
            </w:r>
          </w:p>
        </w:tc>
      </w:tr>
      <w:tr w:rsidR="00160E31" w:rsidRPr="009A52E5" w:rsidTr="00784F68">
        <w:trPr>
          <w:trHeight w:val="2540"/>
        </w:trPr>
        <w:tc>
          <w:tcPr>
            <w:tcW w:w="2547" w:type="dxa"/>
            <w:vAlign w:val="center"/>
          </w:tcPr>
          <w:p w:rsidR="00160E31" w:rsidRPr="009A52E5" w:rsidRDefault="00160E31" w:rsidP="00784F68">
            <w:pPr>
              <w:spacing w:line="360" w:lineRule="auto"/>
              <w:jc w:val="center"/>
              <w:rPr>
                <w:rFonts w:asciiTheme="minorHAnsi" w:hAnsiTheme="minorHAnsi" w:cstheme="minorHAnsi"/>
              </w:rPr>
            </w:pPr>
            <w:r w:rsidRPr="009A52E5">
              <w:rPr>
                <w:rFonts w:asciiTheme="minorHAnsi" w:hAnsiTheme="minorHAnsi" w:cstheme="minorHAnsi"/>
              </w:rPr>
              <w:t>Kto podnosi swoje kompetencje?</w:t>
            </w:r>
          </w:p>
        </w:tc>
        <w:tc>
          <w:tcPr>
            <w:tcW w:w="2977" w:type="dxa"/>
            <w:vAlign w:val="center"/>
          </w:tcPr>
          <w:p w:rsidR="00160E31" w:rsidRPr="009A52E5" w:rsidRDefault="00160E31" w:rsidP="00784F68">
            <w:pPr>
              <w:spacing w:line="360" w:lineRule="auto"/>
              <w:jc w:val="center"/>
              <w:rPr>
                <w:rFonts w:asciiTheme="minorHAnsi" w:hAnsiTheme="minorHAnsi" w:cstheme="minorHAnsi"/>
              </w:rPr>
            </w:pPr>
          </w:p>
          <w:p w:rsidR="00160E31" w:rsidRPr="009A52E5" w:rsidRDefault="00160E31" w:rsidP="00784F68">
            <w:pPr>
              <w:spacing w:line="360" w:lineRule="auto"/>
              <w:jc w:val="center"/>
              <w:rPr>
                <w:rFonts w:asciiTheme="minorHAnsi" w:hAnsiTheme="minorHAnsi" w:cstheme="minorHAnsi"/>
              </w:rPr>
            </w:pPr>
          </w:p>
        </w:tc>
        <w:tc>
          <w:tcPr>
            <w:tcW w:w="2969" w:type="dxa"/>
            <w:vAlign w:val="center"/>
          </w:tcPr>
          <w:p w:rsidR="00160E31" w:rsidRPr="009A52E5" w:rsidRDefault="00160E31" w:rsidP="00784F68">
            <w:pPr>
              <w:spacing w:line="360" w:lineRule="auto"/>
              <w:jc w:val="center"/>
              <w:rPr>
                <w:rFonts w:asciiTheme="minorHAnsi" w:hAnsiTheme="minorHAnsi" w:cstheme="minorHAnsi"/>
              </w:rPr>
            </w:pPr>
          </w:p>
        </w:tc>
      </w:tr>
      <w:tr w:rsidR="00160E31" w:rsidRPr="009A52E5" w:rsidTr="00784F68">
        <w:trPr>
          <w:trHeight w:val="2540"/>
        </w:trPr>
        <w:tc>
          <w:tcPr>
            <w:tcW w:w="2547" w:type="dxa"/>
            <w:vAlign w:val="center"/>
          </w:tcPr>
          <w:p w:rsidR="00160E31" w:rsidRPr="009A52E5" w:rsidRDefault="00160E31" w:rsidP="00784F68">
            <w:pPr>
              <w:spacing w:line="360" w:lineRule="auto"/>
              <w:jc w:val="center"/>
              <w:rPr>
                <w:rFonts w:asciiTheme="minorHAnsi" w:hAnsiTheme="minorHAnsi" w:cstheme="minorHAnsi"/>
              </w:rPr>
            </w:pPr>
            <w:r w:rsidRPr="009A52E5">
              <w:rPr>
                <w:rFonts w:asciiTheme="minorHAnsi" w:hAnsiTheme="minorHAnsi" w:cstheme="minorHAnsi"/>
              </w:rPr>
              <w:t>Jak to wpływa na wzrost wiedzy i umiejętności innych nauczycieli w szkole?</w:t>
            </w:r>
          </w:p>
        </w:tc>
        <w:tc>
          <w:tcPr>
            <w:tcW w:w="2977" w:type="dxa"/>
            <w:vAlign w:val="center"/>
          </w:tcPr>
          <w:p w:rsidR="00160E31" w:rsidRPr="009A52E5" w:rsidRDefault="00160E31" w:rsidP="00784F68">
            <w:pPr>
              <w:spacing w:line="360" w:lineRule="auto"/>
              <w:jc w:val="center"/>
              <w:rPr>
                <w:rFonts w:asciiTheme="minorHAnsi" w:hAnsiTheme="minorHAnsi" w:cstheme="minorHAnsi"/>
              </w:rPr>
            </w:pPr>
          </w:p>
        </w:tc>
        <w:tc>
          <w:tcPr>
            <w:tcW w:w="2969" w:type="dxa"/>
            <w:vAlign w:val="center"/>
          </w:tcPr>
          <w:p w:rsidR="00160E31" w:rsidRPr="009A52E5" w:rsidRDefault="00160E31" w:rsidP="00784F68">
            <w:pPr>
              <w:spacing w:line="360" w:lineRule="auto"/>
              <w:jc w:val="center"/>
              <w:rPr>
                <w:rFonts w:asciiTheme="minorHAnsi" w:hAnsiTheme="minorHAnsi" w:cstheme="minorHAnsi"/>
              </w:rPr>
            </w:pPr>
          </w:p>
        </w:tc>
      </w:tr>
      <w:tr w:rsidR="00160E31" w:rsidRPr="009A52E5" w:rsidTr="00784F68">
        <w:trPr>
          <w:trHeight w:val="2540"/>
        </w:trPr>
        <w:tc>
          <w:tcPr>
            <w:tcW w:w="2547" w:type="dxa"/>
            <w:vAlign w:val="center"/>
          </w:tcPr>
          <w:p w:rsidR="00160E31" w:rsidRPr="009A52E5" w:rsidRDefault="00160E31" w:rsidP="00784F68">
            <w:pPr>
              <w:spacing w:line="360" w:lineRule="auto"/>
              <w:jc w:val="center"/>
              <w:rPr>
                <w:rFonts w:asciiTheme="minorHAnsi" w:hAnsiTheme="minorHAnsi" w:cstheme="minorHAnsi"/>
              </w:rPr>
            </w:pPr>
            <w:r w:rsidRPr="009A52E5">
              <w:rPr>
                <w:rFonts w:asciiTheme="minorHAnsi" w:hAnsiTheme="minorHAnsi" w:cstheme="minorHAnsi"/>
              </w:rPr>
              <w:t>Kto inicjuje i realizuje działania w ramach rozwoju?</w:t>
            </w:r>
          </w:p>
        </w:tc>
        <w:tc>
          <w:tcPr>
            <w:tcW w:w="2977" w:type="dxa"/>
            <w:vAlign w:val="center"/>
          </w:tcPr>
          <w:p w:rsidR="00160E31" w:rsidRPr="009A52E5" w:rsidRDefault="00160E31" w:rsidP="00784F68">
            <w:pPr>
              <w:spacing w:line="360" w:lineRule="auto"/>
              <w:jc w:val="center"/>
              <w:rPr>
                <w:rFonts w:asciiTheme="minorHAnsi" w:hAnsiTheme="minorHAnsi" w:cstheme="minorHAnsi"/>
              </w:rPr>
            </w:pPr>
          </w:p>
        </w:tc>
        <w:tc>
          <w:tcPr>
            <w:tcW w:w="2969" w:type="dxa"/>
            <w:vAlign w:val="center"/>
          </w:tcPr>
          <w:p w:rsidR="00160E31" w:rsidRPr="009A52E5" w:rsidRDefault="00160E31" w:rsidP="00784F68">
            <w:pPr>
              <w:spacing w:line="360" w:lineRule="auto"/>
              <w:jc w:val="center"/>
              <w:rPr>
                <w:rFonts w:asciiTheme="minorHAnsi" w:hAnsiTheme="minorHAnsi" w:cstheme="minorHAnsi"/>
              </w:rPr>
            </w:pPr>
          </w:p>
        </w:tc>
      </w:tr>
      <w:tr w:rsidR="00160E31" w:rsidRPr="009A52E5" w:rsidTr="00784F68">
        <w:trPr>
          <w:trHeight w:val="2540"/>
        </w:trPr>
        <w:tc>
          <w:tcPr>
            <w:tcW w:w="2547" w:type="dxa"/>
            <w:vAlign w:val="center"/>
          </w:tcPr>
          <w:p w:rsidR="00160E31" w:rsidRPr="009A52E5" w:rsidRDefault="00160E31" w:rsidP="00784F68">
            <w:pPr>
              <w:spacing w:line="360" w:lineRule="auto"/>
              <w:jc w:val="center"/>
              <w:rPr>
                <w:rFonts w:asciiTheme="minorHAnsi" w:hAnsiTheme="minorHAnsi" w:cstheme="minorHAnsi"/>
              </w:rPr>
            </w:pPr>
            <w:r w:rsidRPr="009A52E5">
              <w:rPr>
                <w:rFonts w:asciiTheme="minorHAnsi" w:hAnsiTheme="minorHAnsi" w:cstheme="minorHAnsi"/>
              </w:rPr>
              <w:t>Jaka jest rola dyrektora szkoły?</w:t>
            </w:r>
          </w:p>
        </w:tc>
        <w:tc>
          <w:tcPr>
            <w:tcW w:w="2977" w:type="dxa"/>
            <w:vAlign w:val="center"/>
          </w:tcPr>
          <w:p w:rsidR="00160E31" w:rsidRPr="009A52E5" w:rsidRDefault="00160E31" w:rsidP="00784F68">
            <w:pPr>
              <w:spacing w:line="360" w:lineRule="auto"/>
              <w:jc w:val="center"/>
              <w:rPr>
                <w:rFonts w:asciiTheme="minorHAnsi" w:hAnsiTheme="minorHAnsi" w:cstheme="minorHAnsi"/>
              </w:rPr>
            </w:pPr>
          </w:p>
        </w:tc>
        <w:tc>
          <w:tcPr>
            <w:tcW w:w="2969" w:type="dxa"/>
            <w:vAlign w:val="center"/>
          </w:tcPr>
          <w:p w:rsidR="00160E31" w:rsidRPr="009A52E5" w:rsidRDefault="00160E31" w:rsidP="00784F68">
            <w:pPr>
              <w:spacing w:line="360" w:lineRule="auto"/>
              <w:jc w:val="center"/>
              <w:rPr>
                <w:rFonts w:asciiTheme="minorHAnsi" w:hAnsiTheme="minorHAnsi" w:cstheme="minorHAnsi"/>
              </w:rPr>
            </w:pPr>
          </w:p>
        </w:tc>
      </w:tr>
    </w:tbl>
    <w:p w:rsidR="00160E31" w:rsidRPr="009A52E5" w:rsidRDefault="00160E31" w:rsidP="006D3D68">
      <w:pPr>
        <w:spacing w:before="120"/>
        <w:rPr>
          <w:rFonts w:asciiTheme="minorHAnsi" w:hAnsiTheme="minorHAnsi" w:cstheme="minorHAnsi"/>
          <w:i/>
          <w:sz w:val="20"/>
          <w:szCs w:val="20"/>
        </w:rPr>
      </w:pPr>
      <w:r w:rsidRPr="009A52E5">
        <w:rPr>
          <w:rFonts w:asciiTheme="minorHAnsi" w:hAnsiTheme="minorHAnsi" w:cstheme="minorHAnsi"/>
          <w:b/>
          <w:i/>
          <w:sz w:val="20"/>
          <w:szCs w:val="20"/>
        </w:rPr>
        <w:t>Tab. 1</w:t>
      </w:r>
      <w:r w:rsidRPr="009A52E5">
        <w:rPr>
          <w:rFonts w:asciiTheme="minorHAnsi" w:hAnsiTheme="minorHAnsi" w:cstheme="minorHAnsi"/>
          <w:i/>
          <w:sz w:val="20"/>
          <w:szCs w:val="20"/>
        </w:rPr>
        <w:t xml:space="preserve"> - Indywidualny</w:t>
      </w:r>
      <w:r w:rsidRPr="009A52E5">
        <w:rPr>
          <w:rFonts w:asciiTheme="minorHAnsi" w:hAnsiTheme="minorHAnsi" w:cstheme="minorHAnsi"/>
          <w:b/>
          <w:i/>
          <w:sz w:val="20"/>
          <w:szCs w:val="20"/>
        </w:rPr>
        <w:t xml:space="preserve"> </w:t>
      </w:r>
      <w:r w:rsidRPr="009A52E5">
        <w:rPr>
          <w:rFonts w:asciiTheme="minorHAnsi" w:hAnsiTheme="minorHAnsi" w:cstheme="minorHAnsi"/>
          <w:i/>
          <w:sz w:val="20"/>
          <w:szCs w:val="20"/>
        </w:rPr>
        <w:t xml:space="preserve">rozwój zawodowy nauczyciela a kompleksowy rozwój szkoły </w:t>
      </w:r>
      <w:r w:rsidRPr="009A52E5">
        <w:rPr>
          <w:rFonts w:asciiTheme="minorHAnsi" w:hAnsiTheme="minorHAnsi" w:cstheme="minorHAnsi"/>
          <w:i/>
          <w:sz w:val="20"/>
          <w:szCs w:val="20"/>
        </w:rPr>
        <w:br w:type="page"/>
      </w:r>
    </w:p>
    <w:p w:rsidR="00160E31" w:rsidRPr="00E07200" w:rsidRDefault="00160E31" w:rsidP="00D12CC0">
      <w:pPr>
        <w:tabs>
          <w:tab w:val="left" w:pos="2820"/>
        </w:tabs>
        <w:spacing w:line="360" w:lineRule="auto"/>
        <w:jc w:val="both"/>
        <w:rPr>
          <w:rFonts w:asciiTheme="minorHAnsi" w:hAnsiTheme="minorHAnsi" w:cstheme="minorHAnsi"/>
          <w:b/>
        </w:rPr>
      </w:pPr>
      <w:r w:rsidRPr="00E07200">
        <w:rPr>
          <w:rFonts w:asciiTheme="minorHAnsi" w:hAnsiTheme="minorHAnsi" w:cstheme="minorHAnsi"/>
          <w:b/>
        </w:rPr>
        <w:t>Zał. 4</w:t>
      </w:r>
    </w:p>
    <w:tbl>
      <w:tblPr>
        <w:tblStyle w:val="Tabela-Siatka"/>
        <w:tblW w:w="0" w:type="auto"/>
        <w:tblLook w:val="04A0" w:firstRow="1" w:lastRow="0" w:firstColumn="1" w:lastColumn="0" w:noHBand="0" w:noVBand="1"/>
      </w:tblPr>
      <w:tblGrid>
        <w:gridCol w:w="4246"/>
        <w:gridCol w:w="4247"/>
      </w:tblGrid>
      <w:tr w:rsidR="00160E31" w:rsidTr="00784F68">
        <w:tc>
          <w:tcPr>
            <w:tcW w:w="4246" w:type="dxa"/>
          </w:tcPr>
          <w:p w:rsidR="00160E31" w:rsidRPr="005069FD" w:rsidRDefault="00160E31" w:rsidP="00E53A2E">
            <w:pPr>
              <w:spacing w:before="120" w:after="120"/>
              <w:jc w:val="center"/>
              <w:rPr>
                <w:rFonts w:asciiTheme="minorHAnsi" w:hAnsiTheme="minorHAnsi" w:cstheme="minorHAnsi"/>
                <w:b/>
              </w:rPr>
            </w:pPr>
            <w:r w:rsidRPr="005069FD">
              <w:rPr>
                <w:rFonts w:asciiTheme="minorHAnsi" w:hAnsiTheme="minorHAnsi" w:cstheme="minorHAnsi"/>
                <w:b/>
              </w:rPr>
              <w:t>DIAGNOZA PRACY SZKOŁY</w:t>
            </w:r>
          </w:p>
        </w:tc>
        <w:tc>
          <w:tcPr>
            <w:tcW w:w="4247" w:type="dxa"/>
          </w:tcPr>
          <w:p w:rsidR="00160E31" w:rsidRPr="005069FD" w:rsidRDefault="00160E31" w:rsidP="00E53A2E">
            <w:pPr>
              <w:spacing w:before="120" w:after="120"/>
              <w:jc w:val="center"/>
              <w:rPr>
                <w:rFonts w:asciiTheme="minorHAnsi" w:hAnsiTheme="minorHAnsi" w:cstheme="minorHAnsi"/>
                <w:b/>
              </w:rPr>
            </w:pPr>
            <w:r w:rsidRPr="005069FD">
              <w:rPr>
                <w:rFonts w:asciiTheme="minorHAnsi" w:hAnsiTheme="minorHAnsi" w:cstheme="minorHAnsi"/>
                <w:b/>
              </w:rPr>
              <w:t xml:space="preserve">PLANOWANIE DZIAŁAŃ </w:t>
            </w:r>
            <w:r>
              <w:rPr>
                <w:rFonts w:asciiTheme="minorHAnsi" w:hAnsiTheme="minorHAnsi" w:cstheme="minorHAnsi"/>
                <w:b/>
              </w:rPr>
              <w:br/>
            </w:r>
            <w:r w:rsidRPr="005069FD">
              <w:rPr>
                <w:rFonts w:asciiTheme="minorHAnsi" w:hAnsiTheme="minorHAnsi" w:cstheme="minorHAnsi"/>
                <w:b/>
              </w:rPr>
              <w:t>służących poprawie jakości pracy szkoły</w:t>
            </w:r>
          </w:p>
        </w:tc>
      </w:tr>
      <w:tr w:rsidR="00160E31" w:rsidTr="00784F68">
        <w:tc>
          <w:tcPr>
            <w:tcW w:w="4246" w:type="dxa"/>
          </w:tcPr>
          <w:p w:rsidR="00160E31" w:rsidRDefault="00160E31" w:rsidP="00784F68">
            <w:pPr>
              <w:rPr>
                <w:rFonts w:asciiTheme="minorHAnsi" w:hAnsiTheme="minorHAnsi" w:cstheme="minorHAnsi"/>
              </w:rPr>
            </w:pPr>
            <w:r>
              <w:rPr>
                <w:rFonts w:asciiTheme="minorHAnsi" w:hAnsiTheme="minorHAnsi" w:cstheme="minorHAnsi"/>
              </w:rPr>
              <w:t>Cel:</w:t>
            </w:r>
          </w:p>
          <w:p w:rsidR="00160E31" w:rsidRDefault="00160E31" w:rsidP="00784F68">
            <w:pPr>
              <w:rPr>
                <w:rFonts w:asciiTheme="minorHAnsi" w:hAnsiTheme="minorHAnsi" w:cstheme="minorHAnsi"/>
              </w:rPr>
            </w:pPr>
          </w:p>
          <w:p w:rsidR="00160E31" w:rsidRDefault="00160E31" w:rsidP="00784F68">
            <w:pPr>
              <w:rPr>
                <w:rFonts w:asciiTheme="minorHAnsi" w:hAnsiTheme="minorHAnsi" w:cstheme="minorHAnsi"/>
              </w:rPr>
            </w:pPr>
          </w:p>
          <w:p w:rsidR="00160E31" w:rsidRDefault="00160E31" w:rsidP="00784F68">
            <w:pPr>
              <w:rPr>
                <w:rFonts w:asciiTheme="minorHAnsi" w:hAnsiTheme="minorHAnsi" w:cstheme="minorHAnsi"/>
              </w:rPr>
            </w:pPr>
          </w:p>
          <w:p w:rsidR="00160E31" w:rsidRPr="004C4BE5" w:rsidRDefault="00160E31" w:rsidP="00784F68">
            <w:pPr>
              <w:rPr>
                <w:rFonts w:asciiTheme="minorHAnsi" w:hAnsiTheme="minorHAnsi" w:cstheme="minorHAnsi"/>
              </w:rPr>
            </w:pPr>
          </w:p>
        </w:tc>
        <w:tc>
          <w:tcPr>
            <w:tcW w:w="4247" w:type="dxa"/>
          </w:tcPr>
          <w:p w:rsidR="00160E31" w:rsidRPr="004C4BE5" w:rsidRDefault="00160E31" w:rsidP="00784F68">
            <w:pPr>
              <w:rPr>
                <w:rFonts w:asciiTheme="minorHAnsi" w:hAnsiTheme="minorHAnsi" w:cstheme="minorHAnsi"/>
              </w:rPr>
            </w:pPr>
            <w:r>
              <w:rPr>
                <w:rFonts w:asciiTheme="minorHAnsi" w:hAnsiTheme="minorHAnsi" w:cstheme="minorHAnsi"/>
              </w:rPr>
              <w:t>Cel:</w:t>
            </w:r>
          </w:p>
        </w:tc>
      </w:tr>
      <w:tr w:rsidR="00160E31" w:rsidTr="00784F68">
        <w:tc>
          <w:tcPr>
            <w:tcW w:w="4246" w:type="dxa"/>
          </w:tcPr>
          <w:p w:rsidR="00160E31" w:rsidRDefault="00160E31" w:rsidP="00784F68">
            <w:pPr>
              <w:rPr>
                <w:rFonts w:asciiTheme="minorHAnsi" w:hAnsiTheme="minorHAnsi" w:cstheme="minorHAnsi"/>
              </w:rPr>
            </w:pPr>
            <w:r>
              <w:rPr>
                <w:rFonts w:asciiTheme="minorHAnsi" w:hAnsiTheme="minorHAnsi" w:cstheme="minorHAnsi"/>
              </w:rPr>
              <w:t>Zaangażowani:</w:t>
            </w:r>
          </w:p>
          <w:p w:rsidR="00160E31" w:rsidRDefault="00160E31" w:rsidP="00784F68">
            <w:pPr>
              <w:rPr>
                <w:rFonts w:asciiTheme="minorHAnsi" w:hAnsiTheme="minorHAnsi" w:cstheme="minorHAnsi"/>
              </w:rPr>
            </w:pPr>
          </w:p>
          <w:p w:rsidR="00160E31" w:rsidRDefault="00160E31" w:rsidP="00784F68">
            <w:pPr>
              <w:rPr>
                <w:rFonts w:asciiTheme="minorHAnsi" w:hAnsiTheme="minorHAnsi" w:cstheme="minorHAnsi"/>
              </w:rPr>
            </w:pPr>
          </w:p>
          <w:p w:rsidR="00160E31" w:rsidRDefault="00160E31" w:rsidP="00784F68">
            <w:pPr>
              <w:rPr>
                <w:rFonts w:asciiTheme="minorHAnsi" w:hAnsiTheme="minorHAnsi" w:cstheme="minorHAnsi"/>
              </w:rPr>
            </w:pPr>
          </w:p>
          <w:p w:rsidR="00160E31" w:rsidRDefault="00160E31" w:rsidP="00784F68">
            <w:pPr>
              <w:rPr>
                <w:rFonts w:asciiTheme="minorHAnsi" w:hAnsiTheme="minorHAnsi" w:cstheme="minorHAnsi"/>
              </w:rPr>
            </w:pPr>
          </w:p>
          <w:p w:rsidR="00160E31" w:rsidRPr="004C4BE5" w:rsidRDefault="00160E31" w:rsidP="00784F68">
            <w:pPr>
              <w:rPr>
                <w:rFonts w:asciiTheme="minorHAnsi" w:hAnsiTheme="minorHAnsi" w:cstheme="minorHAnsi"/>
              </w:rPr>
            </w:pPr>
          </w:p>
        </w:tc>
        <w:tc>
          <w:tcPr>
            <w:tcW w:w="4247" w:type="dxa"/>
          </w:tcPr>
          <w:p w:rsidR="00160E31" w:rsidRPr="004C4BE5" w:rsidRDefault="00160E31" w:rsidP="00784F68">
            <w:pPr>
              <w:rPr>
                <w:rFonts w:asciiTheme="minorHAnsi" w:hAnsiTheme="minorHAnsi" w:cstheme="minorHAnsi"/>
              </w:rPr>
            </w:pPr>
            <w:r>
              <w:rPr>
                <w:rFonts w:asciiTheme="minorHAnsi" w:hAnsiTheme="minorHAnsi" w:cstheme="minorHAnsi"/>
              </w:rPr>
              <w:t>Zaangażowani:</w:t>
            </w:r>
          </w:p>
        </w:tc>
      </w:tr>
      <w:tr w:rsidR="00160E31" w:rsidTr="00784F68">
        <w:tc>
          <w:tcPr>
            <w:tcW w:w="4246" w:type="dxa"/>
          </w:tcPr>
          <w:p w:rsidR="00160E31" w:rsidRDefault="00160E31" w:rsidP="00784F68">
            <w:pPr>
              <w:rPr>
                <w:rFonts w:asciiTheme="minorHAnsi" w:hAnsiTheme="minorHAnsi" w:cstheme="minorHAnsi"/>
              </w:rPr>
            </w:pPr>
            <w:r>
              <w:rPr>
                <w:rFonts w:asciiTheme="minorHAnsi" w:hAnsiTheme="minorHAnsi" w:cstheme="minorHAnsi"/>
              </w:rPr>
              <w:t>Działania:</w:t>
            </w:r>
          </w:p>
          <w:p w:rsidR="00160E31" w:rsidRDefault="00160E31" w:rsidP="00784F68">
            <w:pPr>
              <w:rPr>
                <w:rFonts w:asciiTheme="minorHAnsi" w:hAnsiTheme="minorHAnsi" w:cstheme="minorHAnsi"/>
              </w:rPr>
            </w:pPr>
          </w:p>
          <w:p w:rsidR="00160E31" w:rsidRDefault="00160E31" w:rsidP="00784F68">
            <w:pPr>
              <w:rPr>
                <w:rFonts w:asciiTheme="minorHAnsi" w:hAnsiTheme="minorHAnsi" w:cstheme="minorHAnsi"/>
              </w:rPr>
            </w:pPr>
          </w:p>
          <w:p w:rsidR="00160E31" w:rsidRDefault="00160E31" w:rsidP="00784F68">
            <w:pPr>
              <w:rPr>
                <w:rFonts w:asciiTheme="minorHAnsi" w:hAnsiTheme="minorHAnsi" w:cstheme="minorHAnsi"/>
              </w:rPr>
            </w:pPr>
          </w:p>
          <w:p w:rsidR="00160E31" w:rsidRDefault="00160E31" w:rsidP="00784F68">
            <w:pPr>
              <w:rPr>
                <w:rFonts w:asciiTheme="minorHAnsi" w:hAnsiTheme="minorHAnsi" w:cstheme="minorHAnsi"/>
              </w:rPr>
            </w:pPr>
          </w:p>
          <w:p w:rsidR="00160E31" w:rsidRPr="004C4BE5" w:rsidRDefault="00160E31" w:rsidP="00784F68">
            <w:pPr>
              <w:rPr>
                <w:rFonts w:asciiTheme="minorHAnsi" w:hAnsiTheme="minorHAnsi" w:cstheme="minorHAnsi"/>
              </w:rPr>
            </w:pPr>
          </w:p>
        </w:tc>
        <w:tc>
          <w:tcPr>
            <w:tcW w:w="4247" w:type="dxa"/>
          </w:tcPr>
          <w:p w:rsidR="00160E31" w:rsidRPr="004C4BE5" w:rsidRDefault="00160E31" w:rsidP="00784F68">
            <w:pPr>
              <w:rPr>
                <w:rFonts w:asciiTheme="minorHAnsi" w:hAnsiTheme="minorHAnsi" w:cstheme="minorHAnsi"/>
              </w:rPr>
            </w:pPr>
            <w:r>
              <w:rPr>
                <w:rFonts w:asciiTheme="minorHAnsi" w:hAnsiTheme="minorHAnsi" w:cstheme="minorHAnsi"/>
              </w:rPr>
              <w:t>Działania:</w:t>
            </w:r>
          </w:p>
        </w:tc>
      </w:tr>
      <w:tr w:rsidR="00160E31" w:rsidTr="00784F68">
        <w:tc>
          <w:tcPr>
            <w:tcW w:w="4246" w:type="dxa"/>
          </w:tcPr>
          <w:p w:rsidR="00160E31" w:rsidRPr="005069FD" w:rsidRDefault="00160E31" w:rsidP="00E53A2E">
            <w:pPr>
              <w:spacing w:before="120" w:after="120"/>
              <w:jc w:val="center"/>
              <w:rPr>
                <w:rFonts w:asciiTheme="minorHAnsi" w:hAnsiTheme="minorHAnsi" w:cstheme="minorHAnsi"/>
                <w:b/>
              </w:rPr>
            </w:pPr>
            <w:r w:rsidRPr="005069FD">
              <w:rPr>
                <w:rFonts w:asciiTheme="minorHAnsi" w:hAnsiTheme="minorHAnsi" w:cstheme="minorHAnsi"/>
                <w:b/>
              </w:rPr>
              <w:t xml:space="preserve">REALIZACJA DZIAŁAŃ </w:t>
            </w:r>
            <w:r w:rsidRPr="005069FD">
              <w:rPr>
                <w:rFonts w:asciiTheme="minorHAnsi" w:hAnsiTheme="minorHAnsi" w:cstheme="minorHAnsi"/>
                <w:b/>
              </w:rPr>
              <w:br/>
              <w:t>służących poprawie jakości pracy szkoły</w:t>
            </w:r>
          </w:p>
        </w:tc>
        <w:tc>
          <w:tcPr>
            <w:tcW w:w="4247" w:type="dxa"/>
          </w:tcPr>
          <w:p w:rsidR="00160E31" w:rsidRPr="005069FD" w:rsidRDefault="00160E31" w:rsidP="00784F68">
            <w:pPr>
              <w:jc w:val="center"/>
              <w:rPr>
                <w:rFonts w:asciiTheme="minorHAnsi" w:hAnsiTheme="minorHAnsi" w:cstheme="minorHAnsi"/>
                <w:b/>
              </w:rPr>
            </w:pPr>
            <w:r w:rsidRPr="005069FD">
              <w:rPr>
                <w:rFonts w:asciiTheme="minorHAnsi" w:hAnsiTheme="minorHAnsi" w:cstheme="minorHAnsi"/>
                <w:b/>
              </w:rPr>
              <w:t xml:space="preserve">OCENA PROCESU I EFEKTÓW </w:t>
            </w:r>
            <w:r w:rsidRPr="005069FD">
              <w:rPr>
                <w:rFonts w:asciiTheme="minorHAnsi" w:hAnsiTheme="minorHAnsi" w:cstheme="minorHAnsi"/>
                <w:b/>
              </w:rPr>
              <w:br/>
              <w:t>wspomagania.</w:t>
            </w:r>
          </w:p>
        </w:tc>
      </w:tr>
      <w:tr w:rsidR="00160E31" w:rsidTr="00784F68">
        <w:tc>
          <w:tcPr>
            <w:tcW w:w="4246" w:type="dxa"/>
          </w:tcPr>
          <w:p w:rsidR="00160E31" w:rsidRDefault="00160E31" w:rsidP="00784F68">
            <w:pPr>
              <w:rPr>
                <w:rFonts w:asciiTheme="minorHAnsi" w:hAnsiTheme="minorHAnsi" w:cstheme="minorHAnsi"/>
              </w:rPr>
            </w:pPr>
            <w:r>
              <w:rPr>
                <w:rFonts w:asciiTheme="minorHAnsi" w:hAnsiTheme="minorHAnsi" w:cstheme="minorHAnsi"/>
              </w:rPr>
              <w:t>Cel:</w:t>
            </w:r>
          </w:p>
          <w:p w:rsidR="00160E31" w:rsidRDefault="00160E31" w:rsidP="00784F68">
            <w:pPr>
              <w:rPr>
                <w:rFonts w:asciiTheme="minorHAnsi" w:hAnsiTheme="minorHAnsi" w:cstheme="minorHAnsi"/>
              </w:rPr>
            </w:pPr>
          </w:p>
          <w:p w:rsidR="00160E31" w:rsidRDefault="00160E31" w:rsidP="00784F68">
            <w:pPr>
              <w:rPr>
                <w:rFonts w:asciiTheme="minorHAnsi" w:hAnsiTheme="minorHAnsi" w:cstheme="minorHAnsi"/>
              </w:rPr>
            </w:pPr>
          </w:p>
          <w:p w:rsidR="00160E31" w:rsidRDefault="00160E31" w:rsidP="00784F68">
            <w:pPr>
              <w:rPr>
                <w:rFonts w:asciiTheme="minorHAnsi" w:hAnsiTheme="minorHAnsi" w:cstheme="minorHAnsi"/>
              </w:rPr>
            </w:pPr>
          </w:p>
          <w:p w:rsidR="00160E31" w:rsidRPr="004C4BE5" w:rsidRDefault="00160E31" w:rsidP="00784F68">
            <w:pPr>
              <w:rPr>
                <w:rFonts w:asciiTheme="minorHAnsi" w:hAnsiTheme="minorHAnsi" w:cstheme="minorHAnsi"/>
              </w:rPr>
            </w:pPr>
          </w:p>
        </w:tc>
        <w:tc>
          <w:tcPr>
            <w:tcW w:w="4247" w:type="dxa"/>
          </w:tcPr>
          <w:p w:rsidR="00160E31" w:rsidRPr="004C4BE5" w:rsidRDefault="00160E31" w:rsidP="00784F68">
            <w:pPr>
              <w:rPr>
                <w:rFonts w:asciiTheme="minorHAnsi" w:hAnsiTheme="minorHAnsi" w:cstheme="minorHAnsi"/>
              </w:rPr>
            </w:pPr>
            <w:r>
              <w:rPr>
                <w:rFonts w:asciiTheme="minorHAnsi" w:hAnsiTheme="minorHAnsi" w:cstheme="minorHAnsi"/>
              </w:rPr>
              <w:t>Cel:</w:t>
            </w:r>
          </w:p>
        </w:tc>
      </w:tr>
      <w:tr w:rsidR="00160E31" w:rsidTr="00784F68">
        <w:tc>
          <w:tcPr>
            <w:tcW w:w="4246" w:type="dxa"/>
          </w:tcPr>
          <w:p w:rsidR="00160E31" w:rsidRDefault="00160E31" w:rsidP="00784F68">
            <w:pPr>
              <w:rPr>
                <w:rFonts w:asciiTheme="minorHAnsi" w:hAnsiTheme="minorHAnsi" w:cstheme="minorHAnsi"/>
              </w:rPr>
            </w:pPr>
            <w:r>
              <w:rPr>
                <w:rFonts w:asciiTheme="minorHAnsi" w:hAnsiTheme="minorHAnsi" w:cstheme="minorHAnsi"/>
              </w:rPr>
              <w:t>Zaangażowani:</w:t>
            </w:r>
          </w:p>
          <w:p w:rsidR="00160E31" w:rsidRDefault="00160E31" w:rsidP="00784F68">
            <w:pPr>
              <w:rPr>
                <w:rFonts w:asciiTheme="minorHAnsi" w:hAnsiTheme="minorHAnsi" w:cstheme="minorHAnsi"/>
              </w:rPr>
            </w:pPr>
          </w:p>
          <w:p w:rsidR="00160E31" w:rsidRDefault="00160E31" w:rsidP="00784F68">
            <w:pPr>
              <w:rPr>
                <w:rFonts w:asciiTheme="minorHAnsi" w:hAnsiTheme="minorHAnsi" w:cstheme="minorHAnsi"/>
              </w:rPr>
            </w:pPr>
          </w:p>
          <w:p w:rsidR="00160E31" w:rsidRDefault="00160E31" w:rsidP="00784F68">
            <w:pPr>
              <w:rPr>
                <w:rFonts w:asciiTheme="minorHAnsi" w:hAnsiTheme="minorHAnsi" w:cstheme="minorHAnsi"/>
              </w:rPr>
            </w:pPr>
          </w:p>
          <w:p w:rsidR="00D12CC0" w:rsidRDefault="00D12CC0" w:rsidP="00784F68">
            <w:pPr>
              <w:rPr>
                <w:rFonts w:asciiTheme="minorHAnsi" w:hAnsiTheme="minorHAnsi" w:cstheme="minorHAnsi"/>
              </w:rPr>
            </w:pPr>
          </w:p>
          <w:p w:rsidR="00160E31" w:rsidRPr="004C4BE5" w:rsidRDefault="00160E31" w:rsidP="00784F68">
            <w:pPr>
              <w:rPr>
                <w:rFonts w:asciiTheme="minorHAnsi" w:hAnsiTheme="minorHAnsi" w:cstheme="minorHAnsi"/>
              </w:rPr>
            </w:pPr>
          </w:p>
        </w:tc>
        <w:tc>
          <w:tcPr>
            <w:tcW w:w="4247" w:type="dxa"/>
          </w:tcPr>
          <w:p w:rsidR="00160E31" w:rsidRPr="004C4BE5" w:rsidRDefault="00160E31" w:rsidP="00784F68">
            <w:pPr>
              <w:rPr>
                <w:rFonts w:asciiTheme="minorHAnsi" w:hAnsiTheme="minorHAnsi" w:cstheme="minorHAnsi"/>
              </w:rPr>
            </w:pPr>
            <w:r>
              <w:rPr>
                <w:rFonts w:asciiTheme="minorHAnsi" w:hAnsiTheme="minorHAnsi" w:cstheme="minorHAnsi"/>
              </w:rPr>
              <w:t>Zaangażowani:</w:t>
            </w:r>
          </w:p>
        </w:tc>
      </w:tr>
      <w:tr w:rsidR="00160E31" w:rsidTr="00784F68">
        <w:tc>
          <w:tcPr>
            <w:tcW w:w="4246" w:type="dxa"/>
          </w:tcPr>
          <w:p w:rsidR="00160E31" w:rsidRDefault="00160E31" w:rsidP="00784F68">
            <w:pPr>
              <w:rPr>
                <w:rFonts w:asciiTheme="minorHAnsi" w:hAnsiTheme="minorHAnsi" w:cstheme="minorHAnsi"/>
              </w:rPr>
            </w:pPr>
            <w:r>
              <w:rPr>
                <w:rFonts w:asciiTheme="minorHAnsi" w:hAnsiTheme="minorHAnsi" w:cstheme="minorHAnsi"/>
              </w:rPr>
              <w:t>Działania:</w:t>
            </w:r>
          </w:p>
          <w:p w:rsidR="00160E31" w:rsidRDefault="00160E31" w:rsidP="00784F68">
            <w:pPr>
              <w:rPr>
                <w:rFonts w:asciiTheme="minorHAnsi" w:hAnsiTheme="minorHAnsi" w:cstheme="minorHAnsi"/>
              </w:rPr>
            </w:pPr>
          </w:p>
          <w:p w:rsidR="00160E31" w:rsidRDefault="00160E31" w:rsidP="00784F68">
            <w:pPr>
              <w:rPr>
                <w:rFonts w:asciiTheme="minorHAnsi" w:hAnsiTheme="minorHAnsi" w:cstheme="minorHAnsi"/>
              </w:rPr>
            </w:pPr>
          </w:p>
          <w:p w:rsidR="00160E31" w:rsidRDefault="00160E31" w:rsidP="00784F68">
            <w:pPr>
              <w:rPr>
                <w:rFonts w:asciiTheme="minorHAnsi" w:hAnsiTheme="minorHAnsi" w:cstheme="minorHAnsi"/>
              </w:rPr>
            </w:pPr>
          </w:p>
          <w:p w:rsidR="00160E31" w:rsidRDefault="00160E31" w:rsidP="00784F68">
            <w:pPr>
              <w:rPr>
                <w:rFonts w:asciiTheme="minorHAnsi" w:hAnsiTheme="minorHAnsi" w:cstheme="minorHAnsi"/>
              </w:rPr>
            </w:pPr>
          </w:p>
          <w:p w:rsidR="00160E31" w:rsidRPr="004C4BE5" w:rsidRDefault="00160E31" w:rsidP="00784F68">
            <w:pPr>
              <w:rPr>
                <w:rFonts w:asciiTheme="minorHAnsi" w:hAnsiTheme="minorHAnsi" w:cstheme="minorHAnsi"/>
              </w:rPr>
            </w:pPr>
          </w:p>
        </w:tc>
        <w:tc>
          <w:tcPr>
            <w:tcW w:w="4247" w:type="dxa"/>
          </w:tcPr>
          <w:p w:rsidR="00160E31" w:rsidRPr="004C4BE5" w:rsidRDefault="00160E31" w:rsidP="00784F68">
            <w:pPr>
              <w:rPr>
                <w:rFonts w:asciiTheme="minorHAnsi" w:hAnsiTheme="minorHAnsi" w:cstheme="minorHAnsi"/>
              </w:rPr>
            </w:pPr>
            <w:r>
              <w:rPr>
                <w:rFonts w:asciiTheme="minorHAnsi" w:hAnsiTheme="minorHAnsi" w:cstheme="minorHAnsi"/>
              </w:rPr>
              <w:t>Działania:</w:t>
            </w:r>
          </w:p>
        </w:tc>
      </w:tr>
    </w:tbl>
    <w:p w:rsidR="000E7F30" w:rsidRDefault="00160E31" w:rsidP="000E7F30">
      <w:pPr>
        <w:spacing w:before="120"/>
        <w:rPr>
          <w:rFonts w:asciiTheme="minorHAnsi" w:hAnsiTheme="minorHAnsi" w:cstheme="minorHAnsi"/>
          <w:i/>
          <w:sz w:val="20"/>
          <w:szCs w:val="20"/>
        </w:rPr>
      </w:pPr>
      <w:r w:rsidRPr="00D12CC0">
        <w:rPr>
          <w:rFonts w:asciiTheme="minorHAnsi" w:hAnsiTheme="minorHAnsi" w:cstheme="minorHAnsi"/>
          <w:b/>
          <w:i/>
          <w:sz w:val="20"/>
          <w:szCs w:val="20"/>
        </w:rPr>
        <w:t>Tab. 2</w:t>
      </w:r>
      <w:r>
        <w:rPr>
          <w:rFonts w:asciiTheme="minorHAnsi" w:hAnsiTheme="minorHAnsi" w:cstheme="minorHAnsi"/>
          <w:i/>
          <w:sz w:val="20"/>
          <w:szCs w:val="20"/>
        </w:rPr>
        <w:t xml:space="preserve"> - </w:t>
      </w:r>
      <w:r w:rsidRPr="00D20D91">
        <w:rPr>
          <w:rFonts w:asciiTheme="minorHAnsi" w:hAnsiTheme="minorHAnsi" w:cstheme="minorHAnsi"/>
          <w:i/>
          <w:sz w:val="20"/>
          <w:szCs w:val="20"/>
        </w:rPr>
        <w:t xml:space="preserve"> Etapy procesu wspomagania</w:t>
      </w:r>
      <w:r>
        <w:rPr>
          <w:rFonts w:asciiTheme="minorHAnsi" w:hAnsiTheme="minorHAnsi" w:cstheme="minorHAnsi"/>
          <w:i/>
          <w:sz w:val="20"/>
          <w:szCs w:val="20"/>
        </w:rPr>
        <w:t xml:space="preserve"> – karta pracy.</w:t>
      </w:r>
    </w:p>
    <w:p w:rsidR="00160E31" w:rsidRPr="000E7F30" w:rsidRDefault="00160E31" w:rsidP="000E7F30">
      <w:pPr>
        <w:rPr>
          <w:rFonts w:asciiTheme="minorHAnsi" w:hAnsiTheme="minorHAnsi" w:cstheme="minorHAnsi"/>
          <w:i/>
          <w:sz w:val="20"/>
          <w:szCs w:val="20"/>
        </w:rPr>
      </w:pPr>
      <w:r w:rsidRPr="00E07200">
        <w:rPr>
          <w:rFonts w:asciiTheme="minorHAnsi" w:hAnsiTheme="minorHAnsi" w:cstheme="minorHAnsi"/>
          <w:b/>
        </w:rPr>
        <w:t xml:space="preserve">Zał. 5 </w:t>
      </w:r>
    </w:p>
    <w:p w:rsidR="00091B8B" w:rsidRDefault="000E7F30" w:rsidP="000E7F30">
      <w:pPr>
        <w:jc w:val="center"/>
        <w:rPr>
          <w:rFonts w:asciiTheme="minorHAnsi" w:hAnsiTheme="minorHAnsi" w:cstheme="minorHAnsi"/>
          <w:b/>
        </w:rPr>
      </w:pPr>
      <w:r>
        <w:rPr>
          <w:rFonts w:asciiTheme="minorHAnsi" w:hAnsiTheme="minorHAnsi" w:cstheme="minorHAnsi"/>
          <w:b/>
        </w:rPr>
        <w:t>WYMAGANIA PAŃSTWA WOBEC SZKÓŁ</w:t>
      </w:r>
    </w:p>
    <w:p w:rsidR="00FE0FDF" w:rsidRDefault="00FE0FDF" w:rsidP="000E7F30">
      <w:pPr>
        <w:jc w:val="center"/>
        <w:rPr>
          <w:rFonts w:asciiTheme="minorHAnsi" w:hAnsiTheme="minorHAnsi" w:cstheme="minorHAnsi"/>
          <w:b/>
        </w:rPr>
      </w:pPr>
    </w:p>
    <w:tbl>
      <w:tblPr>
        <w:tblStyle w:val="Tabela-Siatka"/>
        <w:tblW w:w="0" w:type="auto"/>
        <w:tblLook w:val="04A0" w:firstRow="1" w:lastRow="0" w:firstColumn="1" w:lastColumn="0" w:noHBand="0" w:noVBand="1"/>
      </w:tblPr>
      <w:tblGrid>
        <w:gridCol w:w="279"/>
        <w:gridCol w:w="2410"/>
        <w:gridCol w:w="5804"/>
      </w:tblGrid>
      <w:tr w:rsidR="00642E60" w:rsidRPr="0001505D" w:rsidTr="003D6F76">
        <w:tc>
          <w:tcPr>
            <w:tcW w:w="2689" w:type="dxa"/>
            <w:gridSpan w:val="2"/>
            <w:shd w:val="clear" w:color="auto" w:fill="E2EFD9" w:themeFill="accent6" w:themeFillTint="33"/>
          </w:tcPr>
          <w:p w:rsidR="00642E60" w:rsidRPr="0001505D" w:rsidRDefault="00642E60" w:rsidP="00091B8B">
            <w:pPr>
              <w:spacing w:before="120" w:after="120"/>
              <w:jc w:val="center"/>
              <w:rPr>
                <w:rFonts w:asciiTheme="minorHAnsi" w:hAnsiTheme="minorHAnsi" w:cstheme="minorHAnsi"/>
                <w:b/>
              </w:rPr>
            </w:pPr>
            <w:r w:rsidRPr="0001505D">
              <w:rPr>
                <w:rFonts w:asciiTheme="minorHAnsi" w:hAnsiTheme="minorHAnsi" w:cstheme="minorHAnsi"/>
                <w:b/>
              </w:rPr>
              <w:t>Wymaganie</w:t>
            </w:r>
          </w:p>
        </w:tc>
        <w:tc>
          <w:tcPr>
            <w:tcW w:w="5804" w:type="dxa"/>
            <w:shd w:val="clear" w:color="auto" w:fill="E2EFD9" w:themeFill="accent6" w:themeFillTint="33"/>
          </w:tcPr>
          <w:p w:rsidR="00642E60" w:rsidRPr="0001505D" w:rsidRDefault="00642E60" w:rsidP="00091B8B">
            <w:pPr>
              <w:spacing w:before="120" w:after="120"/>
              <w:jc w:val="center"/>
              <w:rPr>
                <w:rFonts w:asciiTheme="minorHAnsi" w:hAnsiTheme="minorHAnsi" w:cstheme="minorHAnsi"/>
                <w:b/>
              </w:rPr>
            </w:pPr>
            <w:r w:rsidRPr="0001505D">
              <w:rPr>
                <w:rFonts w:asciiTheme="minorHAnsi" w:hAnsiTheme="minorHAnsi" w:cstheme="minorHAnsi"/>
                <w:b/>
              </w:rPr>
              <w:t>Charakterystyka</w:t>
            </w:r>
          </w:p>
        </w:tc>
      </w:tr>
      <w:tr w:rsidR="00642E60" w:rsidRPr="0001505D" w:rsidTr="003D6F76">
        <w:tc>
          <w:tcPr>
            <w:tcW w:w="279" w:type="dxa"/>
            <w:tcBorders>
              <w:right w:val="nil"/>
            </w:tcBorders>
          </w:tcPr>
          <w:p w:rsidR="00642E60" w:rsidRPr="0001505D" w:rsidRDefault="00642E60" w:rsidP="00007844">
            <w:pPr>
              <w:pStyle w:val="Akapitzlist"/>
              <w:numPr>
                <w:ilvl w:val="0"/>
                <w:numId w:val="20"/>
              </w:numPr>
              <w:spacing w:before="120" w:after="120"/>
              <w:ind w:left="312" w:hanging="312"/>
              <w:jc w:val="both"/>
              <w:rPr>
                <w:rFonts w:asciiTheme="minorHAnsi" w:hAnsiTheme="minorHAnsi" w:cstheme="minorHAnsi"/>
                <w:color w:val="000000"/>
                <w:shd w:val="clear" w:color="auto" w:fill="FFFFFF"/>
              </w:rPr>
            </w:pPr>
          </w:p>
        </w:tc>
        <w:tc>
          <w:tcPr>
            <w:tcW w:w="2410" w:type="dxa"/>
            <w:tcBorders>
              <w:left w:val="nil"/>
            </w:tcBorders>
          </w:tcPr>
          <w:p w:rsidR="00642E60" w:rsidRPr="00642E60" w:rsidRDefault="00642E60" w:rsidP="00642E60">
            <w:pPr>
              <w:spacing w:before="120" w:after="120"/>
              <w:jc w:val="both"/>
              <w:rPr>
                <w:rFonts w:asciiTheme="minorHAnsi" w:hAnsiTheme="minorHAnsi" w:cstheme="minorHAnsi"/>
              </w:rPr>
            </w:pPr>
            <w:r w:rsidRPr="00642E60">
              <w:rPr>
                <w:rFonts w:asciiTheme="minorHAnsi" w:hAnsiTheme="minorHAnsi" w:cstheme="minorHAnsi"/>
                <w:color w:val="000000"/>
                <w:shd w:val="clear" w:color="auto" w:fill="FFFFFF"/>
              </w:rPr>
              <w:t>Procesy edukacyjne są zorganizowane w sposób</w:t>
            </w:r>
            <w:r w:rsidR="00511FAF">
              <w:rPr>
                <w:rFonts w:asciiTheme="minorHAnsi" w:hAnsiTheme="minorHAnsi" w:cstheme="minorHAnsi"/>
                <w:color w:val="000000"/>
                <w:shd w:val="clear" w:color="auto" w:fill="FFFFFF"/>
              </w:rPr>
              <w:t xml:space="preserve"> </w:t>
            </w:r>
            <w:r w:rsidRPr="00642E60">
              <w:rPr>
                <w:rFonts w:asciiTheme="minorHAnsi" w:hAnsiTheme="minorHAnsi" w:cstheme="minorHAnsi"/>
                <w:color w:val="000000"/>
                <w:shd w:val="clear" w:color="auto" w:fill="FFFFFF"/>
              </w:rPr>
              <w:t>sprzyjający uczeniu się.</w:t>
            </w:r>
          </w:p>
        </w:tc>
        <w:tc>
          <w:tcPr>
            <w:tcW w:w="5804" w:type="dxa"/>
          </w:tcPr>
          <w:p w:rsidR="00642E60" w:rsidRPr="0001505D" w:rsidRDefault="00642E60"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01505D">
              <w:rPr>
                <w:rFonts w:asciiTheme="minorHAnsi" w:hAnsiTheme="minorHAnsi" w:cstheme="minorHAnsi"/>
                <w:color w:val="000000"/>
                <w:shd w:val="clear" w:color="auto" w:fill="FFFFFF"/>
              </w:rPr>
              <w:t xml:space="preserve">Planowanie i organizacja procesów edukacyjnych </w:t>
            </w:r>
            <w:r w:rsidR="00CE17C6">
              <w:rPr>
                <w:rFonts w:asciiTheme="minorHAnsi" w:hAnsiTheme="minorHAnsi" w:cstheme="minorHAnsi"/>
                <w:color w:val="000000"/>
                <w:shd w:val="clear" w:color="auto" w:fill="FFFFFF"/>
              </w:rPr>
              <w:br/>
            </w:r>
            <w:r w:rsidRPr="0001505D">
              <w:rPr>
                <w:rFonts w:asciiTheme="minorHAnsi" w:hAnsiTheme="minorHAnsi" w:cstheme="minorHAnsi"/>
                <w:color w:val="000000"/>
                <w:shd w:val="clear" w:color="auto" w:fill="FFFFFF"/>
              </w:rPr>
              <w:t>w szkole lub placówce służy rozwojowi uczniów.</w:t>
            </w:r>
          </w:p>
          <w:p w:rsidR="00642E60" w:rsidRPr="0001505D" w:rsidRDefault="00642E60"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01505D">
              <w:rPr>
                <w:rFonts w:asciiTheme="minorHAnsi" w:hAnsiTheme="minorHAnsi" w:cstheme="minorHAnsi"/>
                <w:color w:val="000000"/>
                <w:shd w:val="clear" w:color="auto" w:fill="FFFFFF"/>
              </w:rPr>
              <w:t>Nauczyciele, w tym nauczyciele pracujący w jednym oddziale, współpracują̨ ze sobą w planowaniu, organizowaniu, realizowaniu i modyfikowaniu procesów edukacyjnych.</w:t>
            </w:r>
          </w:p>
          <w:p w:rsidR="00642E60" w:rsidRPr="0001505D" w:rsidRDefault="00642E60"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01505D">
              <w:rPr>
                <w:rFonts w:asciiTheme="minorHAnsi" w:hAnsiTheme="minorHAnsi" w:cstheme="minorHAnsi"/>
                <w:color w:val="000000"/>
                <w:shd w:val="clear" w:color="auto" w:fill="FFFFFF"/>
              </w:rPr>
              <w:t>Nauczyciele pomagają sobie nawzajem i wspólnie rozwiązują̨ problemy.</w:t>
            </w:r>
          </w:p>
          <w:p w:rsidR="00642E60" w:rsidRPr="0001505D" w:rsidRDefault="00642E60"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01505D">
              <w:rPr>
                <w:rFonts w:asciiTheme="minorHAnsi" w:hAnsiTheme="minorHAnsi" w:cstheme="minorHAnsi"/>
                <w:color w:val="000000"/>
                <w:shd w:val="clear" w:color="auto" w:fill="FFFFFF"/>
              </w:rPr>
              <w:t xml:space="preserve">Organizacja procesów edukacyjnych umożliwia uczniom powiazanie rożnych dziedzin wiedzy i jej wykorzystanie. </w:t>
            </w:r>
          </w:p>
          <w:p w:rsidR="00642E60" w:rsidRPr="0001505D" w:rsidRDefault="00642E60"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01505D">
              <w:rPr>
                <w:rFonts w:asciiTheme="minorHAnsi" w:hAnsiTheme="minorHAnsi" w:cstheme="minorHAnsi"/>
                <w:color w:val="000000"/>
                <w:shd w:val="clear" w:color="auto" w:fill="FFFFFF"/>
              </w:rPr>
              <w:t xml:space="preserve">Uczniowie mają wpływ na sposób organizowania </w:t>
            </w:r>
            <w:r w:rsidR="003D6F76">
              <w:rPr>
                <w:rFonts w:asciiTheme="minorHAnsi" w:hAnsiTheme="minorHAnsi" w:cstheme="minorHAnsi"/>
                <w:color w:val="000000"/>
                <w:shd w:val="clear" w:color="auto" w:fill="FFFFFF"/>
              </w:rPr>
              <w:br/>
            </w:r>
            <w:r w:rsidRPr="0001505D">
              <w:rPr>
                <w:rFonts w:asciiTheme="minorHAnsi" w:hAnsiTheme="minorHAnsi" w:cstheme="minorHAnsi"/>
                <w:color w:val="000000"/>
                <w:shd w:val="clear" w:color="auto" w:fill="FFFFFF"/>
              </w:rPr>
              <w:t>i przebieg procesu uczenia się̨.</w:t>
            </w:r>
          </w:p>
          <w:p w:rsidR="00642E60" w:rsidRPr="0001505D" w:rsidRDefault="00642E60"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01505D">
              <w:rPr>
                <w:rFonts w:asciiTheme="minorHAnsi" w:hAnsiTheme="minorHAnsi" w:cstheme="minorHAnsi"/>
                <w:color w:val="000000"/>
                <w:shd w:val="clear" w:color="auto" w:fill="FFFFFF"/>
              </w:rPr>
              <w:t>Uczniowie znają̨ stawiane przed nimi cele i formułowane wobec nich oczekiwania.</w:t>
            </w:r>
          </w:p>
          <w:p w:rsidR="00642E60" w:rsidRPr="0001505D" w:rsidRDefault="00642E60"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01505D">
              <w:rPr>
                <w:rFonts w:asciiTheme="minorHAnsi" w:hAnsiTheme="minorHAnsi" w:cstheme="minorHAnsi"/>
                <w:color w:val="000000"/>
                <w:shd w:val="clear" w:color="auto" w:fill="FFFFFF"/>
              </w:rPr>
              <w:t>Nauczyciele stosują̨ rożne metody pracy dostosowane do potrzeb ucznia, grupy i oddziału.</w:t>
            </w:r>
          </w:p>
          <w:p w:rsidR="00642E60" w:rsidRPr="0001505D" w:rsidRDefault="00642E60"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01505D">
              <w:rPr>
                <w:rFonts w:asciiTheme="minorHAnsi" w:hAnsiTheme="minorHAnsi" w:cstheme="minorHAnsi"/>
                <w:color w:val="000000"/>
                <w:shd w:val="clear" w:color="auto" w:fill="FFFFFF"/>
              </w:rPr>
              <w:t>Sposób informowania ucznia o jego postępach w nauce oraz ocenianie pomagają̨ uczniom uczyć się̨ i planować indywidualny rozwój.</w:t>
            </w:r>
          </w:p>
          <w:p w:rsidR="00642E60" w:rsidRPr="0001505D" w:rsidRDefault="00642E60"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01505D">
              <w:rPr>
                <w:rFonts w:asciiTheme="minorHAnsi" w:hAnsiTheme="minorHAnsi" w:cstheme="minorHAnsi"/>
                <w:color w:val="000000"/>
                <w:shd w:val="clear" w:color="auto" w:fill="FFFFFF"/>
              </w:rPr>
              <w:t xml:space="preserve">Nauczyciele motywują̨ uczniów do aktywnego uczenia się i wspierają̨ ich w trudnych sytuacjach, tworząc </w:t>
            </w:r>
            <w:r w:rsidR="003D6F76">
              <w:rPr>
                <w:rFonts w:asciiTheme="minorHAnsi" w:hAnsiTheme="minorHAnsi" w:cstheme="minorHAnsi"/>
                <w:color w:val="000000"/>
                <w:shd w:val="clear" w:color="auto" w:fill="FFFFFF"/>
              </w:rPr>
              <w:br/>
            </w:r>
            <w:r w:rsidRPr="0001505D">
              <w:rPr>
                <w:rFonts w:asciiTheme="minorHAnsi" w:hAnsiTheme="minorHAnsi" w:cstheme="minorHAnsi"/>
                <w:color w:val="000000"/>
                <w:shd w:val="clear" w:color="auto" w:fill="FFFFFF"/>
              </w:rPr>
              <w:t>atmosferę̨ sprzyjającą uczeniu się.</w:t>
            </w:r>
          </w:p>
          <w:p w:rsidR="00642E60" w:rsidRPr="0001505D" w:rsidRDefault="00642E60"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01505D">
              <w:rPr>
                <w:rFonts w:asciiTheme="minorHAnsi" w:hAnsiTheme="minorHAnsi" w:cstheme="minorHAnsi"/>
                <w:color w:val="000000"/>
                <w:shd w:val="clear" w:color="auto" w:fill="FFFFFF"/>
              </w:rPr>
              <w:t xml:space="preserve">Nauczyciele kształtują̨ u uczniów umiejętność uczenia się. </w:t>
            </w:r>
          </w:p>
        </w:tc>
      </w:tr>
      <w:tr w:rsidR="00642E60" w:rsidRPr="0001505D" w:rsidTr="003D6F76">
        <w:tc>
          <w:tcPr>
            <w:tcW w:w="279" w:type="dxa"/>
            <w:tcBorders>
              <w:right w:val="nil"/>
            </w:tcBorders>
          </w:tcPr>
          <w:p w:rsidR="00642E60" w:rsidRPr="0001505D" w:rsidRDefault="00642E60" w:rsidP="00007844">
            <w:pPr>
              <w:pStyle w:val="Akapitzlist"/>
              <w:numPr>
                <w:ilvl w:val="0"/>
                <w:numId w:val="20"/>
              </w:numPr>
              <w:spacing w:before="120" w:after="120"/>
              <w:ind w:left="312" w:hanging="312"/>
              <w:jc w:val="both"/>
              <w:rPr>
                <w:rFonts w:asciiTheme="minorHAnsi" w:hAnsiTheme="minorHAnsi" w:cstheme="minorHAnsi"/>
              </w:rPr>
            </w:pPr>
          </w:p>
        </w:tc>
        <w:tc>
          <w:tcPr>
            <w:tcW w:w="2410" w:type="dxa"/>
            <w:tcBorders>
              <w:left w:val="nil"/>
            </w:tcBorders>
          </w:tcPr>
          <w:p w:rsidR="00642E60" w:rsidRPr="00642E60" w:rsidRDefault="00642E60" w:rsidP="00642E60">
            <w:pPr>
              <w:spacing w:before="120" w:after="120"/>
              <w:jc w:val="both"/>
              <w:rPr>
                <w:rFonts w:asciiTheme="minorHAnsi" w:hAnsiTheme="minorHAnsi" w:cstheme="minorHAnsi"/>
              </w:rPr>
            </w:pPr>
            <w:r w:rsidRPr="00642E60">
              <w:rPr>
                <w:rFonts w:asciiTheme="minorHAnsi" w:hAnsiTheme="minorHAnsi" w:cstheme="minorHAnsi"/>
              </w:rPr>
              <w:t>U</w:t>
            </w:r>
            <w:r w:rsidRPr="00642E60">
              <w:rPr>
                <w:rFonts w:asciiTheme="minorHAnsi" w:hAnsiTheme="minorHAnsi" w:cstheme="minorHAnsi"/>
                <w:color w:val="000000"/>
                <w:shd w:val="clear" w:color="auto" w:fill="FFFFFF"/>
              </w:rPr>
              <w:t>czniowie nabywają wiadomości i umiejętności określone w podstawie programowej.</w:t>
            </w:r>
          </w:p>
        </w:tc>
        <w:tc>
          <w:tcPr>
            <w:tcW w:w="5804" w:type="dxa"/>
          </w:tcPr>
          <w:p w:rsidR="00642E60" w:rsidRDefault="00642E60"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E836EB">
              <w:rPr>
                <w:rFonts w:asciiTheme="minorHAnsi" w:hAnsiTheme="minorHAnsi" w:cstheme="minorHAnsi"/>
                <w:color w:val="000000"/>
                <w:shd w:val="clear" w:color="auto" w:fill="FFFFFF"/>
              </w:rPr>
              <w:t>W szko</w:t>
            </w:r>
            <w:r>
              <w:rPr>
                <w:rFonts w:asciiTheme="minorHAnsi" w:hAnsiTheme="minorHAnsi" w:cstheme="minorHAnsi"/>
                <w:color w:val="000000"/>
                <w:shd w:val="clear" w:color="auto" w:fill="FFFFFF"/>
              </w:rPr>
              <w:t>l</w:t>
            </w:r>
            <w:r w:rsidRPr="00E836EB">
              <w:rPr>
                <w:rFonts w:asciiTheme="minorHAnsi" w:hAnsiTheme="minorHAnsi" w:cstheme="minorHAnsi"/>
                <w:color w:val="000000"/>
                <w:shd w:val="clear" w:color="auto" w:fill="FFFFFF"/>
              </w:rPr>
              <w:t xml:space="preserve">e realizuje się̨ podstawę̨ programową </w:t>
            </w:r>
            <w:r w:rsidR="003D6F76">
              <w:rPr>
                <w:rFonts w:asciiTheme="minorHAnsi" w:hAnsiTheme="minorHAnsi" w:cstheme="minorHAnsi"/>
                <w:color w:val="000000"/>
                <w:shd w:val="clear" w:color="auto" w:fill="FFFFFF"/>
              </w:rPr>
              <w:br/>
            </w:r>
            <w:r w:rsidRPr="00E836EB">
              <w:rPr>
                <w:rFonts w:asciiTheme="minorHAnsi" w:hAnsiTheme="minorHAnsi" w:cstheme="minorHAnsi"/>
                <w:color w:val="000000"/>
                <w:shd w:val="clear" w:color="auto" w:fill="FFFFFF"/>
              </w:rPr>
              <w:t>z uwzględnieniem osiągnieć</w:t>
            </w:r>
            <w:r>
              <w:rPr>
                <w:rFonts w:asciiTheme="minorHAnsi" w:hAnsiTheme="minorHAnsi" w:cstheme="minorHAnsi"/>
                <w:color w:val="000000"/>
                <w:shd w:val="clear" w:color="auto" w:fill="FFFFFF"/>
              </w:rPr>
              <w:t xml:space="preserve"> </w:t>
            </w:r>
            <w:r w:rsidRPr="00E836EB">
              <w:rPr>
                <w:rFonts w:asciiTheme="minorHAnsi" w:hAnsiTheme="minorHAnsi" w:cstheme="minorHAnsi"/>
                <w:color w:val="000000"/>
                <w:shd w:val="clear" w:color="auto" w:fill="FFFFFF"/>
              </w:rPr>
              <w:t>uczniów z poprzedniego etapu edukacyjnego.</w:t>
            </w:r>
          </w:p>
          <w:p w:rsidR="00642E60" w:rsidRPr="00E836EB" w:rsidRDefault="00642E60"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E836EB">
              <w:rPr>
                <w:rFonts w:asciiTheme="minorHAnsi" w:hAnsiTheme="minorHAnsi" w:cstheme="minorHAnsi"/>
                <w:color w:val="000000"/>
                <w:shd w:val="clear" w:color="auto" w:fill="FFFFFF"/>
              </w:rPr>
              <w:t xml:space="preserve">Uczniowie nabywają̨ wiadomości i umiejętności określone w podstawie programowej i wykorzystują̨ je podczas wykonywania zadań i rozwiazywania problemów. </w:t>
            </w:r>
          </w:p>
          <w:p w:rsidR="00642E60" w:rsidRDefault="00642E60"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E836EB">
              <w:rPr>
                <w:rFonts w:asciiTheme="minorHAnsi" w:hAnsiTheme="minorHAnsi" w:cstheme="minorHAnsi"/>
                <w:color w:val="000000"/>
                <w:shd w:val="clear" w:color="auto" w:fill="FFFFFF"/>
              </w:rPr>
              <w:t>Podstawa programowa jest realizowana z wykorzystaniem warunków i sposobów jej realizacji.</w:t>
            </w:r>
          </w:p>
          <w:p w:rsidR="00642E60" w:rsidRDefault="00642E60"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E836EB">
              <w:rPr>
                <w:rFonts w:asciiTheme="minorHAnsi" w:hAnsiTheme="minorHAnsi" w:cstheme="minorHAnsi"/>
                <w:color w:val="000000"/>
                <w:shd w:val="clear" w:color="auto" w:fill="FFFFFF"/>
              </w:rPr>
              <w:t xml:space="preserve">W szkole lub placówce monitoruje się̨ i analizuje osiągniecia każdego ucznia, z uwzględnieniem jego możliwości rozwojowych, formułuje się̨ i wdraża wnioski </w:t>
            </w:r>
            <w:r w:rsidR="003D6F76">
              <w:rPr>
                <w:rFonts w:asciiTheme="minorHAnsi" w:hAnsiTheme="minorHAnsi" w:cstheme="minorHAnsi"/>
                <w:color w:val="000000"/>
                <w:shd w:val="clear" w:color="auto" w:fill="FFFFFF"/>
              </w:rPr>
              <w:br/>
            </w:r>
            <w:r w:rsidRPr="00E836EB">
              <w:rPr>
                <w:rFonts w:asciiTheme="minorHAnsi" w:hAnsiTheme="minorHAnsi" w:cstheme="minorHAnsi"/>
                <w:color w:val="000000"/>
                <w:shd w:val="clear" w:color="auto" w:fill="FFFFFF"/>
              </w:rPr>
              <w:t>z tych analiz.</w:t>
            </w:r>
          </w:p>
          <w:p w:rsidR="00642E60" w:rsidRPr="00E836EB" w:rsidRDefault="00642E60"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E836EB">
              <w:rPr>
                <w:rFonts w:asciiTheme="minorHAnsi" w:hAnsiTheme="minorHAnsi" w:cstheme="minorHAnsi"/>
                <w:color w:val="000000"/>
                <w:shd w:val="clear" w:color="auto" w:fill="FFFFFF"/>
              </w:rPr>
              <w:t xml:space="preserve">Wdrażane wnioski przyczyniają̨ się do wzrostu efektów uczenia się̨ i nauczania. </w:t>
            </w:r>
          </w:p>
        </w:tc>
      </w:tr>
      <w:tr w:rsidR="00642E60" w:rsidRPr="0001505D" w:rsidTr="003D6F76">
        <w:tc>
          <w:tcPr>
            <w:tcW w:w="279" w:type="dxa"/>
            <w:tcBorders>
              <w:right w:val="nil"/>
            </w:tcBorders>
          </w:tcPr>
          <w:p w:rsidR="00642E60" w:rsidRPr="0001505D" w:rsidRDefault="00642E60" w:rsidP="00007844">
            <w:pPr>
              <w:pStyle w:val="Akapitzlist"/>
              <w:numPr>
                <w:ilvl w:val="0"/>
                <w:numId w:val="20"/>
              </w:numPr>
              <w:spacing w:before="120" w:after="120"/>
              <w:ind w:left="312" w:hanging="312"/>
              <w:jc w:val="both"/>
              <w:rPr>
                <w:rFonts w:asciiTheme="minorHAnsi" w:hAnsiTheme="minorHAnsi" w:cstheme="minorHAnsi"/>
                <w:color w:val="000000"/>
                <w:shd w:val="clear" w:color="auto" w:fill="FFFFFF"/>
              </w:rPr>
            </w:pPr>
          </w:p>
        </w:tc>
        <w:tc>
          <w:tcPr>
            <w:tcW w:w="2410" w:type="dxa"/>
            <w:tcBorders>
              <w:left w:val="nil"/>
            </w:tcBorders>
          </w:tcPr>
          <w:p w:rsidR="00642E60" w:rsidRPr="00642E60" w:rsidRDefault="00642E60" w:rsidP="00642E60">
            <w:pPr>
              <w:spacing w:before="120" w:after="120"/>
              <w:jc w:val="both"/>
              <w:rPr>
                <w:rFonts w:asciiTheme="minorHAnsi" w:hAnsiTheme="minorHAnsi" w:cstheme="minorHAnsi"/>
              </w:rPr>
            </w:pPr>
            <w:r w:rsidRPr="00642E60">
              <w:rPr>
                <w:rFonts w:asciiTheme="minorHAnsi" w:hAnsiTheme="minorHAnsi" w:cstheme="minorHAnsi"/>
                <w:color w:val="000000"/>
                <w:shd w:val="clear" w:color="auto" w:fill="FFFFFF"/>
              </w:rPr>
              <w:t>Uczniowie są aktywni.</w:t>
            </w:r>
          </w:p>
        </w:tc>
        <w:tc>
          <w:tcPr>
            <w:tcW w:w="5804" w:type="dxa"/>
          </w:tcPr>
          <w:p w:rsidR="0079393A" w:rsidRDefault="0079393A"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79393A">
              <w:rPr>
                <w:rFonts w:asciiTheme="minorHAnsi" w:hAnsiTheme="minorHAnsi" w:cstheme="minorHAnsi"/>
                <w:color w:val="000000"/>
                <w:shd w:val="clear" w:color="auto" w:fill="FFFFFF"/>
              </w:rPr>
              <w:t xml:space="preserve">Uczniowie są zaangażowani w zajęcia prowadzone </w:t>
            </w:r>
            <w:r w:rsidR="00CE17C6">
              <w:rPr>
                <w:rFonts w:asciiTheme="minorHAnsi" w:hAnsiTheme="minorHAnsi" w:cstheme="minorHAnsi"/>
                <w:color w:val="000000"/>
                <w:shd w:val="clear" w:color="auto" w:fill="FFFFFF"/>
              </w:rPr>
              <w:br/>
            </w:r>
            <w:r w:rsidRPr="0079393A">
              <w:rPr>
                <w:rFonts w:asciiTheme="minorHAnsi" w:hAnsiTheme="minorHAnsi" w:cstheme="minorHAnsi"/>
                <w:color w:val="000000"/>
                <w:shd w:val="clear" w:color="auto" w:fill="FFFFFF"/>
              </w:rPr>
              <w:t>w szkole lub placówce i chętnie w nich uczestniczą.</w:t>
            </w:r>
          </w:p>
          <w:p w:rsidR="0079393A" w:rsidRDefault="0079393A"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79393A">
              <w:rPr>
                <w:rFonts w:asciiTheme="minorHAnsi" w:hAnsiTheme="minorHAnsi" w:cstheme="minorHAnsi"/>
                <w:color w:val="000000"/>
                <w:shd w:val="clear" w:color="auto" w:fill="FFFFFF"/>
              </w:rPr>
              <w:t>Uczniowie współpracują</w:t>
            </w:r>
            <w:r>
              <w:rPr>
                <w:rFonts w:asciiTheme="minorHAnsi" w:hAnsiTheme="minorHAnsi" w:cstheme="minorHAnsi"/>
                <w:color w:val="000000"/>
                <w:shd w:val="clear" w:color="auto" w:fill="FFFFFF"/>
              </w:rPr>
              <w:t xml:space="preserve"> </w:t>
            </w:r>
            <w:r w:rsidRPr="0079393A">
              <w:rPr>
                <w:rFonts w:asciiTheme="minorHAnsi" w:hAnsiTheme="minorHAnsi" w:cstheme="minorHAnsi"/>
                <w:color w:val="000000"/>
                <w:shd w:val="clear" w:color="auto" w:fill="FFFFFF"/>
              </w:rPr>
              <w:t>ze sobą</w:t>
            </w:r>
            <w:r>
              <w:rPr>
                <w:rFonts w:asciiTheme="minorHAnsi" w:hAnsiTheme="minorHAnsi" w:cstheme="minorHAnsi"/>
                <w:color w:val="000000"/>
                <w:shd w:val="clear" w:color="auto" w:fill="FFFFFF"/>
              </w:rPr>
              <w:t xml:space="preserve"> </w:t>
            </w:r>
            <w:r w:rsidRPr="0079393A">
              <w:rPr>
                <w:rFonts w:asciiTheme="minorHAnsi" w:hAnsiTheme="minorHAnsi" w:cstheme="minorHAnsi"/>
                <w:color w:val="000000"/>
                <w:shd w:val="clear" w:color="auto" w:fill="FFFFFF"/>
              </w:rPr>
              <w:t>w realizacji przedsięwzięć i rozwiazywaniu problemów.</w:t>
            </w:r>
          </w:p>
          <w:p w:rsidR="0079393A" w:rsidRDefault="0079393A"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79393A">
              <w:rPr>
                <w:rFonts w:asciiTheme="minorHAnsi" w:hAnsiTheme="minorHAnsi" w:cstheme="minorHAnsi"/>
                <w:color w:val="000000"/>
                <w:shd w:val="clear" w:color="auto" w:fill="FFFFFF"/>
              </w:rPr>
              <w:t>Nauczyciele stwarzają̨ sytuacje, które zachęcają̨ uczniów do podejmowania różnorodnych aktywności.</w:t>
            </w:r>
          </w:p>
          <w:p w:rsidR="00642E60" w:rsidRPr="0079393A" w:rsidRDefault="0079393A"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79393A">
              <w:rPr>
                <w:rFonts w:asciiTheme="minorHAnsi" w:hAnsiTheme="minorHAnsi" w:cstheme="minorHAnsi"/>
                <w:color w:val="000000"/>
                <w:shd w:val="clear" w:color="auto" w:fill="FFFFFF"/>
              </w:rPr>
              <w:t xml:space="preserve">Uczniowie inicjują̨ i realizują̨ różnorodne działania na rzecz własnego rozwoju, rozwoju szkoły lub placówki </w:t>
            </w:r>
            <w:r w:rsidR="00CE17C6">
              <w:rPr>
                <w:rFonts w:asciiTheme="minorHAnsi" w:hAnsiTheme="minorHAnsi" w:cstheme="minorHAnsi"/>
                <w:color w:val="000000"/>
                <w:shd w:val="clear" w:color="auto" w:fill="FFFFFF"/>
              </w:rPr>
              <w:br/>
            </w:r>
            <w:r w:rsidRPr="0079393A">
              <w:rPr>
                <w:rFonts w:asciiTheme="minorHAnsi" w:hAnsiTheme="minorHAnsi" w:cstheme="minorHAnsi"/>
                <w:color w:val="000000"/>
                <w:shd w:val="clear" w:color="auto" w:fill="FFFFFF"/>
              </w:rPr>
              <w:t>i społeczności lokalnej</w:t>
            </w:r>
            <w:r>
              <w:rPr>
                <w:rFonts w:asciiTheme="minorHAnsi" w:hAnsiTheme="minorHAnsi" w:cstheme="minorHAnsi"/>
                <w:color w:val="000000"/>
                <w:shd w:val="clear" w:color="auto" w:fill="FFFFFF"/>
              </w:rPr>
              <w:t>.</w:t>
            </w:r>
          </w:p>
        </w:tc>
      </w:tr>
      <w:tr w:rsidR="00642E60" w:rsidRPr="0001505D" w:rsidTr="003D6F76">
        <w:tc>
          <w:tcPr>
            <w:tcW w:w="279" w:type="dxa"/>
            <w:tcBorders>
              <w:right w:val="nil"/>
            </w:tcBorders>
          </w:tcPr>
          <w:p w:rsidR="00642E60" w:rsidRPr="0001505D" w:rsidRDefault="00642E60" w:rsidP="00007844">
            <w:pPr>
              <w:pStyle w:val="Akapitzlist"/>
              <w:numPr>
                <w:ilvl w:val="0"/>
                <w:numId w:val="20"/>
              </w:numPr>
              <w:spacing w:before="120" w:after="120"/>
              <w:ind w:left="312" w:hanging="312"/>
              <w:jc w:val="both"/>
              <w:rPr>
                <w:rFonts w:asciiTheme="minorHAnsi" w:hAnsiTheme="minorHAnsi" w:cstheme="minorHAnsi"/>
                <w:color w:val="000000"/>
                <w:shd w:val="clear" w:color="auto" w:fill="FFFFFF"/>
              </w:rPr>
            </w:pPr>
          </w:p>
        </w:tc>
        <w:tc>
          <w:tcPr>
            <w:tcW w:w="2410" w:type="dxa"/>
            <w:tcBorders>
              <w:left w:val="nil"/>
            </w:tcBorders>
          </w:tcPr>
          <w:p w:rsidR="00642E60" w:rsidRPr="00511FAF" w:rsidRDefault="00642E60" w:rsidP="00642E60">
            <w:pPr>
              <w:spacing w:before="120" w:after="120"/>
              <w:jc w:val="both"/>
              <w:rPr>
                <w:rFonts w:asciiTheme="minorHAnsi" w:hAnsiTheme="minorHAnsi" w:cstheme="minorHAnsi"/>
                <w:color w:val="000000"/>
                <w:shd w:val="clear" w:color="auto" w:fill="FFFFFF"/>
              </w:rPr>
            </w:pPr>
            <w:r w:rsidRPr="00642E60">
              <w:rPr>
                <w:rFonts w:asciiTheme="minorHAnsi" w:hAnsiTheme="minorHAnsi" w:cstheme="minorHAnsi"/>
                <w:color w:val="000000"/>
                <w:shd w:val="clear" w:color="auto" w:fill="FFFFFF"/>
              </w:rPr>
              <w:t xml:space="preserve">Kształtowane są postawy </w:t>
            </w:r>
            <w:r w:rsidR="00511FAF">
              <w:rPr>
                <w:rFonts w:asciiTheme="minorHAnsi" w:hAnsiTheme="minorHAnsi" w:cstheme="minorHAnsi"/>
                <w:color w:val="000000"/>
                <w:shd w:val="clear" w:color="auto" w:fill="FFFFFF"/>
              </w:rPr>
              <w:br/>
            </w:r>
            <w:r w:rsidRPr="00642E60">
              <w:rPr>
                <w:rFonts w:asciiTheme="minorHAnsi" w:hAnsiTheme="minorHAnsi" w:cstheme="minorHAnsi"/>
                <w:color w:val="000000"/>
                <w:shd w:val="clear" w:color="auto" w:fill="FFFFFF"/>
              </w:rPr>
              <w:t>i respektowane normy społeczne.</w:t>
            </w:r>
          </w:p>
        </w:tc>
        <w:tc>
          <w:tcPr>
            <w:tcW w:w="5804" w:type="dxa"/>
          </w:tcPr>
          <w:p w:rsidR="0019246D" w:rsidRDefault="0019246D"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Pr>
                <w:rFonts w:asciiTheme="minorHAnsi" w:hAnsiTheme="minorHAnsi" w:cstheme="minorHAnsi"/>
                <w:color w:val="000000"/>
                <w:shd w:val="clear" w:color="auto" w:fill="FFFFFF"/>
              </w:rPr>
              <w:t>S</w:t>
            </w:r>
            <w:r w:rsidRPr="0019246D">
              <w:rPr>
                <w:rFonts w:asciiTheme="minorHAnsi" w:hAnsiTheme="minorHAnsi" w:cstheme="minorHAnsi"/>
                <w:color w:val="000000"/>
                <w:shd w:val="clear" w:color="auto" w:fill="FFFFFF"/>
              </w:rPr>
              <w:t>zkoła realizuje działania wychowawcze i profilaktyczne – w tym maj</w:t>
            </w:r>
            <w:r>
              <w:rPr>
                <w:rFonts w:asciiTheme="minorHAnsi" w:hAnsiTheme="minorHAnsi" w:cstheme="minorHAnsi"/>
                <w:color w:val="000000"/>
                <w:shd w:val="clear" w:color="auto" w:fill="FFFFFF"/>
              </w:rPr>
              <w:t>ące</w:t>
            </w:r>
            <w:r w:rsidRPr="0019246D">
              <w:rPr>
                <w:rFonts w:asciiTheme="minorHAnsi" w:hAnsiTheme="minorHAnsi" w:cstheme="minorHAnsi"/>
                <w:color w:val="000000"/>
                <w:shd w:val="clear" w:color="auto" w:fill="FFFFFF"/>
              </w:rPr>
              <w:t xml:space="preserve"> na celu eli</w:t>
            </w:r>
            <w:r w:rsidR="00E76CD7">
              <w:rPr>
                <w:rFonts w:asciiTheme="minorHAnsi" w:hAnsiTheme="minorHAnsi" w:cstheme="minorHAnsi"/>
                <w:color w:val="000000"/>
                <w:shd w:val="clear" w:color="auto" w:fill="FFFFFF"/>
              </w:rPr>
              <w:t>min</w:t>
            </w:r>
            <w:r w:rsidRPr="0019246D">
              <w:rPr>
                <w:rFonts w:asciiTheme="minorHAnsi" w:hAnsiTheme="minorHAnsi" w:cstheme="minorHAnsi"/>
                <w:color w:val="000000"/>
                <w:shd w:val="clear" w:color="auto" w:fill="FFFFFF"/>
              </w:rPr>
              <w:t>owanie zagrożeń</w:t>
            </w:r>
            <w:r>
              <w:rPr>
                <w:rFonts w:asciiTheme="minorHAnsi" w:hAnsiTheme="minorHAnsi" w:cstheme="minorHAnsi"/>
                <w:color w:val="000000"/>
                <w:shd w:val="clear" w:color="auto" w:fill="FFFFFF"/>
              </w:rPr>
              <w:t xml:space="preserve"> </w:t>
            </w:r>
            <w:r w:rsidRPr="0019246D">
              <w:rPr>
                <w:rFonts w:asciiTheme="minorHAnsi" w:hAnsiTheme="minorHAnsi" w:cstheme="minorHAnsi"/>
                <w:color w:val="000000"/>
                <w:shd w:val="clear" w:color="auto" w:fill="FFFFFF"/>
              </w:rPr>
              <w:t>oraz wzmacnianie pożądanych zachowań – które są̨</w:t>
            </w:r>
            <w:r>
              <w:rPr>
                <w:rFonts w:asciiTheme="minorHAnsi" w:hAnsiTheme="minorHAnsi" w:cstheme="minorHAnsi"/>
                <w:color w:val="000000"/>
                <w:shd w:val="clear" w:color="auto" w:fill="FFFFFF"/>
              </w:rPr>
              <w:t xml:space="preserve"> </w:t>
            </w:r>
            <w:r w:rsidRPr="0019246D">
              <w:rPr>
                <w:rFonts w:asciiTheme="minorHAnsi" w:hAnsiTheme="minorHAnsi" w:cstheme="minorHAnsi"/>
                <w:color w:val="000000"/>
                <w:shd w:val="clear" w:color="auto" w:fill="FFFFFF"/>
              </w:rPr>
              <w:t>dostosowane do potrzeb uczniów i środowiska.</w:t>
            </w:r>
            <w:r>
              <w:rPr>
                <w:rFonts w:asciiTheme="minorHAnsi" w:hAnsiTheme="minorHAnsi" w:cstheme="minorHAnsi"/>
                <w:color w:val="000000"/>
                <w:shd w:val="clear" w:color="auto" w:fill="FFFFFF"/>
              </w:rPr>
              <w:t xml:space="preserve"> </w:t>
            </w:r>
            <w:r w:rsidRPr="0019246D">
              <w:rPr>
                <w:rFonts w:asciiTheme="minorHAnsi" w:hAnsiTheme="minorHAnsi" w:cstheme="minorHAnsi"/>
                <w:color w:val="000000"/>
                <w:shd w:val="clear" w:color="auto" w:fill="FFFFFF"/>
              </w:rPr>
              <w:t>Ocenia się̨ ich skuteczność́, a w razie potrzeb – modyfikuje.</w:t>
            </w:r>
          </w:p>
          <w:p w:rsidR="0019246D" w:rsidRPr="0019246D" w:rsidRDefault="0019246D"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19246D">
              <w:rPr>
                <w:rFonts w:asciiTheme="minorHAnsi" w:hAnsiTheme="minorHAnsi" w:cstheme="minorHAnsi"/>
                <w:color w:val="000000"/>
                <w:shd w:val="clear" w:color="auto" w:fill="FFFFFF"/>
              </w:rPr>
              <w:t>Działania szkoły zapewniają̨ uczniom bezpieczeństwo fizyczne i psychiczne, a relacje miedzy wszystkimi członkami społeczności szkolnej są oparte na wzajemnym szacunku i zaufaniu.</w:t>
            </w:r>
          </w:p>
          <w:p w:rsidR="00642E60" w:rsidRPr="0019246D" w:rsidRDefault="0019246D"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19246D">
              <w:rPr>
                <w:rFonts w:asciiTheme="minorHAnsi" w:hAnsiTheme="minorHAnsi" w:cstheme="minorHAnsi"/>
                <w:color w:val="000000"/>
                <w:shd w:val="clear" w:color="auto" w:fill="FFFFFF"/>
              </w:rPr>
              <w:t xml:space="preserve">Zasady zachowania i wzajemnych relacji w szkole lub placówce </w:t>
            </w:r>
            <w:r w:rsidR="00CE17C6" w:rsidRPr="0019246D">
              <w:rPr>
                <w:rFonts w:asciiTheme="minorHAnsi" w:hAnsiTheme="minorHAnsi" w:cstheme="minorHAnsi"/>
                <w:color w:val="000000"/>
                <w:shd w:val="clear" w:color="auto" w:fill="FFFFFF"/>
              </w:rPr>
              <w:t>są</w:t>
            </w:r>
            <w:r w:rsidRPr="0019246D">
              <w:rPr>
                <w:rFonts w:asciiTheme="minorHAnsi" w:hAnsiTheme="minorHAnsi" w:cstheme="minorHAnsi"/>
                <w:color w:val="000000"/>
                <w:shd w:val="clear" w:color="auto" w:fill="FFFFFF"/>
              </w:rPr>
              <w:t xml:space="preserve"> ustalone i przestrzegane przez uczniów, pracowników szkoły oraz rodziców.</w:t>
            </w:r>
          </w:p>
        </w:tc>
      </w:tr>
      <w:tr w:rsidR="00642E60" w:rsidRPr="0001505D" w:rsidTr="003D6F76">
        <w:tc>
          <w:tcPr>
            <w:tcW w:w="279" w:type="dxa"/>
            <w:tcBorders>
              <w:right w:val="nil"/>
            </w:tcBorders>
          </w:tcPr>
          <w:p w:rsidR="00642E60" w:rsidRPr="0001505D" w:rsidRDefault="00642E60" w:rsidP="00007844">
            <w:pPr>
              <w:pStyle w:val="Akapitzlist"/>
              <w:numPr>
                <w:ilvl w:val="0"/>
                <w:numId w:val="20"/>
              </w:numPr>
              <w:spacing w:before="120" w:after="120"/>
              <w:ind w:left="312" w:hanging="312"/>
              <w:jc w:val="both"/>
              <w:rPr>
                <w:rFonts w:asciiTheme="minorHAnsi" w:hAnsiTheme="minorHAnsi" w:cstheme="minorHAnsi"/>
                <w:color w:val="000000"/>
                <w:shd w:val="clear" w:color="auto" w:fill="FFFFFF"/>
              </w:rPr>
            </w:pPr>
          </w:p>
        </w:tc>
        <w:tc>
          <w:tcPr>
            <w:tcW w:w="2410" w:type="dxa"/>
            <w:tcBorders>
              <w:left w:val="nil"/>
            </w:tcBorders>
          </w:tcPr>
          <w:p w:rsidR="00642E60" w:rsidRPr="00642E60" w:rsidRDefault="00642E60" w:rsidP="00642E60">
            <w:pPr>
              <w:spacing w:before="120" w:after="120"/>
              <w:jc w:val="both"/>
              <w:rPr>
                <w:rFonts w:asciiTheme="minorHAnsi" w:hAnsiTheme="minorHAnsi" w:cstheme="minorHAnsi"/>
              </w:rPr>
            </w:pPr>
            <w:r w:rsidRPr="00642E60">
              <w:rPr>
                <w:rFonts w:asciiTheme="minorHAnsi" w:hAnsiTheme="minorHAnsi" w:cstheme="minorHAnsi"/>
                <w:color w:val="000000"/>
                <w:shd w:val="clear" w:color="auto" w:fill="FFFFFF"/>
              </w:rPr>
              <w:t xml:space="preserve">Szkoła lub placówka wspomaga rozwój uczniów, </w:t>
            </w:r>
            <w:r w:rsidR="00511FAF">
              <w:rPr>
                <w:rFonts w:asciiTheme="minorHAnsi" w:hAnsiTheme="minorHAnsi" w:cstheme="minorHAnsi"/>
                <w:color w:val="000000"/>
                <w:shd w:val="clear" w:color="auto" w:fill="FFFFFF"/>
              </w:rPr>
              <w:br/>
            </w:r>
            <w:r w:rsidRPr="00642E60">
              <w:rPr>
                <w:rFonts w:asciiTheme="minorHAnsi" w:hAnsiTheme="minorHAnsi" w:cstheme="minorHAnsi"/>
                <w:color w:val="000000"/>
                <w:shd w:val="clear" w:color="auto" w:fill="FFFFFF"/>
              </w:rPr>
              <w:t>z uwzględnieniem ich indywidualnej sytuacji.</w:t>
            </w:r>
          </w:p>
        </w:tc>
        <w:tc>
          <w:tcPr>
            <w:tcW w:w="5804" w:type="dxa"/>
          </w:tcPr>
          <w:p w:rsidR="00AB23CE" w:rsidRPr="00AB23CE" w:rsidRDefault="00AB23CE"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AB23CE">
              <w:rPr>
                <w:rFonts w:asciiTheme="minorHAnsi" w:hAnsiTheme="minorHAnsi" w:cstheme="minorHAnsi"/>
                <w:color w:val="000000"/>
                <w:shd w:val="clear" w:color="auto" w:fill="FFFFFF"/>
              </w:rPr>
              <w:t xml:space="preserve">W szkole rozpoznaje się możliwości psychofizyczne </w:t>
            </w:r>
            <w:r w:rsidR="003D6F76">
              <w:rPr>
                <w:rFonts w:asciiTheme="minorHAnsi" w:hAnsiTheme="minorHAnsi" w:cstheme="minorHAnsi"/>
                <w:color w:val="000000"/>
                <w:shd w:val="clear" w:color="auto" w:fill="FFFFFF"/>
              </w:rPr>
              <w:br/>
            </w:r>
            <w:r w:rsidRPr="00AB23CE">
              <w:rPr>
                <w:rFonts w:asciiTheme="minorHAnsi" w:hAnsiTheme="minorHAnsi" w:cstheme="minorHAnsi"/>
                <w:color w:val="000000"/>
                <w:shd w:val="clear" w:color="auto" w:fill="FFFFFF"/>
              </w:rPr>
              <w:t xml:space="preserve">i potrzeby rozwojowe, sposoby uczenia się oraz sytuację społeczną każdego ucznia. </w:t>
            </w:r>
          </w:p>
          <w:p w:rsidR="00AB23CE" w:rsidRDefault="00AB23CE"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AB23CE">
              <w:rPr>
                <w:rFonts w:asciiTheme="minorHAnsi" w:hAnsiTheme="minorHAnsi" w:cstheme="minorHAnsi"/>
                <w:color w:val="000000"/>
                <w:shd w:val="clear" w:color="auto" w:fill="FFFFFF"/>
              </w:rPr>
              <w:t>W szkole prowadzi się indywidualizację procesu edukacji w odniesieniu do potrzeb uczniów.</w:t>
            </w:r>
          </w:p>
          <w:p w:rsidR="00AB23CE" w:rsidRDefault="00AB23CE"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AB23CE">
              <w:rPr>
                <w:rFonts w:asciiTheme="minorHAnsi" w:hAnsiTheme="minorHAnsi" w:cstheme="minorHAnsi"/>
                <w:color w:val="000000"/>
                <w:shd w:val="clear" w:color="auto" w:fill="FFFFFF"/>
              </w:rPr>
              <w:t>Szkoła  pomaga przezwyciężyć trudności ucznia wynikające z jego sytuacji społecznej.</w:t>
            </w:r>
          </w:p>
          <w:p w:rsidR="00642E60" w:rsidRPr="00AB23CE" w:rsidRDefault="00AB23CE"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AB23CE">
              <w:rPr>
                <w:rFonts w:asciiTheme="minorHAnsi" w:hAnsiTheme="minorHAnsi" w:cstheme="minorHAnsi"/>
                <w:color w:val="000000"/>
                <w:shd w:val="clear" w:color="auto" w:fill="FFFFFF"/>
              </w:rPr>
              <w:t xml:space="preserve">Zajęcia rozwijające zainteresowania i uzdolnienia, </w:t>
            </w:r>
            <w:r w:rsidR="003D6F76">
              <w:rPr>
                <w:rFonts w:asciiTheme="minorHAnsi" w:hAnsiTheme="minorHAnsi" w:cstheme="minorHAnsi"/>
                <w:color w:val="000000"/>
                <w:shd w:val="clear" w:color="auto" w:fill="FFFFFF"/>
              </w:rPr>
              <w:br/>
            </w:r>
            <w:r w:rsidRPr="00AB23CE">
              <w:rPr>
                <w:rFonts w:asciiTheme="minorHAnsi" w:hAnsiTheme="minorHAnsi" w:cstheme="minorHAnsi"/>
                <w:color w:val="000000"/>
                <w:shd w:val="clear" w:color="auto" w:fill="FFFFFF"/>
              </w:rPr>
              <w:t>zaj</w:t>
            </w:r>
            <w:r>
              <w:rPr>
                <w:rFonts w:asciiTheme="minorHAnsi" w:hAnsiTheme="minorHAnsi" w:cstheme="minorHAnsi"/>
                <w:color w:val="000000"/>
                <w:shd w:val="clear" w:color="auto" w:fill="FFFFFF"/>
              </w:rPr>
              <w:t>ęcia</w:t>
            </w:r>
            <w:r w:rsidRPr="00AB23CE">
              <w:rPr>
                <w:rFonts w:asciiTheme="minorHAnsi" w:hAnsiTheme="minorHAnsi" w:cstheme="minorHAnsi"/>
                <w:color w:val="000000"/>
                <w:shd w:val="clear" w:color="auto" w:fill="FFFFFF"/>
              </w:rPr>
              <w:t xml:space="preserve"> dydaktyczno-wyrównawcze i specjalistyczne organizowane dla uczniów wymagających szczególnego wsparcia w rozwoju lub pomocy psychologiczno-pedagogicznej oraz zajęcia rewalidacyjne dla uczniów z niepełnosprawnością̨ są odpowiednie do rozpoznanych potrzeb każdego ucznia.</w:t>
            </w:r>
          </w:p>
        </w:tc>
      </w:tr>
      <w:tr w:rsidR="00642E60" w:rsidRPr="0001505D" w:rsidTr="003D6F76">
        <w:tc>
          <w:tcPr>
            <w:tcW w:w="279" w:type="dxa"/>
            <w:tcBorders>
              <w:right w:val="nil"/>
            </w:tcBorders>
          </w:tcPr>
          <w:p w:rsidR="00642E60" w:rsidRPr="0001505D" w:rsidRDefault="00642E60" w:rsidP="00007844">
            <w:pPr>
              <w:pStyle w:val="Akapitzlist"/>
              <w:numPr>
                <w:ilvl w:val="0"/>
                <w:numId w:val="20"/>
              </w:numPr>
              <w:spacing w:before="120" w:after="120"/>
              <w:ind w:left="312" w:hanging="312"/>
              <w:jc w:val="both"/>
              <w:rPr>
                <w:rFonts w:asciiTheme="minorHAnsi" w:hAnsiTheme="minorHAnsi" w:cstheme="minorHAnsi"/>
                <w:color w:val="000000"/>
                <w:shd w:val="clear" w:color="auto" w:fill="FFFFFF"/>
              </w:rPr>
            </w:pPr>
          </w:p>
        </w:tc>
        <w:tc>
          <w:tcPr>
            <w:tcW w:w="2410" w:type="dxa"/>
            <w:tcBorders>
              <w:left w:val="nil"/>
            </w:tcBorders>
          </w:tcPr>
          <w:p w:rsidR="00642E60" w:rsidRPr="00642E60" w:rsidRDefault="00642E60" w:rsidP="00642E60">
            <w:pPr>
              <w:spacing w:before="120" w:after="120"/>
              <w:jc w:val="both"/>
              <w:rPr>
                <w:rFonts w:asciiTheme="minorHAnsi" w:hAnsiTheme="minorHAnsi" w:cstheme="minorHAnsi"/>
              </w:rPr>
            </w:pPr>
            <w:r w:rsidRPr="00642E60">
              <w:rPr>
                <w:rFonts w:asciiTheme="minorHAnsi" w:hAnsiTheme="minorHAnsi" w:cstheme="minorHAnsi"/>
                <w:color w:val="000000"/>
                <w:shd w:val="clear" w:color="auto" w:fill="FFFFFF"/>
              </w:rPr>
              <w:t>Rodzice są partnerami</w:t>
            </w:r>
            <w:r w:rsidR="00511FAF">
              <w:rPr>
                <w:rFonts w:asciiTheme="minorHAnsi" w:hAnsiTheme="minorHAnsi" w:cstheme="minorHAnsi"/>
                <w:color w:val="000000"/>
                <w:shd w:val="clear" w:color="auto" w:fill="FFFFFF"/>
              </w:rPr>
              <w:t xml:space="preserve"> </w:t>
            </w:r>
            <w:r w:rsidRPr="00642E60">
              <w:rPr>
                <w:rFonts w:asciiTheme="minorHAnsi" w:hAnsiTheme="minorHAnsi" w:cstheme="minorHAnsi"/>
                <w:color w:val="000000"/>
                <w:shd w:val="clear" w:color="auto" w:fill="FFFFFF"/>
              </w:rPr>
              <w:t>szkoły lub placówki.</w:t>
            </w:r>
          </w:p>
        </w:tc>
        <w:tc>
          <w:tcPr>
            <w:tcW w:w="5804" w:type="dxa"/>
          </w:tcPr>
          <w:p w:rsidR="00F12DCE" w:rsidRDefault="00F12DCE"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F12DCE">
              <w:rPr>
                <w:rFonts w:asciiTheme="minorHAnsi" w:hAnsiTheme="minorHAnsi" w:cstheme="minorHAnsi"/>
                <w:color w:val="000000"/>
                <w:shd w:val="clear" w:color="auto" w:fill="FFFFFF"/>
              </w:rPr>
              <w:t>Rodzice współdecydują̨ w sprawach szkoły i uczestniczą̨ w podejmowanych działaniach.</w:t>
            </w:r>
          </w:p>
          <w:p w:rsidR="00F12DCE" w:rsidRDefault="00F12DCE"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F12DCE">
              <w:rPr>
                <w:rFonts w:asciiTheme="minorHAnsi" w:hAnsiTheme="minorHAnsi" w:cstheme="minorHAnsi"/>
                <w:color w:val="000000"/>
                <w:shd w:val="clear" w:color="auto" w:fill="FFFFFF"/>
              </w:rPr>
              <w:t>Szkoła współpracuje z rodzicami na rzecz rozwoju ich dzieci.</w:t>
            </w:r>
          </w:p>
          <w:p w:rsidR="00642E60" w:rsidRPr="00F12DCE" w:rsidRDefault="00F12DCE"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F12DCE">
              <w:rPr>
                <w:rFonts w:asciiTheme="minorHAnsi" w:hAnsiTheme="minorHAnsi" w:cstheme="minorHAnsi"/>
                <w:color w:val="000000"/>
                <w:shd w:val="clear" w:color="auto" w:fill="FFFFFF"/>
              </w:rPr>
              <w:t xml:space="preserve">Szkoła pozyskuje i wykorzystuje opinie rodziców na temat swojej pracy. </w:t>
            </w:r>
          </w:p>
        </w:tc>
      </w:tr>
      <w:tr w:rsidR="00642E60" w:rsidRPr="0001505D" w:rsidTr="003D6F76">
        <w:tc>
          <w:tcPr>
            <w:tcW w:w="279" w:type="dxa"/>
            <w:tcBorders>
              <w:right w:val="nil"/>
            </w:tcBorders>
          </w:tcPr>
          <w:p w:rsidR="00642E60" w:rsidRPr="0001505D" w:rsidRDefault="00642E60" w:rsidP="00007844">
            <w:pPr>
              <w:pStyle w:val="Akapitzlist"/>
              <w:numPr>
                <w:ilvl w:val="0"/>
                <w:numId w:val="20"/>
              </w:numPr>
              <w:spacing w:before="120" w:after="120"/>
              <w:ind w:left="312" w:hanging="312"/>
              <w:jc w:val="both"/>
              <w:rPr>
                <w:rFonts w:asciiTheme="minorHAnsi" w:hAnsiTheme="minorHAnsi" w:cstheme="minorHAnsi"/>
                <w:color w:val="000000"/>
                <w:shd w:val="clear" w:color="auto" w:fill="FFFFFF"/>
              </w:rPr>
            </w:pPr>
          </w:p>
        </w:tc>
        <w:tc>
          <w:tcPr>
            <w:tcW w:w="2410" w:type="dxa"/>
            <w:tcBorders>
              <w:left w:val="nil"/>
            </w:tcBorders>
          </w:tcPr>
          <w:p w:rsidR="00642E60" w:rsidRPr="00642E60" w:rsidRDefault="00642E60" w:rsidP="00642E60">
            <w:pPr>
              <w:spacing w:before="120" w:after="120"/>
              <w:jc w:val="both"/>
              <w:rPr>
                <w:rFonts w:asciiTheme="minorHAnsi" w:hAnsiTheme="minorHAnsi" w:cstheme="minorHAnsi"/>
              </w:rPr>
            </w:pPr>
            <w:r w:rsidRPr="00642E60">
              <w:rPr>
                <w:rFonts w:asciiTheme="minorHAnsi" w:hAnsiTheme="minorHAnsi" w:cstheme="minorHAnsi"/>
                <w:color w:val="000000"/>
                <w:shd w:val="clear" w:color="auto" w:fill="FFFFFF"/>
              </w:rPr>
              <w:t>Szkoła lub placówka współpracuje ze środowiskiem lokalnym na rzecz wzajemnego rozwoju.</w:t>
            </w:r>
          </w:p>
        </w:tc>
        <w:tc>
          <w:tcPr>
            <w:tcW w:w="5804" w:type="dxa"/>
          </w:tcPr>
          <w:p w:rsidR="00E30FAF" w:rsidRDefault="00E30FAF"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E30FAF">
              <w:rPr>
                <w:rFonts w:asciiTheme="minorHAnsi" w:hAnsiTheme="minorHAnsi" w:cstheme="minorHAnsi"/>
                <w:color w:val="000000"/>
                <w:shd w:val="clear" w:color="auto" w:fill="FFFFFF"/>
              </w:rPr>
              <w:t xml:space="preserve">Szkoła w sposób celowy, współpracuje z instytucjami </w:t>
            </w:r>
            <w:r w:rsidR="00CE17C6">
              <w:rPr>
                <w:rFonts w:asciiTheme="minorHAnsi" w:hAnsiTheme="minorHAnsi" w:cstheme="minorHAnsi"/>
                <w:color w:val="000000"/>
                <w:shd w:val="clear" w:color="auto" w:fill="FFFFFF"/>
              </w:rPr>
              <w:br/>
            </w:r>
            <w:r w:rsidRPr="00E30FAF">
              <w:rPr>
                <w:rFonts w:asciiTheme="minorHAnsi" w:hAnsiTheme="minorHAnsi" w:cstheme="minorHAnsi"/>
                <w:color w:val="000000"/>
                <w:shd w:val="clear" w:color="auto" w:fill="FFFFFF"/>
              </w:rPr>
              <w:t xml:space="preserve">i organizacjami działającymi w środowisku lokalnym. </w:t>
            </w:r>
          </w:p>
          <w:p w:rsidR="00642E60" w:rsidRPr="00947C59" w:rsidRDefault="00E30FAF"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E30FAF">
              <w:rPr>
                <w:rFonts w:asciiTheme="minorHAnsi" w:hAnsiTheme="minorHAnsi" w:cstheme="minorHAnsi"/>
                <w:color w:val="000000"/>
                <w:shd w:val="clear" w:color="auto" w:fill="FFFFFF"/>
              </w:rPr>
              <w:t xml:space="preserve">Współpraca szkoły lub placówki ze środowiskiem lokalnym wpływa na ich wzajemny rozwój oraz na rozwój uczniów. </w:t>
            </w:r>
          </w:p>
        </w:tc>
      </w:tr>
      <w:tr w:rsidR="00642E60" w:rsidRPr="0001505D" w:rsidTr="003D6F76">
        <w:tc>
          <w:tcPr>
            <w:tcW w:w="279" w:type="dxa"/>
            <w:tcBorders>
              <w:right w:val="nil"/>
            </w:tcBorders>
          </w:tcPr>
          <w:p w:rsidR="00642E60" w:rsidRPr="0001505D" w:rsidRDefault="00642E60" w:rsidP="00007844">
            <w:pPr>
              <w:pStyle w:val="Akapitzlist"/>
              <w:numPr>
                <w:ilvl w:val="0"/>
                <w:numId w:val="20"/>
              </w:numPr>
              <w:spacing w:before="120" w:after="120"/>
              <w:ind w:left="312" w:hanging="312"/>
              <w:jc w:val="both"/>
              <w:rPr>
                <w:rFonts w:asciiTheme="minorHAnsi" w:hAnsiTheme="minorHAnsi" w:cstheme="minorHAnsi"/>
                <w:color w:val="000000"/>
                <w:shd w:val="clear" w:color="auto" w:fill="FFFFFF"/>
              </w:rPr>
            </w:pPr>
          </w:p>
        </w:tc>
        <w:tc>
          <w:tcPr>
            <w:tcW w:w="2410" w:type="dxa"/>
            <w:tcBorders>
              <w:left w:val="nil"/>
            </w:tcBorders>
          </w:tcPr>
          <w:p w:rsidR="00642E60" w:rsidRPr="00642E60" w:rsidRDefault="00642E60" w:rsidP="00642E60">
            <w:pPr>
              <w:spacing w:before="120" w:after="120"/>
              <w:jc w:val="both"/>
              <w:rPr>
                <w:rFonts w:asciiTheme="minorHAnsi" w:hAnsiTheme="minorHAnsi" w:cstheme="minorHAnsi"/>
              </w:rPr>
            </w:pPr>
            <w:r w:rsidRPr="00642E60">
              <w:rPr>
                <w:rFonts w:asciiTheme="minorHAnsi" w:hAnsiTheme="minorHAnsi" w:cstheme="minorHAnsi"/>
                <w:color w:val="000000"/>
                <w:shd w:val="clear" w:color="auto" w:fill="FFFFFF"/>
              </w:rPr>
              <w:t>Szkoła, organizując procesy edukacyjne,</w:t>
            </w:r>
            <w:r w:rsidR="00511FAF">
              <w:rPr>
                <w:rFonts w:asciiTheme="minorHAnsi" w:hAnsiTheme="minorHAnsi" w:cstheme="minorHAnsi"/>
                <w:color w:val="000000"/>
                <w:shd w:val="clear" w:color="auto" w:fill="FFFFFF"/>
              </w:rPr>
              <w:t xml:space="preserve"> </w:t>
            </w:r>
            <w:r w:rsidRPr="00642E60">
              <w:rPr>
                <w:rFonts w:asciiTheme="minorHAnsi" w:hAnsiTheme="minorHAnsi" w:cstheme="minorHAnsi"/>
                <w:color w:val="000000"/>
                <w:shd w:val="clear" w:color="auto" w:fill="FFFFFF"/>
              </w:rPr>
              <w:t>uwzględnia</w:t>
            </w:r>
            <w:r w:rsidR="00511FAF">
              <w:rPr>
                <w:rFonts w:asciiTheme="minorHAnsi" w:hAnsiTheme="minorHAnsi" w:cstheme="minorHAnsi"/>
                <w:color w:val="000000"/>
                <w:shd w:val="clear" w:color="auto" w:fill="FFFFFF"/>
              </w:rPr>
              <w:t xml:space="preserve"> </w:t>
            </w:r>
            <w:r w:rsidRPr="00642E60">
              <w:rPr>
                <w:rFonts w:asciiTheme="minorHAnsi" w:hAnsiTheme="minorHAnsi" w:cstheme="minorHAnsi"/>
                <w:color w:val="000000"/>
                <w:shd w:val="clear" w:color="auto" w:fill="FFFFFF"/>
              </w:rPr>
              <w:t>wnioski z analizy wyników egza</w:t>
            </w:r>
            <w:r w:rsidR="00E76CD7">
              <w:rPr>
                <w:rFonts w:asciiTheme="minorHAnsi" w:hAnsiTheme="minorHAnsi" w:cstheme="minorHAnsi"/>
                <w:color w:val="000000"/>
                <w:shd w:val="clear" w:color="auto" w:fill="FFFFFF"/>
              </w:rPr>
              <w:t>min.</w:t>
            </w:r>
            <w:r w:rsidRPr="00642E60">
              <w:rPr>
                <w:rFonts w:asciiTheme="minorHAnsi" w:hAnsiTheme="minorHAnsi" w:cstheme="minorHAnsi"/>
                <w:color w:val="000000"/>
                <w:shd w:val="clear" w:color="auto" w:fill="FFFFFF"/>
              </w:rPr>
              <w:t>u ósmoklasisty, egza</w:t>
            </w:r>
            <w:r w:rsidR="00E76CD7">
              <w:rPr>
                <w:rFonts w:asciiTheme="minorHAnsi" w:hAnsiTheme="minorHAnsi" w:cstheme="minorHAnsi"/>
                <w:color w:val="000000"/>
                <w:shd w:val="clear" w:color="auto" w:fill="FFFFFF"/>
              </w:rPr>
              <w:t>min.</w:t>
            </w:r>
            <w:r w:rsidRPr="00642E60">
              <w:rPr>
                <w:rFonts w:asciiTheme="minorHAnsi" w:hAnsiTheme="minorHAnsi" w:cstheme="minorHAnsi"/>
                <w:color w:val="000000"/>
                <w:shd w:val="clear" w:color="auto" w:fill="FFFFFF"/>
              </w:rPr>
              <w:t>u maturalnego, egza</w:t>
            </w:r>
            <w:r w:rsidR="00E76CD7">
              <w:rPr>
                <w:rFonts w:asciiTheme="minorHAnsi" w:hAnsiTheme="minorHAnsi" w:cstheme="minorHAnsi"/>
                <w:color w:val="000000"/>
                <w:shd w:val="clear" w:color="auto" w:fill="FFFFFF"/>
              </w:rPr>
              <w:t>min.</w:t>
            </w:r>
            <w:r w:rsidRPr="00642E60">
              <w:rPr>
                <w:rFonts w:asciiTheme="minorHAnsi" w:hAnsiTheme="minorHAnsi" w:cstheme="minorHAnsi"/>
                <w:color w:val="000000"/>
                <w:shd w:val="clear" w:color="auto" w:fill="FFFFFF"/>
              </w:rPr>
              <w:t>u potwierdzającego kwalifikacje w zawodzie</w:t>
            </w:r>
            <w:r w:rsidR="00511FAF">
              <w:rPr>
                <w:rFonts w:asciiTheme="minorHAnsi" w:hAnsiTheme="minorHAnsi" w:cstheme="minorHAnsi"/>
                <w:color w:val="000000"/>
                <w:shd w:val="clear" w:color="auto" w:fill="FFFFFF"/>
              </w:rPr>
              <w:t xml:space="preserve"> </w:t>
            </w:r>
            <w:r w:rsidRPr="00642E60">
              <w:rPr>
                <w:rFonts w:asciiTheme="minorHAnsi" w:hAnsiTheme="minorHAnsi" w:cstheme="minorHAnsi"/>
                <w:color w:val="000000"/>
                <w:shd w:val="clear" w:color="auto" w:fill="FFFFFF"/>
              </w:rPr>
              <w:t>oraz innych badań zewnętrznych i wewnętrznych.</w:t>
            </w:r>
          </w:p>
        </w:tc>
        <w:tc>
          <w:tcPr>
            <w:tcW w:w="5804" w:type="dxa"/>
          </w:tcPr>
          <w:p w:rsidR="005F731A" w:rsidRDefault="005F731A"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5F731A">
              <w:rPr>
                <w:rFonts w:asciiTheme="minorHAnsi" w:hAnsiTheme="minorHAnsi" w:cstheme="minorHAnsi"/>
                <w:color w:val="000000"/>
                <w:shd w:val="clear" w:color="auto" w:fill="FFFFFF"/>
              </w:rPr>
              <w:t>W szkole lub placówce analizuje się wyniki egza</w:t>
            </w:r>
            <w:r w:rsidR="00E76CD7">
              <w:rPr>
                <w:rFonts w:asciiTheme="minorHAnsi" w:hAnsiTheme="minorHAnsi" w:cstheme="minorHAnsi"/>
                <w:color w:val="000000"/>
                <w:shd w:val="clear" w:color="auto" w:fill="FFFFFF"/>
              </w:rPr>
              <w:t>min.</w:t>
            </w:r>
            <w:r w:rsidRPr="005F731A">
              <w:rPr>
                <w:rFonts w:asciiTheme="minorHAnsi" w:hAnsiTheme="minorHAnsi" w:cstheme="minorHAnsi"/>
                <w:color w:val="000000"/>
                <w:shd w:val="clear" w:color="auto" w:fill="FFFFFF"/>
              </w:rPr>
              <w:t xml:space="preserve">ów, wyniki ewaluacji zewnętrznej i wewnętrznej oraz </w:t>
            </w:r>
            <w:r w:rsidR="003D6F76">
              <w:rPr>
                <w:rFonts w:asciiTheme="minorHAnsi" w:hAnsiTheme="minorHAnsi" w:cstheme="minorHAnsi"/>
                <w:color w:val="000000"/>
                <w:shd w:val="clear" w:color="auto" w:fill="FFFFFF"/>
              </w:rPr>
              <w:br/>
            </w:r>
            <w:r w:rsidRPr="005F731A">
              <w:rPr>
                <w:rFonts w:asciiTheme="minorHAnsi" w:hAnsiTheme="minorHAnsi" w:cstheme="minorHAnsi"/>
                <w:color w:val="000000"/>
                <w:shd w:val="clear" w:color="auto" w:fill="FFFFFF"/>
              </w:rPr>
              <w:t>innych badań zewnętrznych i wewnętrznych, odpowiednio do potrzeb szkoły lub placówki.</w:t>
            </w:r>
          </w:p>
          <w:p w:rsidR="005F731A" w:rsidRPr="005F731A" w:rsidRDefault="005F731A"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5F731A">
              <w:rPr>
                <w:rFonts w:asciiTheme="minorHAnsi" w:hAnsiTheme="minorHAnsi" w:cstheme="minorHAnsi"/>
                <w:color w:val="000000"/>
                <w:shd w:val="clear" w:color="auto" w:fill="FFFFFF"/>
              </w:rPr>
              <w:t xml:space="preserve">Analizy prowadzą do formułowania wniosków </w:t>
            </w:r>
            <w:r>
              <w:rPr>
                <w:rFonts w:asciiTheme="minorHAnsi" w:hAnsiTheme="minorHAnsi" w:cstheme="minorHAnsi"/>
                <w:color w:val="000000"/>
                <w:shd w:val="clear" w:color="auto" w:fill="FFFFFF"/>
              </w:rPr>
              <w:br/>
            </w:r>
            <w:r w:rsidRPr="005F731A">
              <w:rPr>
                <w:rFonts w:asciiTheme="minorHAnsi" w:hAnsiTheme="minorHAnsi" w:cstheme="minorHAnsi"/>
                <w:color w:val="000000"/>
                <w:shd w:val="clear" w:color="auto" w:fill="FFFFFF"/>
              </w:rPr>
              <w:t xml:space="preserve">i rekomendacji, na podstawie których nauczyciele planują̨ i podejmują̨ działania służące jakości procesów edukacyjnych. </w:t>
            </w:r>
          </w:p>
          <w:p w:rsidR="00642E60" w:rsidRPr="009B2937" w:rsidRDefault="005F731A"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5F731A">
              <w:rPr>
                <w:rFonts w:asciiTheme="minorHAnsi" w:hAnsiTheme="minorHAnsi" w:cstheme="minorHAnsi"/>
                <w:color w:val="000000"/>
                <w:shd w:val="clear" w:color="auto" w:fill="FFFFFF"/>
              </w:rPr>
              <w:t xml:space="preserve">Działania te są monitorowane i analizowane, a w razie potrzeb – modyfikowane. </w:t>
            </w:r>
          </w:p>
        </w:tc>
      </w:tr>
      <w:tr w:rsidR="00642E60" w:rsidRPr="0001505D" w:rsidTr="003D6F76">
        <w:tc>
          <w:tcPr>
            <w:tcW w:w="279" w:type="dxa"/>
            <w:tcBorders>
              <w:right w:val="nil"/>
            </w:tcBorders>
          </w:tcPr>
          <w:p w:rsidR="00642E60" w:rsidRPr="0001505D" w:rsidRDefault="00642E60" w:rsidP="00007844">
            <w:pPr>
              <w:pStyle w:val="Akapitzlist"/>
              <w:numPr>
                <w:ilvl w:val="0"/>
                <w:numId w:val="20"/>
              </w:numPr>
              <w:spacing w:before="120" w:after="120"/>
              <w:ind w:left="312" w:hanging="312"/>
              <w:jc w:val="both"/>
              <w:rPr>
                <w:rFonts w:asciiTheme="minorHAnsi" w:hAnsiTheme="minorHAnsi" w:cstheme="minorHAnsi"/>
                <w:color w:val="000000"/>
                <w:shd w:val="clear" w:color="auto" w:fill="FFFFFF"/>
              </w:rPr>
            </w:pPr>
          </w:p>
        </w:tc>
        <w:tc>
          <w:tcPr>
            <w:tcW w:w="2410" w:type="dxa"/>
            <w:tcBorders>
              <w:left w:val="nil"/>
            </w:tcBorders>
          </w:tcPr>
          <w:p w:rsidR="00642E60" w:rsidRPr="00642E60" w:rsidRDefault="00642E60" w:rsidP="00642E60">
            <w:pPr>
              <w:spacing w:before="120" w:after="120"/>
              <w:jc w:val="both"/>
              <w:rPr>
                <w:rFonts w:asciiTheme="minorHAnsi" w:hAnsiTheme="minorHAnsi" w:cstheme="minorHAnsi"/>
              </w:rPr>
            </w:pPr>
            <w:r w:rsidRPr="00642E60">
              <w:rPr>
                <w:rFonts w:asciiTheme="minorHAnsi" w:hAnsiTheme="minorHAnsi" w:cstheme="minorHAnsi"/>
                <w:color w:val="000000"/>
                <w:shd w:val="clear" w:color="auto" w:fill="FFFFFF"/>
              </w:rPr>
              <w:t>Zarządzanie szkołą lub placówką służy jej rozwojowi.</w:t>
            </w:r>
          </w:p>
        </w:tc>
        <w:tc>
          <w:tcPr>
            <w:tcW w:w="5804" w:type="dxa"/>
          </w:tcPr>
          <w:p w:rsidR="009B2937" w:rsidRDefault="009B2937"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9B2937">
              <w:rPr>
                <w:rFonts w:asciiTheme="minorHAnsi" w:hAnsiTheme="minorHAnsi" w:cstheme="minorHAnsi"/>
                <w:color w:val="000000"/>
                <w:shd w:val="clear" w:color="auto" w:fill="FFFFFF"/>
              </w:rPr>
              <w:t xml:space="preserve">Zarzadzanie szkołą lub placówką koncentruje się̨ na zapewnieniu warunków organizacyjnych odpowiednich do realizacji zadań́ dydaktycznych, wychowawczych </w:t>
            </w:r>
            <w:r w:rsidR="003D6F76">
              <w:rPr>
                <w:rFonts w:asciiTheme="minorHAnsi" w:hAnsiTheme="minorHAnsi" w:cstheme="minorHAnsi"/>
                <w:color w:val="000000"/>
                <w:shd w:val="clear" w:color="auto" w:fill="FFFFFF"/>
              </w:rPr>
              <w:br/>
            </w:r>
            <w:r w:rsidRPr="009B2937">
              <w:rPr>
                <w:rFonts w:asciiTheme="minorHAnsi" w:hAnsiTheme="minorHAnsi" w:cstheme="minorHAnsi"/>
                <w:color w:val="000000"/>
                <w:shd w:val="clear" w:color="auto" w:fill="FFFFFF"/>
              </w:rPr>
              <w:t>i opiekuńczych.</w:t>
            </w:r>
          </w:p>
          <w:p w:rsidR="009B2937" w:rsidRDefault="009B2937"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9B2937">
              <w:rPr>
                <w:rFonts w:asciiTheme="minorHAnsi" w:hAnsiTheme="minorHAnsi" w:cstheme="minorHAnsi"/>
                <w:color w:val="000000"/>
                <w:shd w:val="clear" w:color="auto" w:fill="FFFFFF"/>
              </w:rPr>
              <w:t>W procesie zarzadzania wykorzystuje się wnioski wynikające ze sprawowanego nadzoru pedagogicznego.</w:t>
            </w:r>
          </w:p>
          <w:p w:rsidR="009B2937" w:rsidRPr="009B2937" w:rsidRDefault="009B2937"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9B2937">
              <w:rPr>
                <w:rFonts w:asciiTheme="minorHAnsi" w:hAnsiTheme="minorHAnsi" w:cstheme="minorHAnsi"/>
                <w:color w:val="000000"/>
                <w:shd w:val="clear" w:color="auto" w:fill="FFFFFF"/>
              </w:rPr>
              <w:t xml:space="preserve">Podejmuje się̨ działania zapewniające szkole lub </w:t>
            </w:r>
            <w:r w:rsidR="003D6F76">
              <w:rPr>
                <w:rFonts w:asciiTheme="minorHAnsi" w:hAnsiTheme="minorHAnsi" w:cstheme="minorHAnsi"/>
                <w:color w:val="000000"/>
                <w:shd w:val="clear" w:color="auto" w:fill="FFFFFF"/>
              </w:rPr>
              <w:br/>
            </w:r>
            <w:r w:rsidRPr="009B2937">
              <w:rPr>
                <w:rFonts w:asciiTheme="minorHAnsi" w:hAnsiTheme="minorHAnsi" w:cstheme="minorHAnsi"/>
                <w:color w:val="000000"/>
                <w:shd w:val="clear" w:color="auto" w:fill="FFFFFF"/>
              </w:rPr>
              <w:t xml:space="preserve">placówce wspomaganie zewnętrzne odpowiednie do potrzeb i służące rozwojowi szkoły lub placówki. </w:t>
            </w:r>
          </w:p>
          <w:p w:rsidR="00642E60" w:rsidRPr="00CE17C6" w:rsidRDefault="009B2937" w:rsidP="00007844">
            <w:pPr>
              <w:pStyle w:val="Akapitzlist"/>
              <w:numPr>
                <w:ilvl w:val="0"/>
                <w:numId w:val="21"/>
              </w:numPr>
              <w:spacing w:before="120" w:after="120"/>
              <w:ind w:left="316" w:hanging="280"/>
              <w:jc w:val="both"/>
              <w:rPr>
                <w:rFonts w:asciiTheme="minorHAnsi" w:hAnsiTheme="minorHAnsi" w:cstheme="minorHAnsi"/>
                <w:color w:val="000000"/>
                <w:shd w:val="clear" w:color="auto" w:fill="FFFFFF"/>
              </w:rPr>
            </w:pPr>
            <w:r w:rsidRPr="009B2937">
              <w:rPr>
                <w:rFonts w:asciiTheme="minorHAnsi" w:hAnsiTheme="minorHAnsi" w:cstheme="minorHAnsi"/>
                <w:color w:val="000000"/>
                <w:shd w:val="clear" w:color="auto" w:fill="FFFFFF"/>
              </w:rPr>
              <w:t xml:space="preserve">W szkole lub </w:t>
            </w:r>
            <w:r w:rsidR="00CE17C6" w:rsidRPr="009B2937">
              <w:rPr>
                <w:rFonts w:asciiTheme="minorHAnsi" w:hAnsiTheme="minorHAnsi" w:cstheme="minorHAnsi"/>
                <w:color w:val="000000"/>
                <w:shd w:val="clear" w:color="auto" w:fill="FFFFFF"/>
              </w:rPr>
              <w:t>placówce</w:t>
            </w:r>
            <w:r w:rsidRPr="009B2937">
              <w:rPr>
                <w:rFonts w:asciiTheme="minorHAnsi" w:hAnsiTheme="minorHAnsi" w:cstheme="minorHAnsi"/>
                <w:color w:val="000000"/>
                <w:shd w:val="clear" w:color="auto" w:fill="FFFFFF"/>
              </w:rPr>
              <w:t xml:space="preserve"> </w:t>
            </w:r>
            <w:r w:rsidR="00CE17C6" w:rsidRPr="009B2937">
              <w:rPr>
                <w:rFonts w:asciiTheme="minorHAnsi" w:hAnsiTheme="minorHAnsi" w:cstheme="minorHAnsi"/>
                <w:color w:val="000000"/>
                <w:shd w:val="clear" w:color="auto" w:fill="FFFFFF"/>
              </w:rPr>
              <w:t>są</w:t>
            </w:r>
            <w:r w:rsidRPr="009B2937">
              <w:rPr>
                <w:rFonts w:asciiTheme="minorHAnsi" w:hAnsiTheme="minorHAnsi" w:cstheme="minorHAnsi"/>
                <w:color w:val="000000"/>
                <w:shd w:val="clear" w:color="auto" w:fill="FFFFFF"/>
              </w:rPr>
              <w:t xml:space="preserve">̨ ustalane i przestrzegane </w:t>
            </w:r>
            <w:r w:rsidR="003D6F76">
              <w:rPr>
                <w:rFonts w:asciiTheme="minorHAnsi" w:hAnsiTheme="minorHAnsi" w:cstheme="minorHAnsi"/>
                <w:color w:val="000000"/>
                <w:shd w:val="clear" w:color="auto" w:fill="FFFFFF"/>
              </w:rPr>
              <w:br/>
            </w:r>
            <w:r w:rsidRPr="009B2937">
              <w:rPr>
                <w:rFonts w:asciiTheme="minorHAnsi" w:hAnsiTheme="minorHAnsi" w:cstheme="minorHAnsi"/>
                <w:color w:val="000000"/>
                <w:shd w:val="clear" w:color="auto" w:fill="FFFFFF"/>
              </w:rPr>
              <w:t xml:space="preserve">procedury </w:t>
            </w:r>
            <w:r w:rsidR="00CE17C6" w:rsidRPr="009B2937">
              <w:rPr>
                <w:rFonts w:asciiTheme="minorHAnsi" w:hAnsiTheme="minorHAnsi" w:cstheme="minorHAnsi"/>
                <w:color w:val="000000"/>
                <w:shd w:val="clear" w:color="auto" w:fill="FFFFFF"/>
              </w:rPr>
              <w:t>dotyczące</w:t>
            </w:r>
            <w:r w:rsidRPr="009B2937">
              <w:rPr>
                <w:rFonts w:asciiTheme="minorHAnsi" w:hAnsiTheme="minorHAnsi" w:cstheme="minorHAnsi"/>
                <w:color w:val="000000"/>
                <w:shd w:val="clear" w:color="auto" w:fill="FFFFFF"/>
              </w:rPr>
              <w:t xml:space="preserve"> </w:t>
            </w:r>
            <w:r w:rsidR="00CE17C6" w:rsidRPr="009B2937">
              <w:rPr>
                <w:rFonts w:asciiTheme="minorHAnsi" w:hAnsiTheme="minorHAnsi" w:cstheme="minorHAnsi"/>
                <w:color w:val="000000"/>
                <w:shd w:val="clear" w:color="auto" w:fill="FFFFFF"/>
              </w:rPr>
              <w:t>bezpieczeństwa</w:t>
            </w:r>
            <w:r w:rsidRPr="009B2937">
              <w:rPr>
                <w:rFonts w:asciiTheme="minorHAnsi" w:hAnsiTheme="minorHAnsi" w:cstheme="minorHAnsi"/>
                <w:color w:val="000000"/>
                <w:shd w:val="clear" w:color="auto" w:fill="FFFFFF"/>
              </w:rPr>
              <w:t xml:space="preserve">, w tym </w:t>
            </w:r>
            <w:r w:rsidR="00CE17C6" w:rsidRPr="009B2937">
              <w:rPr>
                <w:rFonts w:asciiTheme="minorHAnsi" w:hAnsiTheme="minorHAnsi" w:cstheme="minorHAnsi"/>
                <w:color w:val="000000"/>
                <w:shd w:val="clear" w:color="auto" w:fill="FFFFFF"/>
              </w:rPr>
              <w:t>sposobów</w:t>
            </w:r>
            <w:r w:rsidRPr="009B2937">
              <w:rPr>
                <w:rFonts w:asciiTheme="minorHAnsi" w:hAnsiTheme="minorHAnsi" w:cstheme="minorHAnsi"/>
                <w:color w:val="000000"/>
                <w:shd w:val="clear" w:color="auto" w:fill="FFFFFF"/>
              </w:rPr>
              <w:t xml:space="preserve"> działania w sytuacjach trudnych i kryzysowych. </w:t>
            </w:r>
          </w:p>
        </w:tc>
      </w:tr>
    </w:tbl>
    <w:p w:rsidR="00091B8B" w:rsidRPr="002A6184" w:rsidRDefault="00091B8B" w:rsidP="009C7278">
      <w:pPr>
        <w:spacing w:before="120"/>
        <w:rPr>
          <w:rFonts w:asciiTheme="minorHAnsi" w:hAnsiTheme="minorHAnsi" w:cstheme="minorHAnsi"/>
          <w:i/>
          <w:sz w:val="20"/>
          <w:szCs w:val="20"/>
        </w:rPr>
      </w:pPr>
      <w:r w:rsidRPr="0010189C">
        <w:rPr>
          <w:rFonts w:asciiTheme="minorHAnsi" w:hAnsiTheme="minorHAnsi" w:cstheme="minorHAnsi"/>
          <w:b/>
          <w:i/>
          <w:color w:val="000000"/>
          <w:sz w:val="20"/>
          <w:szCs w:val="20"/>
          <w:shd w:val="clear" w:color="auto" w:fill="FFFFFF"/>
        </w:rPr>
        <w:t xml:space="preserve">Tab. </w:t>
      </w:r>
      <w:r w:rsidR="00BD4EC8">
        <w:rPr>
          <w:rFonts w:asciiTheme="minorHAnsi" w:hAnsiTheme="minorHAnsi" w:cstheme="minorHAnsi"/>
          <w:b/>
          <w:i/>
          <w:color w:val="000000"/>
          <w:sz w:val="20"/>
          <w:szCs w:val="20"/>
          <w:shd w:val="clear" w:color="auto" w:fill="FFFFFF"/>
        </w:rPr>
        <w:t>3</w:t>
      </w:r>
      <w:r w:rsidRPr="00091B8B">
        <w:rPr>
          <w:rFonts w:asciiTheme="minorHAnsi" w:hAnsiTheme="minorHAnsi" w:cstheme="minorHAnsi"/>
          <w:i/>
          <w:color w:val="000000"/>
          <w:sz w:val="20"/>
          <w:szCs w:val="20"/>
          <w:shd w:val="clear" w:color="auto" w:fill="FFFFFF"/>
        </w:rPr>
        <w:t xml:space="preserve"> </w:t>
      </w:r>
      <w:r>
        <w:rPr>
          <w:rFonts w:asciiTheme="minorHAnsi" w:hAnsiTheme="minorHAnsi" w:cstheme="minorHAnsi"/>
          <w:i/>
          <w:color w:val="000000"/>
          <w:sz w:val="20"/>
          <w:szCs w:val="20"/>
          <w:shd w:val="clear" w:color="auto" w:fill="FFFFFF"/>
        </w:rPr>
        <w:t xml:space="preserve"> - </w:t>
      </w:r>
      <w:r w:rsidRPr="002A6184">
        <w:rPr>
          <w:rFonts w:asciiTheme="minorHAnsi" w:hAnsiTheme="minorHAnsi" w:cstheme="minorHAnsi"/>
          <w:i/>
          <w:color w:val="000000"/>
          <w:sz w:val="20"/>
          <w:szCs w:val="20"/>
          <w:shd w:val="clear" w:color="auto" w:fill="FFFFFF"/>
        </w:rPr>
        <w:t xml:space="preserve">Wymagania wyznaczane do ewaluacji zewnętrznej zawarte w </w:t>
      </w:r>
      <w:hyperlink r:id="rId31" w:history="1">
        <w:r w:rsidRPr="000E7F30">
          <w:rPr>
            <w:rStyle w:val="Hipercze"/>
            <w:rFonts w:asciiTheme="minorHAnsi" w:hAnsiTheme="minorHAnsi" w:cstheme="minorHAnsi"/>
            <w:i/>
            <w:sz w:val="20"/>
            <w:szCs w:val="20"/>
            <w:shd w:val="clear" w:color="auto" w:fill="FFFFFF"/>
          </w:rPr>
          <w:t xml:space="preserve">Rozporządzeniu </w:t>
        </w:r>
        <w:r w:rsidR="00E76CD7">
          <w:rPr>
            <w:rStyle w:val="Hipercze"/>
            <w:rFonts w:asciiTheme="minorHAnsi" w:hAnsiTheme="minorHAnsi" w:cstheme="minorHAnsi"/>
            <w:i/>
            <w:sz w:val="20"/>
            <w:szCs w:val="20"/>
            <w:shd w:val="clear" w:color="auto" w:fill="FFFFFF"/>
          </w:rPr>
          <w:t>Min.</w:t>
        </w:r>
        <w:r w:rsidRPr="000E7F30">
          <w:rPr>
            <w:rStyle w:val="Hipercze"/>
            <w:rFonts w:asciiTheme="minorHAnsi" w:hAnsiTheme="minorHAnsi" w:cstheme="minorHAnsi"/>
            <w:i/>
            <w:sz w:val="20"/>
            <w:szCs w:val="20"/>
            <w:shd w:val="clear" w:color="auto" w:fill="FFFFFF"/>
          </w:rPr>
          <w:t>istra Edukacji Narodowej z 11 sierpnia 2017r</w:t>
        </w:r>
      </w:hyperlink>
      <w:r w:rsidRPr="002A6184">
        <w:rPr>
          <w:rFonts w:asciiTheme="minorHAnsi" w:hAnsiTheme="minorHAnsi" w:cstheme="minorHAnsi"/>
          <w:i/>
          <w:color w:val="000000"/>
          <w:sz w:val="20"/>
          <w:szCs w:val="20"/>
          <w:shd w:val="clear" w:color="auto" w:fill="FFFFFF"/>
        </w:rPr>
        <w:t>. sprawie wymagań wobec szkół i placówek Dz.U. z 2017r. poz. 1611</w:t>
      </w:r>
    </w:p>
    <w:p w:rsidR="00160E31" w:rsidRPr="00D12CC0" w:rsidRDefault="00091B8B" w:rsidP="00160E31">
      <w:pPr>
        <w:rPr>
          <w:rFonts w:asciiTheme="minorHAnsi" w:hAnsiTheme="minorHAnsi" w:cstheme="minorHAnsi"/>
          <w:b/>
        </w:rPr>
      </w:pPr>
      <w:r>
        <w:rPr>
          <w:rFonts w:asciiTheme="minorHAnsi" w:hAnsiTheme="minorHAnsi" w:cstheme="minorHAnsi"/>
          <w:b/>
        </w:rPr>
        <w:br w:type="page"/>
      </w:r>
      <w:r w:rsidR="00160E31" w:rsidRPr="00D12CC0">
        <w:rPr>
          <w:rFonts w:asciiTheme="minorHAnsi" w:hAnsiTheme="minorHAnsi" w:cstheme="minorHAnsi"/>
          <w:b/>
        </w:rPr>
        <w:t>Zał. 6</w:t>
      </w:r>
    </w:p>
    <w:p w:rsidR="00B37BDC" w:rsidRDefault="00B37BDC" w:rsidP="002674B0">
      <w:pPr>
        <w:spacing w:before="100" w:beforeAutospacing="1" w:after="100" w:afterAutospacing="1"/>
        <w:jc w:val="center"/>
        <w:rPr>
          <w:rFonts w:ascii="Verdana" w:hAnsi="Verdana"/>
          <w:b/>
          <w:color w:val="000000" w:themeColor="text1"/>
          <w:sz w:val="18"/>
          <w:szCs w:val="18"/>
        </w:rPr>
      </w:pPr>
      <w:r w:rsidRPr="00B37BDC">
        <w:rPr>
          <w:rFonts w:ascii="Verdana" w:hAnsi="Verdana"/>
          <w:b/>
          <w:color w:val="000000" w:themeColor="text1"/>
          <w:sz w:val="18"/>
          <w:szCs w:val="18"/>
        </w:rPr>
        <w:t>RAPORT Z EWALUACJI ZEWNĘTRZNEJ W SZKOLE PODSTAWOWEJ</w:t>
      </w:r>
      <w:r w:rsidR="002674B0">
        <w:rPr>
          <w:rFonts w:ascii="Verdana" w:hAnsi="Verdana"/>
          <w:b/>
          <w:color w:val="000000" w:themeColor="text1"/>
          <w:sz w:val="18"/>
          <w:szCs w:val="18"/>
        </w:rPr>
        <w:t xml:space="preserve"> „A”</w:t>
      </w:r>
    </w:p>
    <w:p w:rsidR="00FE0FDF" w:rsidRPr="00B37BDC" w:rsidRDefault="00FE0FDF" w:rsidP="002674B0">
      <w:pPr>
        <w:spacing w:before="100" w:beforeAutospacing="1" w:after="100" w:afterAutospacing="1"/>
        <w:jc w:val="center"/>
        <w:rPr>
          <w:rFonts w:ascii="Verdana" w:hAnsi="Verdana"/>
          <w:b/>
          <w:color w:val="000000" w:themeColor="text1"/>
          <w:sz w:val="18"/>
          <w:szCs w:val="18"/>
        </w:rPr>
      </w:pPr>
    </w:p>
    <w:p w:rsidR="00B37BDC" w:rsidRPr="00B37BDC" w:rsidRDefault="00B37BDC" w:rsidP="002674B0">
      <w:pPr>
        <w:spacing w:line="360" w:lineRule="auto"/>
        <w:ind w:firstLine="708"/>
        <w:jc w:val="both"/>
        <w:rPr>
          <w:rFonts w:asciiTheme="minorHAnsi" w:hAnsiTheme="minorHAnsi" w:cstheme="minorHAnsi"/>
          <w:color w:val="000000" w:themeColor="text1"/>
        </w:rPr>
      </w:pPr>
      <w:r w:rsidRPr="00B37BDC">
        <w:rPr>
          <w:rFonts w:asciiTheme="minorHAnsi" w:hAnsiTheme="minorHAnsi" w:cstheme="minorHAnsi"/>
          <w:color w:val="000000" w:themeColor="text1"/>
        </w:rPr>
        <w:t xml:space="preserve">Szkoła jest placówką publiczną. Kształci się̨ w niej 58 uczniów, funkcjonuje także oddział przedszkolny (15 osób). W ramach rozwijania zainteresowań́ dzieci i młodzieży szkoła proponuje: koło teatralne, zajęcia plastyczne i artystyczne, zajęcia językowe, chór szkolny, zajęcia "Cyfryzacja to przedsiębiorczość́", organizuje także zajęcia wspierające dzieci w nauce i specjalistyczne. Pracę dydaktyczno-wychowawczą szkoły wspomaga realizacja programów: "Trzymaj formę̨", "Lekcje z klasą", "Bezpieczny Puchatek", "Szkoła Przyjazna Rodzinie". W bieżącym roku szkolnym placówka uczestniczy w projektach: " </w:t>
      </w:r>
      <w:r>
        <w:rPr>
          <w:rFonts w:asciiTheme="minorHAnsi" w:hAnsiTheme="minorHAnsi" w:cstheme="minorHAnsi"/>
          <w:color w:val="000000" w:themeColor="text1"/>
        </w:rPr>
        <w:t>„</w:t>
      </w:r>
      <w:r w:rsidRPr="00B37BDC">
        <w:rPr>
          <w:rFonts w:asciiTheme="minorHAnsi" w:hAnsiTheme="minorHAnsi" w:cstheme="minorHAnsi"/>
          <w:color w:val="000000" w:themeColor="text1"/>
        </w:rPr>
        <w:t>Akademia Mistrzów" (podniesienie jakości oferty edukacyjnej ukierunkowanej na rozwój kompetencji kluczowych uczniów), projekt matematyczny "potęga", "Nasza szkoła pod lupą", "Organizacja zajęć</w:t>
      </w:r>
      <w:r w:rsidR="002674B0">
        <w:rPr>
          <w:rFonts w:asciiTheme="minorHAnsi" w:hAnsiTheme="minorHAnsi" w:cstheme="minorHAnsi"/>
          <w:color w:val="000000" w:themeColor="text1"/>
        </w:rPr>
        <w:t xml:space="preserve"> </w:t>
      </w:r>
      <w:r w:rsidRPr="00B37BDC">
        <w:rPr>
          <w:rFonts w:asciiTheme="minorHAnsi" w:hAnsiTheme="minorHAnsi" w:cstheme="minorHAnsi"/>
          <w:color w:val="000000" w:themeColor="text1"/>
        </w:rPr>
        <w:t>dodatkowych z ję</w:t>
      </w:r>
      <w:r>
        <w:rPr>
          <w:rFonts w:asciiTheme="minorHAnsi" w:hAnsiTheme="minorHAnsi" w:cstheme="minorHAnsi"/>
          <w:color w:val="000000" w:themeColor="text1"/>
        </w:rPr>
        <w:t>z</w:t>
      </w:r>
      <w:r w:rsidRPr="00B37BDC">
        <w:rPr>
          <w:rFonts w:asciiTheme="minorHAnsi" w:hAnsiTheme="minorHAnsi" w:cstheme="minorHAnsi"/>
          <w:color w:val="000000" w:themeColor="text1"/>
        </w:rPr>
        <w:t xml:space="preserve">yka angielskiego, organizacja konkursów naukowych". </w:t>
      </w:r>
    </w:p>
    <w:p w:rsidR="00B37BDC" w:rsidRPr="00B37BDC" w:rsidRDefault="00B37BDC" w:rsidP="002674B0">
      <w:pPr>
        <w:spacing w:line="360" w:lineRule="auto"/>
        <w:ind w:firstLine="708"/>
        <w:jc w:val="both"/>
        <w:rPr>
          <w:rFonts w:asciiTheme="minorHAnsi" w:hAnsiTheme="minorHAnsi" w:cstheme="minorHAnsi"/>
          <w:color w:val="000000" w:themeColor="text1"/>
        </w:rPr>
      </w:pPr>
      <w:r w:rsidRPr="00B37BDC">
        <w:rPr>
          <w:rFonts w:asciiTheme="minorHAnsi" w:hAnsiTheme="minorHAnsi" w:cstheme="minorHAnsi"/>
          <w:color w:val="000000" w:themeColor="text1"/>
        </w:rPr>
        <w:t>Podstawa programowa jest realizowana z uwzględnieniem osiągnieć</w:t>
      </w:r>
      <w:r>
        <w:rPr>
          <w:rFonts w:asciiTheme="minorHAnsi" w:hAnsiTheme="minorHAnsi" w:cstheme="minorHAnsi"/>
          <w:color w:val="000000" w:themeColor="text1"/>
        </w:rPr>
        <w:t xml:space="preserve"> </w:t>
      </w:r>
      <w:r w:rsidRPr="00B37BDC">
        <w:rPr>
          <w:rFonts w:asciiTheme="minorHAnsi" w:hAnsiTheme="minorHAnsi" w:cstheme="minorHAnsi"/>
          <w:color w:val="000000" w:themeColor="text1"/>
        </w:rPr>
        <w:t xml:space="preserve">uczniów </w:t>
      </w:r>
      <w:r w:rsidR="002674B0">
        <w:rPr>
          <w:rFonts w:asciiTheme="minorHAnsi" w:hAnsiTheme="minorHAnsi" w:cstheme="minorHAnsi"/>
          <w:color w:val="000000" w:themeColor="text1"/>
        </w:rPr>
        <w:br/>
      </w:r>
      <w:r w:rsidRPr="00B37BDC">
        <w:rPr>
          <w:rFonts w:asciiTheme="minorHAnsi" w:hAnsiTheme="minorHAnsi" w:cstheme="minorHAnsi"/>
          <w:color w:val="000000" w:themeColor="text1"/>
        </w:rPr>
        <w:t>z poprzedniego etapu edukacyjnego. Pozyskiwaniu informacji na ten temat służą̨ głownie: analiza wyników testu kompetencji na zakończenie I etapu edukacyjnego, badań prowadzonych w poszczególnych klasach, wyników klasyfikacji śródrocznej i rocznej, opinii i orzeczeń</w:t>
      </w:r>
      <w:r w:rsidR="002674B0">
        <w:rPr>
          <w:rFonts w:asciiTheme="minorHAnsi" w:hAnsiTheme="minorHAnsi" w:cstheme="minorHAnsi"/>
          <w:color w:val="000000" w:themeColor="text1"/>
        </w:rPr>
        <w:t xml:space="preserve"> </w:t>
      </w:r>
      <w:r w:rsidRPr="00B37BDC">
        <w:rPr>
          <w:rFonts w:asciiTheme="minorHAnsi" w:hAnsiTheme="minorHAnsi" w:cstheme="minorHAnsi"/>
          <w:color w:val="000000" w:themeColor="text1"/>
        </w:rPr>
        <w:t>a także rozmowy z uczniami, rodzicami i nauczycielami oraz obserwacja dzieci. Wnioski z diagnoz są̨ wykorzystywane do planowania pracy dydaktycznej i zmian w organizacji szkoły, m.in. położenia nacisku na doskonalenie wybranych umiejętności, organizowania zajęć</w:t>
      </w:r>
      <w:r>
        <w:rPr>
          <w:rFonts w:asciiTheme="minorHAnsi" w:hAnsiTheme="minorHAnsi" w:cstheme="minorHAnsi"/>
          <w:color w:val="000000" w:themeColor="text1"/>
        </w:rPr>
        <w:t xml:space="preserve"> p</w:t>
      </w:r>
      <w:r w:rsidRPr="00B37BDC">
        <w:rPr>
          <w:rFonts w:asciiTheme="minorHAnsi" w:hAnsiTheme="minorHAnsi" w:cstheme="minorHAnsi"/>
          <w:color w:val="000000" w:themeColor="text1"/>
        </w:rPr>
        <w:t xml:space="preserve">ozalekcyjnych, wsparcia uczniów mających trudności w nauce, dostosowania metod nauczania i form pracy do potrzeb dzieci, nawiązania ściślejszej współpracy z rodzicami. Uczniowie nabywają̨ wiadomości i umiejętności wynikające </w:t>
      </w:r>
      <w:r w:rsidR="002674B0">
        <w:rPr>
          <w:rFonts w:asciiTheme="minorHAnsi" w:hAnsiTheme="minorHAnsi" w:cstheme="minorHAnsi"/>
          <w:color w:val="000000" w:themeColor="text1"/>
        </w:rPr>
        <w:br/>
      </w:r>
      <w:r w:rsidRPr="00B37BDC">
        <w:rPr>
          <w:rFonts w:asciiTheme="minorHAnsi" w:hAnsiTheme="minorHAnsi" w:cstheme="minorHAnsi"/>
          <w:color w:val="000000" w:themeColor="text1"/>
        </w:rPr>
        <w:t>z podstawy programowej, w tym kompetencje kluczowe. Nauczyciele na zajęciach często stwarzają̨ im możliwość doskonalenia umiejętności sprawnego posługiwania się̨ językiem polskim, pracy zespołowej i kompetencji społecznych, a także myślenia matematycznego oraz poszukiwania, porządkowania i wykorzystania informacji z rożnych źródeł. Rzadziej umożliwiają̨ podopiecznym stosowanie narzędzi informatyki, kształtują</w:t>
      </w:r>
      <w:r>
        <w:rPr>
          <w:rFonts w:asciiTheme="minorHAnsi" w:hAnsiTheme="minorHAnsi" w:cstheme="minorHAnsi"/>
          <w:color w:val="000000" w:themeColor="text1"/>
        </w:rPr>
        <w:t xml:space="preserve"> </w:t>
      </w:r>
      <w:r w:rsidRPr="00B37BDC">
        <w:rPr>
          <w:rFonts w:asciiTheme="minorHAnsi" w:hAnsiTheme="minorHAnsi" w:cstheme="minorHAnsi"/>
          <w:color w:val="000000" w:themeColor="text1"/>
        </w:rPr>
        <w:t>umiejętność</w:t>
      </w:r>
      <w:r>
        <w:rPr>
          <w:rFonts w:asciiTheme="minorHAnsi" w:hAnsiTheme="minorHAnsi" w:cstheme="minorHAnsi"/>
          <w:color w:val="000000" w:themeColor="text1"/>
        </w:rPr>
        <w:t xml:space="preserve"> </w:t>
      </w:r>
      <w:r w:rsidRPr="00B37BDC">
        <w:rPr>
          <w:rFonts w:asciiTheme="minorHAnsi" w:hAnsiTheme="minorHAnsi" w:cstheme="minorHAnsi"/>
          <w:color w:val="000000" w:themeColor="text1"/>
        </w:rPr>
        <w:t xml:space="preserve">rozwiazywania problemów (w tym z wykorzystaniem technik mediacyjnych) i posługiwania </w:t>
      </w:r>
      <w:r>
        <w:rPr>
          <w:rFonts w:asciiTheme="minorHAnsi" w:hAnsiTheme="minorHAnsi" w:cstheme="minorHAnsi"/>
          <w:color w:val="000000" w:themeColor="text1"/>
        </w:rPr>
        <w:t>się</w:t>
      </w:r>
      <w:r w:rsidRPr="00B37BDC">
        <w:rPr>
          <w:rFonts w:asciiTheme="minorHAnsi" w:hAnsiTheme="minorHAnsi" w:cstheme="minorHAnsi"/>
          <w:color w:val="000000" w:themeColor="text1"/>
        </w:rPr>
        <w:t xml:space="preserve"> językiem obcym oraz przygotowują̨ dzieci do udziału w życiu kulturalnym. Dzieci i młodzież̇ podczas nauki wykorzystują̨ dotychczasową wiedzę i umiejętności. </w:t>
      </w:r>
      <w:r w:rsidR="002674B0">
        <w:rPr>
          <w:rFonts w:asciiTheme="minorHAnsi" w:hAnsiTheme="minorHAnsi" w:cstheme="minorHAnsi"/>
          <w:color w:val="000000" w:themeColor="text1"/>
        </w:rPr>
        <w:br/>
      </w:r>
      <w:r w:rsidRPr="00B37BDC">
        <w:rPr>
          <w:rFonts w:asciiTheme="minorHAnsi" w:hAnsiTheme="minorHAnsi" w:cstheme="minorHAnsi"/>
          <w:color w:val="000000" w:themeColor="text1"/>
        </w:rPr>
        <w:t>W czasie lekcji rozwiązują̨ zadania, które pozwalają̨ im na demonstrowanie posiadanej wiedzy oraz zastosowanie umiejętności, natomiast w mniejszym stopniu wymagają dowodzenia i złożonego rozumowania. Podstawa programowa jest realizowana z wykorzystaniem opisanych w przepisach warunków i sposobów. W szkole wprowadza się zmiany służące ich pełniejszemu wdrażaniu, wzbogaca bazę i wyposażenie sal dydaktycznych. Nauczyciele w czasie lekcji wykorzystują warunki i sposoby potrzebne do realizacji podstawy programowej swojego przedmiotu, organizują̨ zajęcia zwiększające szanse edukacyjne uczniów zdolnych i mających trudności w nauce. W szkole poddaje się monitorowaniu i analizie osiągniecia wszystkich uczniów, nie zawsze jednak uwzględnia się ich możliwości rozwojowe. Monitorowanie osiągnięć</w:t>
      </w:r>
      <w:r>
        <w:rPr>
          <w:rFonts w:asciiTheme="minorHAnsi" w:hAnsiTheme="minorHAnsi" w:cstheme="minorHAnsi"/>
          <w:color w:val="000000" w:themeColor="text1"/>
        </w:rPr>
        <w:t xml:space="preserve"> </w:t>
      </w:r>
      <w:r w:rsidRPr="00B37BDC">
        <w:rPr>
          <w:rFonts w:asciiTheme="minorHAnsi" w:hAnsiTheme="minorHAnsi" w:cstheme="minorHAnsi"/>
          <w:color w:val="000000" w:themeColor="text1"/>
        </w:rPr>
        <w:t>dzieci odbywa się głównie poprzez: zadawanie uczniom pytań, sprawdzanie rozumienia omawianych zagadnień</w:t>
      </w:r>
      <w:r>
        <w:rPr>
          <w:rFonts w:asciiTheme="minorHAnsi" w:hAnsiTheme="minorHAnsi" w:cstheme="minorHAnsi"/>
          <w:color w:val="000000" w:themeColor="text1"/>
        </w:rPr>
        <w:t xml:space="preserve"> </w:t>
      </w:r>
      <w:r w:rsidRPr="00B37BDC">
        <w:rPr>
          <w:rFonts w:asciiTheme="minorHAnsi" w:hAnsiTheme="minorHAnsi" w:cstheme="minorHAnsi"/>
          <w:color w:val="000000" w:themeColor="text1"/>
        </w:rPr>
        <w:t>oraz sposobu wykonywania zadań, ocenianie bieżące, angażowanie dzieci do podsumowania pracy, zbieranie informacji zwrotnych, natomiast rzadziej poprzez stosowanie oceniania kształtującego oraz r</w:t>
      </w:r>
      <w:r>
        <w:rPr>
          <w:rFonts w:asciiTheme="minorHAnsi" w:hAnsiTheme="minorHAnsi" w:cstheme="minorHAnsi"/>
          <w:color w:val="000000" w:themeColor="text1"/>
        </w:rPr>
        <w:t>ó</w:t>
      </w:r>
      <w:r w:rsidRPr="00B37BDC">
        <w:rPr>
          <w:rFonts w:asciiTheme="minorHAnsi" w:hAnsiTheme="minorHAnsi" w:cstheme="minorHAnsi"/>
          <w:color w:val="000000" w:themeColor="text1"/>
        </w:rPr>
        <w:t>żnych narzędzi diagnostycznych i posługiwanie się indywidualną dokumentacją ucznia. Wnioski z monitorowania osiągnieć nauczyciele wykorzystują̨ do zmian w procesie dydaktycznym. Wyniki badania wskazują, że uczący nie zawsze umożliwiają̨ dzieciom rozwiazywanie zadań o odpowiednim dla nich stopniu trudności i pozostawiają̨ im czas niezbędny do wykonania pracy. Wdrażane wnioski z monitorowania i analizowania osiągnieć uczniów przyczyniły się do poprawy efektów kształcenia w zakresie niektórych obszarów umiejętności. W 2016 r. nastąpiła poprawa wyników na sprawdzianie zewnętrznym w stosunku do roku poprzedniego, szczególnie w części matematycznej. Uczniowie osiągają̨ sukcesy w konkursach oraz zawodach sportowych na szczeblu g</w:t>
      </w:r>
      <w:r w:rsidR="00E76CD7">
        <w:rPr>
          <w:rFonts w:asciiTheme="minorHAnsi" w:hAnsiTheme="minorHAnsi" w:cstheme="minorHAnsi"/>
          <w:color w:val="000000" w:themeColor="text1"/>
        </w:rPr>
        <w:t>min.</w:t>
      </w:r>
      <w:r w:rsidRPr="00B37BDC">
        <w:rPr>
          <w:rFonts w:asciiTheme="minorHAnsi" w:hAnsiTheme="minorHAnsi" w:cstheme="minorHAnsi"/>
          <w:color w:val="000000" w:themeColor="text1"/>
        </w:rPr>
        <w:t xml:space="preserve">y, miasta i powiatu. </w:t>
      </w:r>
    </w:p>
    <w:p w:rsidR="00B37BDC" w:rsidRPr="00B37BDC" w:rsidRDefault="00B37BDC" w:rsidP="002674B0">
      <w:pPr>
        <w:spacing w:line="360" w:lineRule="auto"/>
        <w:ind w:firstLine="708"/>
        <w:jc w:val="both"/>
        <w:rPr>
          <w:rFonts w:asciiTheme="minorHAnsi" w:hAnsiTheme="minorHAnsi" w:cstheme="minorHAnsi"/>
          <w:color w:val="000000" w:themeColor="text1"/>
        </w:rPr>
      </w:pPr>
      <w:r w:rsidRPr="00B37BDC">
        <w:rPr>
          <w:rFonts w:asciiTheme="minorHAnsi" w:hAnsiTheme="minorHAnsi" w:cstheme="minorHAnsi"/>
          <w:color w:val="000000" w:themeColor="text1"/>
        </w:rPr>
        <w:t xml:space="preserve">Organizacja procesów edukacyjnych w szkole sprzyja zaangażowaniu większości uczniów w prowadzone zajęcia. Dzieci i </w:t>
      </w:r>
      <w:r w:rsidR="00797D2E" w:rsidRPr="00B37BDC">
        <w:rPr>
          <w:rFonts w:asciiTheme="minorHAnsi" w:hAnsiTheme="minorHAnsi" w:cstheme="minorHAnsi"/>
          <w:color w:val="000000" w:themeColor="text1"/>
        </w:rPr>
        <w:t>młodzież</w:t>
      </w:r>
      <w:r w:rsidRPr="00B37BDC">
        <w:rPr>
          <w:rFonts w:asciiTheme="minorHAnsi" w:hAnsiTheme="minorHAnsi" w:cstheme="minorHAnsi"/>
          <w:color w:val="000000" w:themeColor="text1"/>
        </w:rPr>
        <w:t xml:space="preserve"> </w:t>
      </w:r>
      <w:r w:rsidR="00797D2E" w:rsidRPr="00B37BDC">
        <w:rPr>
          <w:rFonts w:asciiTheme="minorHAnsi" w:hAnsiTheme="minorHAnsi" w:cstheme="minorHAnsi"/>
          <w:color w:val="000000" w:themeColor="text1"/>
        </w:rPr>
        <w:t>często</w:t>
      </w:r>
      <w:r w:rsidRPr="00B37BDC">
        <w:rPr>
          <w:rFonts w:asciiTheme="minorHAnsi" w:hAnsiTheme="minorHAnsi" w:cstheme="minorHAnsi"/>
          <w:color w:val="000000" w:themeColor="text1"/>
        </w:rPr>
        <w:t xml:space="preserve"> podczas lekcji </w:t>
      </w:r>
      <w:r w:rsidR="00797D2E" w:rsidRPr="00B37BDC">
        <w:rPr>
          <w:rFonts w:asciiTheme="minorHAnsi" w:hAnsiTheme="minorHAnsi" w:cstheme="minorHAnsi"/>
          <w:color w:val="000000" w:themeColor="text1"/>
        </w:rPr>
        <w:t>wykonują</w:t>
      </w:r>
      <w:r w:rsidRPr="00B37BDC">
        <w:rPr>
          <w:rFonts w:asciiTheme="minorHAnsi" w:hAnsiTheme="minorHAnsi" w:cstheme="minorHAnsi"/>
          <w:color w:val="000000" w:themeColor="text1"/>
        </w:rPr>
        <w:t xml:space="preserve">̨ samodzielnie zadania, </w:t>
      </w:r>
      <w:r w:rsidR="00797D2E" w:rsidRPr="00B37BDC">
        <w:rPr>
          <w:rFonts w:asciiTheme="minorHAnsi" w:hAnsiTheme="minorHAnsi" w:cstheme="minorHAnsi"/>
          <w:color w:val="000000" w:themeColor="text1"/>
        </w:rPr>
        <w:t>uczą</w:t>
      </w:r>
      <w:r w:rsidRPr="00B37BDC">
        <w:rPr>
          <w:rFonts w:asciiTheme="minorHAnsi" w:hAnsiTheme="minorHAnsi" w:cstheme="minorHAnsi"/>
          <w:color w:val="000000" w:themeColor="text1"/>
        </w:rPr>
        <w:t xml:space="preserve">̨ </w:t>
      </w:r>
      <w:r w:rsidR="00797D2E" w:rsidRPr="00B37BDC">
        <w:rPr>
          <w:rFonts w:asciiTheme="minorHAnsi" w:hAnsiTheme="minorHAnsi" w:cstheme="minorHAnsi"/>
          <w:color w:val="000000" w:themeColor="text1"/>
        </w:rPr>
        <w:t>się</w:t>
      </w:r>
      <w:r w:rsidRPr="00B37BDC">
        <w:rPr>
          <w:rFonts w:asciiTheme="minorHAnsi" w:hAnsiTheme="minorHAnsi" w:cstheme="minorHAnsi"/>
          <w:color w:val="000000" w:themeColor="text1"/>
        </w:rPr>
        <w:t xml:space="preserve">̨ </w:t>
      </w:r>
      <w:r w:rsidR="00797D2E" w:rsidRPr="00B37BDC">
        <w:rPr>
          <w:rFonts w:asciiTheme="minorHAnsi" w:hAnsiTheme="minorHAnsi" w:cstheme="minorHAnsi"/>
          <w:color w:val="000000" w:themeColor="text1"/>
        </w:rPr>
        <w:t>współpracy</w:t>
      </w:r>
      <w:r w:rsidRPr="00B37BDC">
        <w:rPr>
          <w:rFonts w:asciiTheme="minorHAnsi" w:hAnsiTheme="minorHAnsi" w:cstheme="minorHAnsi"/>
          <w:color w:val="000000" w:themeColor="text1"/>
        </w:rPr>
        <w:t xml:space="preserve">, </w:t>
      </w:r>
      <w:r w:rsidR="00797D2E" w:rsidRPr="00B37BDC">
        <w:rPr>
          <w:rFonts w:asciiTheme="minorHAnsi" w:hAnsiTheme="minorHAnsi" w:cstheme="minorHAnsi"/>
          <w:color w:val="000000" w:themeColor="text1"/>
        </w:rPr>
        <w:t>dzielą</w:t>
      </w:r>
      <w:r w:rsidR="00797D2E">
        <w:rPr>
          <w:rFonts w:asciiTheme="minorHAnsi" w:hAnsiTheme="minorHAnsi" w:cstheme="minorHAnsi"/>
          <w:color w:val="000000" w:themeColor="text1"/>
        </w:rPr>
        <w:t xml:space="preserve"> </w:t>
      </w:r>
      <w:r w:rsidR="00797D2E" w:rsidRPr="00B37BDC">
        <w:rPr>
          <w:rFonts w:asciiTheme="minorHAnsi" w:hAnsiTheme="minorHAnsi" w:cstheme="minorHAnsi"/>
          <w:color w:val="000000" w:themeColor="text1"/>
        </w:rPr>
        <w:t>się</w:t>
      </w:r>
      <w:r w:rsidRPr="00B37BDC">
        <w:rPr>
          <w:rFonts w:asciiTheme="minorHAnsi" w:hAnsiTheme="minorHAnsi" w:cstheme="minorHAnsi"/>
          <w:color w:val="000000" w:themeColor="text1"/>
        </w:rPr>
        <w:t xml:space="preserve"> wiedzą i </w:t>
      </w:r>
      <w:r w:rsidR="00797D2E" w:rsidRPr="00B37BDC">
        <w:rPr>
          <w:rFonts w:asciiTheme="minorHAnsi" w:hAnsiTheme="minorHAnsi" w:cstheme="minorHAnsi"/>
          <w:color w:val="000000" w:themeColor="text1"/>
        </w:rPr>
        <w:t>doświadczeniem</w:t>
      </w:r>
      <w:r w:rsidRPr="00B37BDC">
        <w:rPr>
          <w:rFonts w:asciiTheme="minorHAnsi" w:hAnsiTheme="minorHAnsi" w:cstheme="minorHAnsi"/>
          <w:color w:val="000000" w:themeColor="text1"/>
        </w:rPr>
        <w:t xml:space="preserve"> z </w:t>
      </w:r>
      <w:r w:rsidR="00797D2E" w:rsidRPr="00B37BDC">
        <w:rPr>
          <w:rFonts w:asciiTheme="minorHAnsi" w:hAnsiTheme="minorHAnsi" w:cstheme="minorHAnsi"/>
          <w:color w:val="000000" w:themeColor="text1"/>
        </w:rPr>
        <w:t>rówieśnikami</w:t>
      </w:r>
      <w:r w:rsidRPr="00B37BDC">
        <w:rPr>
          <w:rFonts w:asciiTheme="minorHAnsi" w:hAnsiTheme="minorHAnsi" w:cstheme="minorHAnsi"/>
          <w:color w:val="000000" w:themeColor="text1"/>
        </w:rPr>
        <w:t xml:space="preserve">. Na wielu </w:t>
      </w:r>
      <w:r w:rsidR="00797D2E" w:rsidRPr="00B37BDC">
        <w:rPr>
          <w:rFonts w:asciiTheme="minorHAnsi" w:hAnsiTheme="minorHAnsi" w:cstheme="minorHAnsi"/>
          <w:color w:val="000000" w:themeColor="text1"/>
        </w:rPr>
        <w:t>zajęciach</w:t>
      </w:r>
      <w:r w:rsidRPr="00B37BDC">
        <w:rPr>
          <w:rFonts w:asciiTheme="minorHAnsi" w:hAnsiTheme="minorHAnsi" w:cstheme="minorHAnsi"/>
          <w:color w:val="000000" w:themeColor="text1"/>
        </w:rPr>
        <w:t xml:space="preserve"> mają </w:t>
      </w:r>
      <w:r w:rsidR="00797D2E" w:rsidRPr="00B37BDC">
        <w:rPr>
          <w:rFonts w:asciiTheme="minorHAnsi" w:hAnsiTheme="minorHAnsi" w:cstheme="minorHAnsi"/>
          <w:color w:val="000000" w:themeColor="text1"/>
        </w:rPr>
        <w:t>możliwość</w:t>
      </w:r>
      <w:r w:rsidR="00797D2E">
        <w:rPr>
          <w:rFonts w:asciiTheme="minorHAnsi" w:hAnsiTheme="minorHAnsi" w:cstheme="minorHAnsi"/>
          <w:color w:val="000000" w:themeColor="text1"/>
        </w:rPr>
        <w:t xml:space="preserve"> </w:t>
      </w:r>
      <w:r w:rsidRPr="00B37BDC">
        <w:rPr>
          <w:rFonts w:asciiTheme="minorHAnsi" w:hAnsiTheme="minorHAnsi" w:cstheme="minorHAnsi"/>
          <w:color w:val="000000" w:themeColor="text1"/>
        </w:rPr>
        <w:t xml:space="preserve">słuchania, robienia notatek, uzyskiwania pomocy w nauce, zadawania </w:t>
      </w:r>
      <w:r w:rsidR="00797D2E" w:rsidRPr="00B37BDC">
        <w:rPr>
          <w:rFonts w:asciiTheme="minorHAnsi" w:hAnsiTheme="minorHAnsi" w:cstheme="minorHAnsi"/>
          <w:color w:val="000000" w:themeColor="text1"/>
        </w:rPr>
        <w:t>pytań</w:t>
      </w:r>
      <w:r w:rsidRPr="00B37BDC">
        <w:rPr>
          <w:rFonts w:asciiTheme="minorHAnsi" w:hAnsiTheme="minorHAnsi" w:cstheme="minorHAnsi"/>
          <w:color w:val="000000" w:themeColor="text1"/>
        </w:rPr>
        <w:t xml:space="preserve">, a </w:t>
      </w:r>
      <w:r w:rsidR="00797D2E" w:rsidRPr="00B37BDC">
        <w:rPr>
          <w:rFonts w:asciiTheme="minorHAnsi" w:hAnsiTheme="minorHAnsi" w:cstheme="minorHAnsi"/>
          <w:color w:val="000000" w:themeColor="text1"/>
        </w:rPr>
        <w:t>także</w:t>
      </w:r>
      <w:r w:rsidRPr="00B37BDC">
        <w:rPr>
          <w:rFonts w:asciiTheme="minorHAnsi" w:hAnsiTheme="minorHAnsi" w:cstheme="minorHAnsi"/>
          <w:color w:val="000000" w:themeColor="text1"/>
        </w:rPr>
        <w:t xml:space="preserve"> pracy samodzielnej i zespołowej oraz przedstawiania swoich </w:t>
      </w:r>
      <w:r w:rsidR="00797D2E" w:rsidRPr="00B37BDC">
        <w:rPr>
          <w:rFonts w:asciiTheme="minorHAnsi" w:hAnsiTheme="minorHAnsi" w:cstheme="minorHAnsi"/>
          <w:color w:val="000000" w:themeColor="text1"/>
        </w:rPr>
        <w:t>rozwiązań</w:t>
      </w:r>
      <w:r w:rsidRPr="00B37BDC">
        <w:rPr>
          <w:rFonts w:asciiTheme="minorHAnsi" w:hAnsiTheme="minorHAnsi" w:cstheme="minorHAnsi"/>
          <w:color w:val="000000" w:themeColor="text1"/>
        </w:rPr>
        <w:t xml:space="preserve">. Rzadziej </w:t>
      </w:r>
      <w:r w:rsidR="00797D2E" w:rsidRPr="00B37BDC">
        <w:rPr>
          <w:rFonts w:asciiTheme="minorHAnsi" w:hAnsiTheme="minorHAnsi" w:cstheme="minorHAnsi"/>
          <w:color w:val="000000" w:themeColor="text1"/>
        </w:rPr>
        <w:t>uczestniczą</w:t>
      </w:r>
      <w:r w:rsidRPr="00B37BDC">
        <w:rPr>
          <w:rFonts w:asciiTheme="minorHAnsi" w:hAnsiTheme="minorHAnsi" w:cstheme="minorHAnsi"/>
          <w:color w:val="000000" w:themeColor="text1"/>
        </w:rPr>
        <w:t xml:space="preserve"> w dyskusji, </w:t>
      </w:r>
      <w:r w:rsidR="00797D2E" w:rsidRPr="00B37BDC">
        <w:rPr>
          <w:rFonts w:asciiTheme="minorHAnsi" w:hAnsiTheme="minorHAnsi" w:cstheme="minorHAnsi"/>
          <w:color w:val="000000" w:themeColor="text1"/>
        </w:rPr>
        <w:t>wyrażają</w:t>
      </w:r>
      <w:r w:rsidRPr="00B37BDC">
        <w:rPr>
          <w:rFonts w:asciiTheme="minorHAnsi" w:hAnsiTheme="minorHAnsi" w:cstheme="minorHAnsi"/>
          <w:color w:val="000000" w:themeColor="text1"/>
        </w:rPr>
        <w:t xml:space="preserve"> własne zdanie na tematy poruszane na lekcji, </w:t>
      </w:r>
      <w:r w:rsidR="00797D2E" w:rsidRPr="00B37BDC">
        <w:rPr>
          <w:rFonts w:asciiTheme="minorHAnsi" w:hAnsiTheme="minorHAnsi" w:cstheme="minorHAnsi"/>
          <w:color w:val="000000" w:themeColor="text1"/>
        </w:rPr>
        <w:t>robią</w:t>
      </w:r>
      <w:r w:rsidRPr="00B37BDC">
        <w:rPr>
          <w:rFonts w:asciiTheme="minorHAnsi" w:hAnsiTheme="minorHAnsi" w:cstheme="minorHAnsi"/>
          <w:color w:val="000000" w:themeColor="text1"/>
        </w:rPr>
        <w:t xml:space="preserve"> </w:t>
      </w:r>
      <w:r w:rsidR="00797D2E" w:rsidRPr="00B37BDC">
        <w:rPr>
          <w:rFonts w:asciiTheme="minorHAnsi" w:hAnsiTheme="minorHAnsi" w:cstheme="minorHAnsi"/>
          <w:color w:val="000000" w:themeColor="text1"/>
        </w:rPr>
        <w:t>doświadczenia</w:t>
      </w:r>
      <w:r w:rsidRPr="00B37BDC">
        <w:rPr>
          <w:rFonts w:asciiTheme="minorHAnsi" w:hAnsiTheme="minorHAnsi" w:cstheme="minorHAnsi"/>
          <w:color w:val="000000" w:themeColor="text1"/>
        </w:rPr>
        <w:t xml:space="preserve"> i eksperymenty, mają ograniczony wpływ na </w:t>
      </w:r>
      <w:r w:rsidR="00797D2E" w:rsidRPr="00B37BDC">
        <w:rPr>
          <w:rFonts w:asciiTheme="minorHAnsi" w:hAnsiTheme="minorHAnsi" w:cstheme="minorHAnsi"/>
          <w:color w:val="000000" w:themeColor="text1"/>
        </w:rPr>
        <w:t>sposób</w:t>
      </w:r>
      <w:r w:rsidRPr="00B37BDC">
        <w:rPr>
          <w:rFonts w:asciiTheme="minorHAnsi" w:hAnsiTheme="minorHAnsi" w:cstheme="minorHAnsi"/>
          <w:color w:val="000000" w:themeColor="text1"/>
        </w:rPr>
        <w:t xml:space="preserve"> uczenia </w:t>
      </w:r>
      <w:r w:rsidR="00797D2E" w:rsidRPr="00B37BDC">
        <w:rPr>
          <w:rFonts w:asciiTheme="minorHAnsi" w:hAnsiTheme="minorHAnsi" w:cstheme="minorHAnsi"/>
          <w:color w:val="000000" w:themeColor="text1"/>
        </w:rPr>
        <w:t>się</w:t>
      </w:r>
      <w:r w:rsidRPr="00B37BDC">
        <w:rPr>
          <w:rFonts w:asciiTheme="minorHAnsi" w:hAnsiTheme="minorHAnsi" w:cstheme="minorHAnsi"/>
          <w:color w:val="000000" w:themeColor="text1"/>
        </w:rPr>
        <w:t xml:space="preserve">. Uczniowie </w:t>
      </w:r>
      <w:r w:rsidR="00797D2E" w:rsidRPr="00B37BDC">
        <w:rPr>
          <w:rFonts w:asciiTheme="minorHAnsi" w:hAnsiTheme="minorHAnsi" w:cstheme="minorHAnsi"/>
          <w:color w:val="000000" w:themeColor="text1"/>
        </w:rPr>
        <w:t>chętnie</w:t>
      </w:r>
      <w:r w:rsidRPr="00B37BDC">
        <w:rPr>
          <w:rFonts w:asciiTheme="minorHAnsi" w:hAnsiTheme="minorHAnsi" w:cstheme="minorHAnsi"/>
          <w:color w:val="000000" w:themeColor="text1"/>
        </w:rPr>
        <w:t xml:space="preserve"> </w:t>
      </w:r>
      <w:r w:rsidR="00797D2E" w:rsidRPr="00B37BDC">
        <w:rPr>
          <w:rFonts w:asciiTheme="minorHAnsi" w:hAnsiTheme="minorHAnsi" w:cstheme="minorHAnsi"/>
          <w:color w:val="000000" w:themeColor="text1"/>
        </w:rPr>
        <w:t>włączają</w:t>
      </w:r>
      <w:r w:rsidRPr="00B37BDC">
        <w:rPr>
          <w:rFonts w:asciiTheme="minorHAnsi" w:hAnsiTheme="minorHAnsi" w:cstheme="minorHAnsi"/>
          <w:color w:val="000000" w:themeColor="text1"/>
        </w:rPr>
        <w:t xml:space="preserve">̨ </w:t>
      </w:r>
      <w:r w:rsidR="00797D2E" w:rsidRPr="00B37BDC">
        <w:rPr>
          <w:rFonts w:asciiTheme="minorHAnsi" w:hAnsiTheme="minorHAnsi" w:cstheme="minorHAnsi"/>
          <w:color w:val="000000" w:themeColor="text1"/>
        </w:rPr>
        <w:t>się</w:t>
      </w:r>
      <w:r w:rsidRPr="00B37BDC">
        <w:rPr>
          <w:rFonts w:asciiTheme="minorHAnsi" w:hAnsiTheme="minorHAnsi" w:cstheme="minorHAnsi"/>
          <w:color w:val="000000" w:themeColor="text1"/>
        </w:rPr>
        <w:t xml:space="preserve"> w realizację </w:t>
      </w:r>
      <w:r w:rsidR="00797D2E" w:rsidRPr="00B37BDC">
        <w:rPr>
          <w:rFonts w:asciiTheme="minorHAnsi" w:hAnsiTheme="minorHAnsi" w:cstheme="minorHAnsi"/>
          <w:color w:val="000000" w:themeColor="text1"/>
        </w:rPr>
        <w:t>pomysłów</w:t>
      </w:r>
      <w:r w:rsidRPr="00B37BDC">
        <w:rPr>
          <w:rFonts w:asciiTheme="minorHAnsi" w:hAnsiTheme="minorHAnsi" w:cstheme="minorHAnsi"/>
          <w:color w:val="000000" w:themeColor="text1"/>
        </w:rPr>
        <w:t xml:space="preserve"> inicjowanych przez </w:t>
      </w:r>
      <w:r w:rsidR="00797D2E" w:rsidRPr="00B37BDC">
        <w:rPr>
          <w:rFonts w:asciiTheme="minorHAnsi" w:hAnsiTheme="minorHAnsi" w:cstheme="minorHAnsi"/>
          <w:color w:val="000000" w:themeColor="text1"/>
        </w:rPr>
        <w:t>samorząd</w:t>
      </w:r>
      <w:r w:rsidRPr="00B37BDC">
        <w:rPr>
          <w:rFonts w:asciiTheme="minorHAnsi" w:hAnsiTheme="minorHAnsi" w:cstheme="minorHAnsi"/>
          <w:color w:val="000000" w:themeColor="text1"/>
        </w:rPr>
        <w:t xml:space="preserve">, </w:t>
      </w:r>
      <w:r w:rsidR="00797D2E" w:rsidRPr="00B37BDC">
        <w:rPr>
          <w:rFonts w:asciiTheme="minorHAnsi" w:hAnsiTheme="minorHAnsi" w:cstheme="minorHAnsi"/>
          <w:color w:val="000000" w:themeColor="text1"/>
        </w:rPr>
        <w:t>biorą</w:t>
      </w:r>
      <w:r w:rsidRPr="00B37BDC">
        <w:rPr>
          <w:rFonts w:asciiTheme="minorHAnsi" w:hAnsiTheme="minorHAnsi" w:cstheme="minorHAnsi"/>
          <w:color w:val="000000" w:themeColor="text1"/>
        </w:rPr>
        <w:t xml:space="preserve"> udział w realizacji kalendarza imprez szkolnych, działaniach wolontariatu, akcjach społecznych, ekologicznych i charytatywnych. </w:t>
      </w:r>
      <w:r w:rsidR="00797D2E" w:rsidRPr="00B37BDC">
        <w:rPr>
          <w:rFonts w:asciiTheme="minorHAnsi" w:hAnsiTheme="minorHAnsi" w:cstheme="minorHAnsi"/>
          <w:color w:val="000000" w:themeColor="text1"/>
        </w:rPr>
        <w:t>Wykazują</w:t>
      </w:r>
      <w:r w:rsidRPr="00B37BDC">
        <w:rPr>
          <w:rFonts w:asciiTheme="minorHAnsi" w:hAnsiTheme="minorHAnsi" w:cstheme="minorHAnsi"/>
          <w:color w:val="000000" w:themeColor="text1"/>
        </w:rPr>
        <w:t xml:space="preserve"> </w:t>
      </w:r>
      <w:r w:rsidR="00797D2E" w:rsidRPr="00B37BDC">
        <w:rPr>
          <w:rFonts w:asciiTheme="minorHAnsi" w:hAnsiTheme="minorHAnsi" w:cstheme="minorHAnsi"/>
          <w:color w:val="000000" w:themeColor="text1"/>
        </w:rPr>
        <w:t>aktywność</w:t>
      </w:r>
      <w:r w:rsidRPr="00B37BDC">
        <w:rPr>
          <w:rFonts w:asciiTheme="minorHAnsi" w:hAnsiTheme="minorHAnsi" w:cstheme="minorHAnsi"/>
          <w:color w:val="000000" w:themeColor="text1"/>
        </w:rPr>
        <w:t xml:space="preserve"> w działaniach na rzecz </w:t>
      </w:r>
      <w:r w:rsidR="00797D2E" w:rsidRPr="00B37BDC">
        <w:rPr>
          <w:rFonts w:asciiTheme="minorHAnsi" w:hAnsiTheme="minorHAnsi" w:cstheme="minorHAnsi"/>
          <w:color w:val="000000" w:themeColor="text1"/>
        </w:rPr>
        <w:t>środowiska</w:t>
      </w:r>
      <w:r w:rsidRPr="00B37BDC">
        <w:rPr>
          <w:rFonts w:asciiTheme="minorHAnsi" w:hAnsiTheme="minorHAnsi" w:cstheme="minorHAnsi"/>
          <w:color w:val="000000" w:themeColor="text1"/>
        </w:rPr>
        <w:t xml:space="preserve">, </w:t>
      </w:r>
      <w:r w:rsidR="00797D2E" w:rsidRPr="00B37BDC">
        <w:rPr>
          <w:rFonts w:asciiTheme="minorHAnsi" w:hAnsiTheme="minorHAnsi" w:cstheme="minorHAnsi"/>
          <w:color w:val="000000" w:themeColor="text1"/>
        </w:rPr>
        <w:t>włączają</w:t>
      </w:r>
      <w:r w:rsidRPr="00B37BDC">
        <w:rPr>
          <w:rFonts w:asciiTheme="minorHAnsi" w:hAnsiTheme="minorHAnsi" w:cstheme="minorHAnsi"/>
          <w:color w:val="000000" w:themeColor="text1"/>
        </w:rPr>
        <w:t xml:space="preserve"> </w:t>
      </w:r>
      <w:r w:rsidR="00797D2E" w:rsidRPr="00B37BDC">
        <w:rPr>
          <w:rFonts w:asciiTheme="minorHAnsi" w:hAnsiTheme="minorHAnsi" w:cstheme="minorHAnsi"/>
          <w:color w:val="000000" w:themeColor="text1"/>
        </w:rPr>
        <w:t>się</w:t>
      </w:r>
      <w:r w:rsidRPr="00B37BDC">
        <w:rPr>
          <w:rFonts w:asciiTheme="minorHAnsi" w:hAnsiTheme="minorHAnsi" w:cstheme="minorHAnsi"/>
          <w:color w:val="000000" w:themeColor="text1"/>
        </w:rPr>
        <w:t xml:space="preserve"> w przygotowanie </w:t>
      </w:r>
      <w:r w:rsidR="00797D2E" w:rsidRPr="00B37BDC">
        <w:rPr>
          <w:rFonts w:asciiTheme="minorHAnsi" w:hAnsiTheme="minorHAnsi" w:cstheme="minorHAnsi"/>
          <w:color w:val="000000" w:themeColor="text1"/>
        </w:rPr>
        <w:t>festynów</w:t>
      </w:r>
      <w:r w:rsidRPr="00B37BDC">
        <w:rPr>
          <w:rFonts w:asciiTheme="minorHAnsi" w:hAnsiTheme="minorHAnsi" w:cstheme="minorHAnsi"/>
          <w:color w:val="000000" w:themeColor="text1"/>
        </w:rPr>
        <w:t xml:space="preserve"> </w:t>
      </w:r>
      <w:r w:rsidR="00CB7B63">
        <w:rPr>
          <w:rFonts w:asciiTheme="minorHAnsi" w:hAnsiTheme="minorHAnsi" w:cstheme="minorHAnsi"/>
          <w:color w:val="000000" w:themeColor="text1"/>
        </w:rPr>
        <w:br/>
      </w:r>
      <w:r w:rsidRPr="00B37BDC">
        <w:rPr>
          <w:rFonts w:asciiTheme="minorHAnsi" w:hAnsiTheme="minorHAnsi" w:cstheme="minorHAnsi"/>
          <w:color w:val="000000" w:themeColor="text1"/>
        </w:rPr>
        <w:t xml:space="preserve">i </w:t>
      </w:r>
      <w:r w:rsidR="00797D2E" w:rsidRPr="00B37BDC">
        <w:rPr>
          <w:rFonts w:asciiTheme="minorHAnsi" w:hAnsiTheme="minorHAnsi" w:cstheme="minorHAnsi"/>
          <w:color w:val="000000" w:themeColor="text1"/>
        </w:rPr>
        <w:t>uroczystości</w:t>
      </w:r>
      <w:r w:rsidRPr="00B37BDC">
        <w:rPr>
          <w:rFonts w:asciiTheme="minorHAnsi" w:hAnsiTheme="minorHAnsi" w:cstheme="minorHAnsi"/>
          <w:color w:val="000000" w:themeColor="text1"/>
        </w:rPr>
        <w:t xml:space="preserve"> dla lokalnej </w:t>
      </w:r>
      <w:r w:rsidR="00797D2E" w:rsidRPr="00B37BDC">
        <w:rPr>
          <w:rFonts w:asciiTheme="minorHAnsi" w:hAnsiTheme="minorHAnsi" w:cstheme="minorHAnsi"/>
          <w:color w:val="000000" w:themeColor="text1"/>
        </w:rPr>
        <w:t>społeczności</w:t>
      </w:r>
      <w:r w:rsidRPr="00B37BDC">
        <w:rPr>
          <w:rFonts w:asciiTheme="minorHAnsi" w:hAnsiTheme="minorHAnsi" w:cstheme="minorHAnsi"/>
          <w:color w:val="000000" w:themeColor="text1"/>
        </w:rPr>
        <w:t xml:space="preserve">. Inicjowane i realizowane przez </w:t>
      </w:r>
      <w:r w:rsidR="00797D2E" w:rsidRPr="00B37BDC">
        <w:rPr>
          <w:rFonts w:asciiTheme="minorHAnsi" w:hAnsiTheme="minorHAnsi" w:cstheme="minorHAnsi"/>
          <w:color w:val="000000" w:themeColor="text1"/>
        </w:rPr>
        <w:t>uczniów</w:t>
      </w:r>
      <w:r w:rsidRPr="00B37BDC">
        <w:rPr>
          <w:rFonts w:asciiTheme="minorHAnsi" w:hAnsiTheme="minorHAnsi" w:cstheme="minorHAnsi"/>
          <w:color w:val="000000" w:themeColor="text1"/>
        </w:rPr>
        <w:t xml:space="preserve"> działania </w:t>
      </w:r>
      <w:r w:rsidR="00797D2E" w:rsidRPr="00B37BDC">
        <w:rPr>
          <w:rFonts w:asciiTheme="minorHAnsi" w:hAnsiTheme="minorHAnsi" w:cstheme="minorHAnsi"/>
          <w:color w:val="000000" w:themeColor="text1"/>
        </w:rPr>
        <w:t>przyczyniają</w:t>
      </w:r>
      <w:r w:rsidRPr="00B37BDC">
        <w:rPr>
          <w:rFonts w:asciiTheme="minorHAnsi" w:hAnsiTheme="minorHAnsi" w:cstheme="minorHAnsi"/>
          <w:color w:val="000000" w:themeColor="text1"/>
        </w:rPr>
        <w:t xml:space="preserve"> </w:t>
      </w:r>
      <w:r w:rsidR="00797D2E" w:rsidRPr="00B37BDC">
        <w:rPr>
          <w:rFonts w:asciiTheme="minorHAnsi" w:hAnsiTheme="minorHAnsi" w:cstheme="minorHAnsi"/>
          <w:color w:val="000000" w:themeColor="text1"/>
        </w:rPr>
        <w:t>się</w:t>
      </w:r>
      <w:r w:rsidRPr="00B37BDC">
        <w:rPr>
          <w:rFonts w:asciiTheme="minorHAnsi" w:hAnsiTheme="minorHAnsi" w:cstheme="minorHAnsi"/>
          <w:color w:val="000000" w:themeColor="text1"/>
        </w:rPr>
        <w:t xml:space="preserve"> do kształtowania </w:t>
      </w:r>
      <w:r w:rsidR="00797D2E" w:rsidRPr="00B37BDC">
        <w:rPr>
          <w:rFonts w:asciiTheme="minorHAnsi" w:hAnsiTheme="minorHAnsi" w:cstheme="minorHAnsi"/>
          <w:color w:val="000000" w:themeColor="text1"/>
        </w:rPr>
        <w:t>pożądanych</w:t>
      </w:r>
      <w:r w:rsidRPr="00B37BDC">
        <w:rPr>
          <w:rFonts w:asciiTheme="minorHAnsi" w:hAnsiTheme="minorHAnsi" w:cstheme="minorHAnsi"/>
          <w:color w:val="000000" w:themeColor="text1"/>
        </w:rPr>
        <w:t xml:space="preserve"> postaw i zachowań, doskonalenia </w:t>
      </w:r>
      <w:r w:rsidR="00797D2E" w:rsidRPr="00B37BDC">
        <w:rPr>
          <w:rFonts w:asciiTheme="minorHAnsi" w:hAnsiTheme="minorHAnsi" w:cstheme="minorHAnsi"/>
          <w:color w:val="000000" w:themeColor="text1"/>
        </w:rPr>
        <w:t>umiejętności</w:t>
      </w:r>
      <w:r w:rsidRPr="00B37BDC">
        <w:rPr>
          <w:rFonts w:asciiTheme="minorHAnsi" w:hAnsiTheme="minorHAnsi" w:cstheme="minorHAnsi"/>
          <w:color w:val="000000" w:themeColor="text1"/>
        </w:rPr>
        <w:t xml:space="preserve"> kluczowych, wzbogacenia wiedzy oraz </w:t>
      </w:r>
      <w:r w:rsidR="00797D2E" w:rsidRPr="00B37BDC">
        <w:rPr>
          <w:rFonts w:asciiTheme="minorHAnsi" w:hAnsiTheme="minorHAnsi" w:cstheme="minorHAnsi"/>
          <w:color w:val="000000" w:themeColor="text1"/>
        </w:rPr>
        <w:t>zwiększenia</w:t>
      </w:r>
      <w:r w:rsidRPr="00B37BDC">
        <w:rPr>
          <w:rFonts w:asciiTheme="minorHAnsi" w:hAnsiTheme="minorHAnsi" w:cstheme="minorHAnsi"/>
          <w:color w:val="000000" w:themeColor="text1"/>
        </w:rPr>
        <w:t xml:space="preserve"> motywacji do nauki i </w:t>
      </w:r>
      <w:r w:rsidR="00797D2E" w:rsidRPr="00B37BDC">
        <w:rPr>
          <w:rFonts w:asciiTheme="minorHAnsi" w:hAnsiTheme="minorHAnsi" w:cstheme="minorHAnsi"/>
          <w:color w:val="000000" w:themeColor="text1"/>
        </w:rPr>
        <w:t>odpowiedzialności</w:t>
      </w:r>
      <w:r w:rsidRPr="00B37BDC">
        <w:rPr>
          <w:rFonts w:asciiTheme="minorHAnsi" w:hAnsiTheme="minorHAnsi" w:cstheme="minorHAnsi"/>
          <w:color w:val="000000" w:themeColor="text1"/>
        </w:rPr>
        <w:t xml:space="preserve"> za otoczenie. </w:t>
      </w:r>
      <w:r w:rsidR="00797D2E" w:rsidRPr="00B37BDC">
        <w:rPr>
          <w:rFonts w:asciiTheme="minorHAnsi" w:hAnsiTheme="minorHAnsi" w:cstheme="minorHAnsi"/>
          <w:color w:val="000000" w:themeColor="text1"/>
        </w:rPr>
        <w:t>Większość</w:t>
      </w:r>
      <w:r w:rsidRPr="00B37BDC">
        <w:rPr>
          <w:rFonts w:asciiTheme="minorHAnsi" w:hAnsiTheme="minorHAnsi" w:cstheme="minorHAnsi"/>
          <w:color w:val="000000" w:themeColor="text1"/>
        </w:rPr>
        <w:t xml:space="preserve"> dzieci korzysta z proponowanej przez </w:t>
      </w:r>
      <w:r w:rsidR="00797D2E" w:rsidRPr="00B37BDC">
        <w:rPr>
          <w:rFonts w:asciiTheme="minorHAnsi" w:hAnsiTheme="minorHAnsi" w:cstheme="minorHAnsi"/>
          <w:color w:val="000000" w:themeColor="text1"/>
        </w:rPr>
        <w:t>placówkę</w:t>
      </w:r>
      <w:r w:rsidR="00CB7B63">
        <w:rPr>
          <w:rFonts w:asciiTheme="minorHAnsi" w:hAnsiTheme="minorHAnsi" w:cstheme="minorHAnsi"/>
          <w:color w:val="000000" w:themeColor="text1"/>
        </w:rPr>
        <w:t xml:space="preserve"> </w:t>
      </w:r>
      <w:r w:rsidRPr="00B37BDC">
        <w:rPr>
          <w:rFonts w:asciiTheme="minorHAnsi" w:hAnsiTheme="minorHAnsi" w:cstheme="minorHAnsi"/>
          <w:color w:val="000000" w:themeColor="text1"/>
        </w:rPr>
        <w:t xml:space="preserve">oferty </w:t>
      </w:r>
      <w:r w:rsidR="00797D2E" w:rsidRPr="00B37BDC">
        <w:rPr>
          <w:rFonts w:asciiTheme="minorHAnsi" w:hAnsiTheme="minorHAnsi" w:cstheme="minorHAnsi"/>
          <w:color w:val="000000" w:themeColor="text1"/>
        </w:rPr>
        <w:t>zajęć</w:t>
      </w:r>
      <w:r w:rsidRPr="00B37BDC">
        <w:rPr>
          <w:rFonts w:asciiTheme="minorHAnsi" w:hAnsiTheme="minorHAnsi" w:cstheme="minorHAnsi"/>
          <w:color w:val="000000" w:themeColor="text1"/>
        </w:rPr>
        <w:t xml:space="preserve"> pozalekcyjnych, ograniczenie w </w:t>
      </w:r>
      <w:r w:rsidR="00797D2E" w:rsidRPr="00B37BDC">
        <w:rPr>
          <w:rFonts w:asciiTheme="minorHAnsi" w:hAnsiTheme="minorHAnsi" w:cstheme="minorHAnsi"/>
          <w:color w:val="000000" w:themeColor="text1"/>
        </w:rPr>
        <w:t>dostępie</w:t>
      </w:r>
      <w:r w:rsidRPr="00B37BDC">
        <w:rPr>
          <w:rFonts w:asciiTheme="minorHAnsi" w:hAnsiTheme="minorHAnsi" w:cstheme="minorHAnsi"/>
          <w:color w:val="000000" w:themeColor="text1"/>
        </w:rPr>
        <w:t xml:space="preserve"> do niej stanowi organizacja </w:t>
      </w:r>
      <w:r w:rsidR="00797D2E" w:rsidRPr="00B37BDC">
        <w:rPr>
          <w:rFonts w:asciiTheme="minorHAnsi" w:hAnsiTheme="minorHAnsi" w:cstheme="minorHAnsi"/>
          <w:color w:val="000000" w:themeColor="text1"/>
        </w:rPr>
        <w:t>dowożenia</w:t>
      </w:r>
      <w:r w:rsidRPr="00B37BDC">
        <w:rPr>
          <w:rFonts w:asciiTheme="minorHAnsi" w:hAnsiTheme="minorHAnsi" w:cstheme="minorHAnsi"/>
          <w:color w:val="000000" w:themeColor="text1"/>
        </w:rPr>
        <w:t xml:space="preserve">. </w:t>
      </w:r>
    </w:p>
    <w:p w:rsidR="00B37BDC" w:rsidRPr="00B37BDC" w:rsidRDefault="00B37BDC" w:rsidP="002674B0">
      <w:pPr>
        <w:spacing w:line="360" w:lineRule="auto"/>
        <w:ind w:firstLine="708"/>
        <w:jc w:val="both"/>
        <w:rPr>
          <w:rFonts w:asciiTheme="minorHAnsi" w:hAnsiTheme="minorHAnsi" w:cstheme="minorHAnsi"/>
          <w:color w:val="000000" w:themeColor="text1"/>
        </w:rPr>
      </w:pPr>
      <w:r w:rsidRPr="00B37BDC">
        <w:rPr>
          <w:rFonts w:asciiTheme="minorHAnsi" w:hAnsiTheme="minorHAnsi" w:cstheme="minorHAnsi"/>
          <w:color w:val="000000" w:themeColor="text1"/>
        </w:rPr>
        <w:t xml:space="preserve">Szkoła w </w:t>
      </w:r>
      <w:r w:rsidR="00797D2E" w:rsidRPr="00B37BDC">
        <w:rPr>
          <w:rFonts w:asciiTheme="minorHAnsi" w:hAnsiTheme="minorHAnsi" w:cstheme="minorHAnsi"/>
          <w:color w:val="000000" w:themeColor="text1"/>
        </w:rPr>
        <w:t>sposób</w:t>
      </w:r>
      <w:r w:rsidRPr="00B37BDC">
        <w:rPr>
          <w:rFonts w:asciiTheme="minorHAnsi" w:hAnsiTheme="minorHAnsi" w:cstheme="minorHAnsi"/>
          <w:color w:val="000000" w:themeColor="text1"/>
        </w:rPr>
        <w:t xml:space="preserve"> celowy </w:t>
      </w:r>
      <w:r w:rsidR="00797D2E" w:rsidRPr="00B37BDC">
        <w:rPr>
          <w:rFonts w:asciiTheme="minorHAnsi" w:hAnsiTheme="minorHAnsi" w:cstheme="minorHAnsi"/>
          <w:color w:val="000000" w:themeColor="text1"/>
        </w:rPr>
        <w:t>współpracuje</w:t>
      </w:r>
      <w:r w:rsidRPr="00B37BDC">
        <w:rPr>
          <w:rFonts w:asciiTheme="minorHAnsi" w:hAnsiTheme="minorHAnsi" w:cstheme="minorHAnsi"/>
          <w:color w:val="000000" w:themeColor="text1"/>
        </w:rPr>
        <w:t xml:space="preserve"> z podmiotami </w:t>
      </w:r>
      <w:r w:rsidR="00797D2E" w:rsidRPr="00B37BDC">
        <w:rPr>
          <w:rFonts w:asciiTheme="minorHAnsi" w:hAnsiTheme="minorHAnsi" w:cstheme="minorHAnsi"/>
          <w:color w:val="000000" w:themeColor="text1"/>
        </w:rPr>
        <w:t>zewnętrznymi</w:t>
      </w:r>
      <w:r w:rsidRPr="00B37BDC">
        <w:rPr>
          <w:rFonts w:asciiTheme="minorHAnsi" w:hAnsiTheme="minorHAnsi" w:cstheme="minorHAnsi"/>
          <w:color w:val="000000" w:themeColor="text1"/>
        </w:rPr>
        <w:t xml:space="preserve">. Podejmowane </w:t>
      </w:r>
      <w:r w:rsidR="00797D2E" w:rsidRPr="00B37BDC">
        <w:rPr>
          <w:rFonts w:asciiTheme="minorHAnsi" w:hAnsiTheme="minorHAnsi" w:cstheme="minorHAnsi"/>
          <w:color w:val="000000" w:themeColor="text1"/>
        </w:rPr>
        <w:t>wspólnie</w:t>
      </w:r>
      <w:r w:rsidRPr="00B37BDC">
        <w:rPr>
          <w:rFonts w:asciiTheme="minorHAnsi" w:hAnsiTheme="minorHAnsi" w:cstheme="minorHAnsi"/>
          <w:color w:val="000000" w:themeColor="text1"/>
        </w:rPr>
        <w:t xml:space="preserve"> działania </w:t>
      </w:r>
      <w:r w:rsidR="00797D2E" w:rsidRPr="00B37BDC">
        <w:rPr>
          <w:rFonts w:asciiTheme="minorHAnsi" w:hAnsiTheme="minorHAnsi" w:cstheme="minorHAnsi"/>
          <w:color w:val="000000" w:themeColor="text1"/>
        </w:rPr>
        <w:t>przynoszą</w:t>
      </w:r>
      <w:r w:rsidRPr="00B37BDC">
        <w:rPr>
          <w:rFonts w:asciiTheme="minorHAnsi" w:hAnsiTheme="minorHAnsi" w:cstheme="minorHAnsi"/>
          <w:color w:val="000000" w:themeColor="text1"/>
        </w:rPr>
        <w:t xml:space="preserve">̨ istotne </w:t>
      </w:r>
      <w:r w:rsidR="00797D2E" w:rsidRPr="00B37BDC">
        <w:rPr>
          <w:rFonts w:asciiTheme="minorHAnsi" w:hAnsiTheme="minorHAnsi" w:cstheme="minorHAnsi"/>
          <w:color w:val="000000" w:themeColor="text1"/>
        </w:rPr>
        <w:t>korzyści</w:t>
      </w:r>
      <w:r w:rsidRPr="00B37BDC">
        <w:rPr>
          <w:rFonts w:asciiTheme="minorHAnsi" w:hAnsiTheme="minorHAnsi" w:cstheme="minorHAnsi"/>
          <w:color w:val="000000" w:themeColor="text1"/>
        </w:rPr>
        <w:t xml:space="preserve"> </w:t>
      </w:r>
      <w:r w:rsidR="00797D2E" w:rsidRPr="00B37BDC">
        <w:rPr>
          <w:rFonts w:asciiTheme="minorHAnsi" w:hAnsiTheme="minorHAnsi" w:cstheme="minorHAnsi"/>
          <w:color w:val="000000" w:themeColor="text1"/>
        </w:rPr>
        <w:t>placówce</w:t>
      </w:r>
      <w:r w:rsidRPr="00B37BDC">
        <w:rPr>
          <w:rFonts w:asciiTheme="minorHAnsi" w:hAnsiTheme="minorHAnsi" w:cstheme="minorHAnsi"/>
          <w:color w:val="000000" w:themeColor="text1"/>
        </w:rPr>
        <w:t xml:space="preserve"> i lokalnej </w:t>
      </w:r>
      <w:r w:rsidR="00797D2E" w:rsidRPr="00B37BDC">
        <w:rPr>
          <w:rFonts w:asciiTheme="minorHAnsi" w:hAnsiTheme="minorHAnsi" w:cstheme="minorHAnsi"/>
          <w:color w:val="000000" w:themeColor="text1"/>
        </w:rPr>
        <w:t>społeczności</w:t>
      </w:r>
      <w:r w:rsidRPr="00B37BDC">
        <w:rPr>
          <w:rFonts w:asciiTheme="minorHAnsi" w:hAnsiTheme="minorHAnsi" w:cstheme="minorHAnsi"/>
          <w:color w:val="000000" w:themeColor="text1"/>
        </w:rPr>
        <w:t xml:space="preserve">, </w:t>
      </w:r>
      <w:r w:rsidR="002674B0">
        <w:rPr>
          <w:rFonts w:asciiTheme="minorHAnsi" w:hAnsiTheme="minorHAnsi" w:cstheme="minorHAnsi"/>
          <w:color w:val="000000" w:themeColor="text1"/>
        </w:rPr>
        <w:br/>
      </w:r>
      <w:r w:rsidRPr="00B37BDC">
        <w:rPr>
          <w:rFonts w:asciiTheme="minorHAnsi" w:hAnsiTheme="minorHAnsi" w:cstheme="minorHAnsi"/>
          <w:color w:val="000000" w:themeColor="text1"/>
        </w:rPr>
        <w:t xml:space="preserve">a </w:t>
      </w:r>
      <w:r w:rsidR="00797D2E" w:rsidRPr="00B37BDC">
        <w:rPr>
          <w:rFonts w:asciiTheme="minorHAnsi" w:hAnsiTheme="minorHAnsi" w:cstheme="minorHAnsi"/>
          <w:color w:val="000000" w:themeColor="text1"/>
        </w:rPr>
        <w:t>także</w:t>
      </w:r>
      <w:r w:rsidRPr="00B37BDC">
        <w:rPr>
          <w:rFonts w:asciiTheme="minorHAnsi" w:hAnsiTheme="minorHAnsi" w:cstheme="minorHAnsi"/>
          <w:color w:val="000000" w:themeColor="text1"/>
        </w:rPr>
        <w:t xml:space="preserve"> pozytywnie </w:t>
      </w:r>
      <w:r w:rsidR="00797D2E" w:rsidRPr="00B37BDC">
        <w:rPr>
          <w:rFonts w:asciiTheme="minorHAnsi" w:hAnsiTheme="minorHAnsi" w:cstheme="minorHAnsi"/>
          <w:color w:val="000000" w:themeColor="text1"/>
        </w:rPr>
        <w:t>wpływają</w:t>
      </w:r>
      <w:r w:rsidRPr="00B37BDC">
        <w:rPr>
          <w:rFonts w:asciiTheme="minorHAnsi" w:hAnsiTheme="minorHAnsi" w:cstheme="minorHAnsi"/>
          <w:color w:val="000000" w:themeColor="text1"/>
        </w:rPr>
        <w:t xml:space="preserve">̨ na </w:t>
      </w:r>
      <w:r w:rsidR="00797D2E" w:rsidRPr="00B37BDC">
        <w:rPr>
          <w:rFonts w:asciiTheme="minorHAnsi" w:hAnsiTheme="minorHAnsi" w:cstheme="minorHAnsi"/>
          <w:color w:val="000000" w:themeColor="text1"/>
        </w:rPr>
        <w:t>rozwój</w:t>
      </w:r>
      <w:r w:rsidRPr="00B37BDC">
        <w:rPr>
          <w:rFonts w:asciiTheme="minorHAnsi" w:hAnsiTheme="minorHAnsi" w:cstheme="minorHAnsi"/>
          <w:color w:val="000000" w:themeColor="text1"/>
        </w:rPr>
        <w:t xml:space="preserve"> </w:t>
      </w:r>
      <w:r w:rsidR="00797D2E" w:rsidRPr="00B37BDC">
        <w:rPr>
          <w:rFonts w:asciiTheme="minorHAnsi" w:hAnsiTheme="minorHAnsi" w:cstheme="minorHAnsi"/>
          <w:color w:val="000000" w:themeColor="text1"/>
        </w:rPr>
        <w:t>uczniów</w:t>
      </w:r>
      <w:r w:rsidRPr="00B37BDC">
        <w:rPr>
          <w:rFonts w:asciiTheme="minorHAnsi" w:hAnsiTheme="minorHAnsi" w:cstheme="minorHAnsi"/>
          <w:color w:val="000000" w:themeColor="text1"/>
        </w:rPr>
        <w:t xml:space="preserve">. </w:t>
      </w:r>
      <w:r w:rsidR="00797D2E" w:rsidRPr="00B37BDC">
        <w:rPr>
          <w:rFonts w:asciiTheme="minorHAnsi" w:hAnsiTheme="minorHAnsi" w:cstheme="minorHAnsi"/>
          <w:color w:val="000000" w:themeColor="text1"/>
        </w:rPr>
        <w:t>Przyczyniają</w:t>
      </w:r>
      <w:r w:rsidRPr="00B37BDC">
        <w:rPr>
          <w:rFonts w:asciiTheme="minorHAnsi" w:hAnsiTheme="minorHAnsi" w:cstheme="minorHAnsi"/>
          <w:color w:val="000000" w:themeColor="text1"/>
        </w:rPr>
        <w:t xml:space="preserve"> </w:t>
      </w:r>
      <w:r w:rsidR="00797D2E" w:rsidRPr="00B37BDC">
        <w:rPr>
          <w:rFonts w:asciiTheme="minorHAnsi" w:hAnsiTheme="minorHAnsi" w:cstheme="minorHAnsi"/>
          <w:color w:val="000000" w:themeColor="text1"/>
        </w:rPr>
        <w:t>się</w:t>
      </w:r>
      <w:r w:rsidRPr="00B37BDC">
        <w:rPr>
          <w:rFonts w:asciiTheme="minorHAnsi" w:hAnsiTheme="minorHAnsi" w:cstheme="minorHAnsi"/>
          <w:color w:val="000000" w:themeColor="text1"/>
        </w:rPr>
        <w:t xml:space="preserve"> do promowania </w:t>
      </w:r>
      <w:r w:rsidR="00797D2E" w:rsidRPr="00B37BDC">
        <w:rPr>
          <w:rFonts w:asciiTheme="minorHAnsi" w:hAnsiTheme="minorHAnsi" w:cstheme="minorHAnsi"/>
          <w:color w:val="000000" w:themeColor="text1"/>
        </w:rPr>
        <w:t>osiągnieć</w:t>
      </w:r>
      <w:r w:rsidRPr="00B37BDC">
        <w:rPr>
          <w:rFonts w:asciiTheme="minorHAnsi" w:hAnsiTheme="minorHAnsi" w:cstheme="minorHAnsi"/>
          <w:color w:val="000000" w:themeColor="text1"/>
        </w:rPr>
        <w:t xml:space="preserve"> szkoły, </w:t>
      </w:r>
      <w:r w:rsidR="00797D2E" w:rsidRPr="00B37BDC">
        <w:rPr>
          <w:rFonts w:asciiTheme="minorHAnsi" w:hAnsiTheme="minorHAnsi" w:cstheme="minorHAnsi"/>
          <w:color w:val="000000" w:themeColor="text1"/>
        </w:rPr>
        <w:t>pozwalają</w:t>
      </w:r>
      <w:r w:rsidRPr="00B37BDC">
        <w:rPr>
          <w:rFonts w:asciiTheme="minorHAnsi" w:hAnsiTheme="minorHAnsi" w:cstheme="minorHAnsi"/>
          <w:color w:val="000000" w:themeColor="text1"/>
        </w:rPr>
        <w:t xml:space="preserve"> </w:t>
      </w:r>
      <w:r w:rsidR="00797D2E" w:rsidRPr="00B37BDC">
        <w:rPr>
          <w:rFonts w:asciiTheme="minorHAnsi" w:hAnsiTheme="minorHAnsi" w:cstheme="minorHAnsi"/>
          <w:color w:val="000000" w:themeColor="text1"/>
        </w:rPr>
        <w:t>poszerzyć</w:t>
      </w:r>
      <w:r w:rsidRPr="00B37BDC">
        <w:rPr>
          <w:rFonts w:asciiTheme="minorHAnsi" w:hAnsiTheme="minorHAnsi" w:cstheme="minorHAnsi"/>
          <w:color w:val="000000" w:themeColor="text1"/>
        </w:rPr>
        <w:t xml:space="preserve"> jej </w:t>
      </w:r>
      <w:r w:rsidR="00797D2E" w:rsidRPr="00B37BDC">
        <w:rPr>
          <w:rFonts w:asciiTheme="minorHAnsi" w:hAnsiTheme="minorHAnsi" w:cstheme="minorHAnsi"/>
          <w:color w:val="000000" w:themeColor="text1"/>
        </w:rPr>
        <w:t>ofertę</w:t>
      </w:r>
      <w:r w:rsidRPr="00B37BDC">
        <w:rPr>
          <w:rFonts w:asciiTheme="minorHAnsi" w:hAnsiTheme="minorHAnsi" w:cstheme="minorHAnsi"/>
          <w:color w:val="000000" w:themeColor="text1"/>
        </w:rPr>
        <w:t xml:space="preserve">, pełniej </w:t>
      </w:r>
      <w:r w:rsidR="00797D2E" w:rsidRPr="00B37BDC">
        <w:rPr>
          <w:rFonts w:asciiTheme="minorHAnsi" w:hAnsiTheme="minorHAnsi" w:cstheme="minorHAnsi"/>
          <w:color w:val="000000" w:themeColor="text1"/>
        </w:rPr>
        <w:t>realizować</w:t>
      </w:r>
      <w:r w:rsidRPr="00B37BDC">
        <w:rPr>
          <w:rFonts w:asciiTheme="minorHAnsi" w:hAnsiTheme="minorHAnsi" w:cstheme="minorHAnsi"/>
          <w:color w:val="000000" w:themeColor="text1"/>
        </w:rPr>
        <w:t xml:space="preserve"> zadania edukacyjne, wychowawcze i </w:t>
      </w:r>
      <w:r w:rsidR="00797D2E" w:rsidRPr="00B37BDC">
        <w:rPr>
          <w:rFonts w:asciiTheme="minorHAnsi" w:hAnsiTheme="minorHAnsi" w:cstheme="minorHAnsi"/>
          <w:color w:val="000000" w:themeColor="text1"/>
        </w:rPr>
        <w:t>opiekuńcze</w:t>
      </w:r>
      <w:r w:rsidRPr="00B37BDC">
        <w:rPr>
          <w:rFonts w:asciiTheme="minorHAnsi" w:hAnsiTheme="minorHAnsi" w:cstheme="minorHAnsi"/>
          <w:color w:val="000000" w:themeColor="text1"/>
        </w:rPr>
        <w:t xml:space="preserve">, </w:t>
      </w:r>
      <w:r w:rsidR="00797D2E" w:rsidRPr="00B37BDC">
        <w:rPr>
          <w:rFonts w:asciiTheme="minorHAnsi" w:hAnsiTheme="minorHAnsi" w:cstheme="minorHAnsi"/>
          <w:color w:val="000000" w:themeColor="text1"/>
        </w:rPr>
        <w:t>kształtować</w:t>
      </w:r>
      <w:r w:rsidRPr="00B37BDC">
        <w:rPr>
          <w:rFonts w:asciiTheme="minorHAnsi" w:hAnsiTheme="minorHAnsi" w:cstheme="minorHAnsi"/>
          <w:color w:val="000000" w:themeColor="text1"/>
        </w:rPr>
        <w:t xml:space="preserve"> postawy społeczne i obywatelskie, </w:t>
      </w:r>
      <w:r w:rsidR="00797D2E" w:rsidRPr="00B37BDC">
        <w:rPr>
          <w:rFonts w:asciiTheme="minorHAnsi" w:hAnsiTheme="minorHAnsi" w:cstheme="minorHAnsi"/>
          <w:color w:val="000000" w:themeColor="text1"/>
        </w:rPr>
        <w:t>zwiększyć</w:t>
      </w:r>
      <w:r w:rsidRPr="00B37BDC">
        <w:rPr>
          <w:rFonts w:asciiTheme="minorHAnsi" w:hAnsiTheme="minorHAnsi" w:cstheme="minorHAnsi"/>
          <w:color w:val="000000" w:themeColor="text1"/>
        </w:rPr>
        <w:t xml:space="preserve"> </w:t>
      </w:r>
      <w:r w:rsidR="00797D2E" w:rsidRPr="00B37BDC">
        <w:rPr>
          <w:rFonts w:asciiTheme="minorHAnsi" w:hAnsiTheme="minorHAnsi" w:cstheme="minorHAnsi"/>
          <w:color w:val="000000" w:themeColor="text1"/>
        </w:rPr>
        <w:t>bezpieczeństwo</w:t>
      </w:r>
      <w:r w:rsidRPr="00B37BDC">
        <w:rPr>
          <w:rFonts w:asciiTheme="minorHAnsi" w:hAnsiTheme="minorHAnsi" w:cstheme="minorHAnsi"/>
          <w:color w:val="000000" w:themeColor="text1"/>
        </w:rPr>
        <w:t xml:space="preserve"> </w:t>
      </w:r>
      <w:r w:rsidR="00797D2E" w:rsidRPr="00B37BDC">
        <w:rPr>
          <w:rFonts w:asciiTheme="minorHAnsi" w:hAnsiTheme="minorHAnsi" w:cstheme="minorHAnsi"/>
          <w:color w:val="000000" w:themeColor="text1"/>
        </w:rPr>
        <w:t>uczniów</w:t>
      </w:r>
      <w:r w:rsidRPr="00B37BDC">
        <w:rPr>
          <w:rFonts w:asciiTheme="minorHAnsi" w:hAnsiTheme="minorHAnsi" w:cstheme="minorHAnsi"/>
          <w:color w:val="000000" w:themeColor="text1"/>
        </w:rPr>
        <w:t xml:space="preserve">. Ponadto </w:t>
      </w:r>
      <w:r w:rsidR="00797D2E" w:rsidRPr="00B37BDC">
        <w:rPr>
          <w:rFonts w:asciiTheme="minorHAnsi" w:hAnsiTheme="minorHAnsi" w:cstheme="minorHAnsi"/>
          <w:color w:val="000000" w:themeColor="text1"/>
        </w:rPr>
        <w:t>dzięki</w:t>
      </w:r>
      <w:r w:rsidRPr="00B37BDC">
        <w:rPr>
          <w:rFonts w:asciiTheme="minorHAnsi" w:hAnsiTheme="minorHAnsi" w:cstheme="minorHAnsi"/>
          <w:color w:val="000000" w:themeColor="text1"/>
        </w:rPr>
        <w:t xml:space="preserve"> temu dzieci </w:t>
      </w:r>
      <w:r w:rsidR="00797D2E" w:rsidRPr="00B37BDC">
        <w:rPr>
          <w:rFonts w:asciiTheme="minorHAnsi" w:hAnsiTheme="minorHAnsi" w:cstheme="minorHAnsi"/>
          <w:color w:val="000000" w:themeColor="text1"/>
        </w:rPr>
        <w:t>uczą</w:t>
      </w:r>
      <w:r w:rsidRPr="00B37BDC">
        <w:rPr>
          <w:rFonts w:asciiTheme="minorHAnsi" w:hAnsiTheme="minorHAnsi" w:cstheme="minorHAnsi"/>
          <w:color w:val="000000" w:themeColor="text1"/>
        </w:rPr>
        <w:t xml:space="preserve"> </w:t>
      </w:r>
      <w:r w:rsidR="00797D2E" w:rsidRPr="00B37BDC">
        <w:rPr>
          <w:rFonts w:asciiTheme="minorHAnsi" w:hAnsiTheme="minorHAnsi" w:cstheme="minorHAnsi"/>
          <w:color w:val="000000" w:themeColor="text1"/>
        </w:rPr>
        <w:t>się</w:t>
      </w:r>
      <w:r w:rsidRPr="00B37BDC">
        <w:rPr>
          <w:rFonts w:asciiTheme="minorHAnsi" w:hAnsiTheme="minorHAnsi" w:cstheme="minorHAnsi"/>
          <w:color w:val="000000" w:themeColor="text1"/>
        </w:rPr>
        <w:t xml:space="preserve"> </w:t>
      </w:r>
      <w:r w:rsidR="00797D2E" w:rsidRPr="00B37BDC">
        <w:rPr>
          <w:rFonts w:asciiTheme="minorHAnsi" w:hAnsiTheme="minorHAnsi" w:cstheme="minorHAnsi"/>
          <w:color w:val="000000" w:themeColor="text1"/>
        </w:rPr>
        <w:t>dbać</w:t>
      </w:r>
      <w:r w:rsidRPr="00B37BDC">
        <w:rPr>
          <w:rFonts w:asciiTheme="minorHAnsi" w:hAnsiTheme="minorHAnsi" w:cstheme="minorHAnsi"/>
          <w:color w:val="000000" w:themeColor="text1"/>
        </w:rPr>
        <w:t xml:space="preserve"> o </w:t>
      </w:r>
      <w:r w:rsidR="002674B0" w:rsidRPr="00B37BDC">
        <w:rPr>
          <w:rFonts w:asciiTheme="minorHAnsi" w:hAnsiTheme="minorHAnsi" w:cstheme="minorHAnsi"/>
          <w:color w:val="000000" w:themeColor="text1"/>
        </w:rPr>
        <w:t>środowisko</w:t>
      </w:r>
      <w:r w:rsidRPr="00B37BDC">
        <w:rPr>
          <w:rFonts w:asciiTheme="minorHAnsi" w:hAnsiTheme="minorHAnsi" w:cstheme="minorHAnsi"/>
          <w:color w:val="000000" w:themeColor="text1"/>
        </w:rPr>
        <w:t xml:space="preserve"> naturalne oraz swoje zdrowie, </w:t>
      </w:r>
      <w:r w:rsidR="002674B0" w:rsidRPr="00B37BDC">
        <w:rPr>
          <w:rFonts w:asciiTheme="minorHAnsi" w:hAnsiTheme="minorHAnsi" w:cstheme="minorHAnsi"/>
          <w:color w:val="000000" w:themeColor="text1"/>
        </w:rPr>
        <w:t>uczestniczą</w:t>
      </w:r>
      <w:r w:rsidRPr="00B37BDC">
        <w:rPr>
          <w:rFonts w:asciiTheme="minorHAnsi" w:hAnsiTheme="minorHAnsi" w:cstheme="minorHAnsi"/>
          <w:color w:val="000000" w:themeColor="text1"/>
        </w:rPr>
        <w:t xml:space="preserve"> w wydarzeniach kulturalnych, </w:t>
      </w:r>
      <w:r w:rsidR="002674B0" w:rsidRPr="00B37BDC">
        <w:rPr>
          <w:rFonts w:asciiTheme="minorHAnsi" w:hAnsiTheme="minorHAnsi" w:cstheme="minorHAnsi"/>
          <w:color w:val="000000" w:themeColor="text1"/>
        </w:rPr>
        <w:t>rozwijają</w:t>
      </w:r>
      <w:r w:rsidRPr="00B37BDC">
        <w:rPr>
          <w:rFonts w:asciiTheme="minorHAnsi" w:hAnsiTheme="minorHAnsi" w:cstheme="minorHAnsi"/>
          <w:color w:val="000000" w:themeColor="text1"/>
        </w:rPr>
        <w:t xml:space="preserve">̨ zainteresowania i uzdolnienia, </w:t>
      </w:r>
      <w:r w:rsidR="002674B0" w:rsidRPr="00B37BDC">
        <w:rPr>
          <w:rFonts w:asciiTheme="minorHAnsi" w:hAnsiTheme="minorHAnsi" w:cstheme="minorHAnsi"/>
          <w:color w:val="000000" w:themeColor="text1"/>
        </w:rPr>
        <w:t>wzbogacają</w:t>
      </w:r>
      <w:r w:rsidRPr="00B37BDC">
        <w:rPr>
          <w:rFonts w:asciiTheme="minorHAnsi" w:hAnsiTheme="minorHAnsi" w:cstheme="minorHAnsi"/>
          <w:color w:val="000000" w:themeColor="text1"/>
        </w:rPr>
        <w:t xml:space="preserve">̨ swoją wiedzę, </w:t>
      </w:r>
      <w:r w:rsidR="002674B0" w:rsidRPr="00B37BDC">
        <w:rPr>
          <w:rFonts w:asciiTheme="minorHAnsi" w:hAnsiTheme="minorHAnsi" w:cstheme="minorHAnsi"/>
          <w:color w:val="000000" w:themeColor="text1"/>
        </w:rPr>
        <w:t>nabywają</w:t>
      </w:r>
      <w:r w:rsidRPr="00B37BDC">
        <w:rPr>
          <w:rFonts w:asciiTheme="minorHAnsi" w:hAnsiTheme="minorHAnsi" w:cstheme="minorHAnsi"/>
          <w:color w:val="000000" w:themeColor="text1"/>
        </w:rPr>
        <w:t xml:space="preserve"> </w:t>
      </w:r>
      <w:r w:rsidR="002674B0" w:rsidRPr="00B37BDC">
        <w:rPr>
          <w:rFonts w:asciiTheme="minorHAnsi" w:hAnsiTheme="minorHAnsi" w:cstheme="minorHAnsi"/>
          <w:color w:val="000000" w:themeColor="text1"/>
        </w:rPr>
        <w:t>umiejętności</w:t>
      </w:r>
      <w:r w:rsidRPr="00B37BDC">
        <w:rPr>
          <w:rFonts w:asciiTheme="minorHAnsi" w:hAnsiTheme="minorHAnsi" w:cstheme="minorHAnsi"/>
          <w:color w:val="000000" w:themeColor="text1"/>
        </w:rPr>
        <w:t xml:space="preserve"> autoprezentacji, stają </w:t>
      </w:r>
      <w:r w:rsidR="002674B0" w:rsidRPr="00B37BDC">
        <w:rPr>
          <w:rFonts w:asciiTheme="minorHAnsi" w:hAnsiTheme="minorHAnsi" w:cstheme="minorHAnsi"/>
          <w:color w:val="000000" w:themeColor="text1"/>
        </w:rPr>
        <w:t>się</w:t>
      </w:r>
      <w:r w:rsidRPr="00B37BDC">
        <w:rPr>
          <w:rFonts w:asciiTheme="minorHAnsi" w:hAnsiTheme="minorHAnsi" w:cstheme="minorHAnsi"/>
          <w:color w:val="000000" w:themeColor="text1"/>
        </w:rPr>
        <w:t xml:space="preserve"> bardziej samodzielne, otwarte na </w:t>
      </w:r>
      <w:r w:rsidR="002674B0" w:rsidRPr="00B37BDC">
        <w:rPr>
          <w:rFonts w:asciiTheme="minorHAnsi" w:hAnsiTheme="minorHAnsi" w:cstheme="minorHAnsi"/>
          <w:color w:val="000000" w:themeColor="text1"/>
        </w:rPr>
        <w:t>świat</w:t>
      </w:r>
      <w:r w:rsidRPr="00B37BDC">
        <w:rPr>
          <w:rFonts w:asciiTheme="minorHAnsi" w:hAnsiTheme="minorHAnsi" w:cstheme="minorHAnsi"/>
          <w:color w:val="000000" w:themeColor="text1"/>
        </w:rPr>
        <w:t xml:space="preserve">, aktywne i kreatywne. </w:t>
      </w:r>
    </w:p>
    <w:p w:rsidR="00160E31" w:rsidRDefault="00160E31" w:rsidP="00160E31">
      <w:pPr>
        <w:rPr>
          <w:rFonts w:asciiTheme="minorHAnsi" w:hAnsiTheme="minorHAnsi" w:cstheme="minorHAnsi"/>
          <w:b/>
        </w:rPr>
      </w:pPr>
    </w:p>
    <w:p w:rsidR="00FE0FDF" w:rsidRPr="00BE2E72" w:rsidRDefault="00FE0FDF" w:rsidP="00FE0FDF">
      <w:pPr>
        <w:spacing w:line="360" w:lineRule="auto"/>
        <w:jc w:val="both"/>
        <w:rPr>
          <w:rFonts w:asciiTheme="minorHAnsi" w:hAnsiTheme="minorHAnsi" w:cstheme="minorHAnsi"/>
          <w:i/>
          <w:color w:val="000000" w:themeColor="text1"/>
          <w:sz w:val="20"/>
          <w:szCs w:val="20"/>
        </w:rPr>
      </w:pPr>
      <w:r w:rsidRPr="00BE2E72">
        <w:rPr>
          <w:rFonts w:asciiTheme="minorHAnsi" w:hAnsiTheme="minorHAnsi" w:cstheme="minorHAnsi"/>
          <w:i/>
          <w:color w:val="000000" w:themeColor="text1"/>
          <w:sz w:val="20"/>
          <w:szCs w:val="20"/>
        </w:rPr>
        <w:t>Na podstawie wybranych „Raportów z ewaluacji problemowej” – nadzór pedagogiczny System Ewaluacji oświaty</w:t>
      </w:r>
      <w:r>
        <w:rPr>
          <w:rFonts w:asciiTheme="minorHAnsi" w:hAnsiTheme="minorHAnsi" w:cstheme="minorHAnsi"/>
          <w:i/>
          <w:color w:val="000000" w:themeColor="text1"/>
          <w:sz w:val="20"/>
          <w:szCs w:val="20"/>
        </w:rPr>
        <w:t xml:space="preserve"> (SEO)</w:t>
      </w:r>
    </w:p>
    <w:p w:rsidR="00FE0FDF" w:rsidRDefault="00FE0FDF">
      <w:pPr>
        <w:spacing w:after="160" w:line="259" w:lineRule="auto"/>
        <w:rPr>
          <w:rFonts w:ascii="Verdana" w:hAnsi="Verdana"/>
          <w:b/>
          <w:color w:val="000000" w:themeColor="text1"/>
          <w:sz w:val="18"/>
          <w:szCs w:val="18"/>
        </w:rPr>
      </w:pPr>
    </w:p>
    <w:p w:rsidR="00FE0FDF" w:rsidRDefault="00FE0FDF" w:rsidP="002674B0">
      <w:pPr>
        <w:spacing w:before="100" w:beforeAutospacing="1" w:after="100" w:afterAutospacing="1"/>
        <w:jc w:val="center"/>
        <w:rPr>
          <w:rFonts w:ascii="Verdana" w:hAnsi="Verdana"/>
          <w:b/>
          <w:color w:val="000000" w:themeColor="text1"/>
          <w:sz w:val="18"/>
          <w:szCs w:val="18"/>
        </w:rPr>
      </w:pPr>
    </w:p>
    <w:p w:rsidR="00FE0FDF" w:rsidRDefault="00FE0FDF" w:rsidP="002674B0">
      <w:pPr>
        <w:spacing w:before="100" w:beforeAutospacing="1" w:after="100" w:afterAutospacing="1"/>
        <w:jc w:val="center"/>
        <w:rPr>
          <w:rFonts w:ascii="Verdana" w:hAnsi="Verdana"/>
          <w:b/>
          <w:color w:val="000000" w:themeColor="text1"/>
          <w:sz w:val="18"/>
          <w:szCs w:val="18"/>
        </w:rPr>
      </w:pPr>
    </w:p>
    <w:p w:rsidR="002674B0" w:rsidRDefault="002674B0" w:rsidP="002674B0">
      <w:pPr>
        <w:spacing w:before="100" w:beforeAutospacing="1" w:after="100" w:afterAutospacing="1"/>
        <w:jc w:val="center"/>
        <w:rPr>
          <w:rFonts w:ascii="Verdana" w:hAnsi="Verdana"/>
          <w:b/>
          <w:color w:val="000000" w:themeColor="text1"/>
          <w:sz w:val="18"/>
          <w:szCs w:val="18"/>
        </w:rPr>
      </w:pPr>
      <w:r w:rsidRPr="00B37BDC">
        <w:rPr>
          <w:rFonts w:ascii="Verdana" w:hAnsi="Verdana"/>
          <w:b/>
          <w:color w:val="000000" w:themeColor="text1"/>
          <w:sz w:val="18"/>
          <w:szCs w:val="18"/>
        </w:rPr>
        <w:t>RAPORT Z EWALUACJI ZEWNĘTRZNEJ W SZKOLE PODSTAWOWEJ</w:t>
      </w:r>
      <w:r>
        <w:rPr>
          <w:rFonts w:ascii="Verdana" w:hAnsi="Verdana"/>
          <w:b/>
          <w:color w:val="000000" w:themeColor="text1"/>
          <w:sz w:val="18"/>
          <w:szCs w:val="18"/>
        </w:rPr>
        <w:t xml:space="preserve"> „B”</w:t>
      </w:r>
    </w:p>
    <w:p w:rsidR="00FE0FDF" w:rsidRPr="00B37BDC" w:rsidRDefault="00FE0FDF" w:rsidP="002674B0">
      <w:pPr>
        <w:spacing w:before="100" w:beforeAutospacing="1" w:after="100" w:afterAutospacing="1"/>
        <w:jc w:val="center"/>
        <w:rPr>
          <w:rFonts w:ascii="Verdana" w:hAnsi="Verdana"/>
          <w:b/>
          <w:color w:val="000000" w:themeColor="text1"/>
          <w:sz w:val="18"/>
          <w:szCs w:val="18"/>
        </w:rPr>
      </w:pPr>
    </w:p>
    <w:p w:rsidR="003C731F" w:rsidRDefault="003C731F" w:rsidP="003C731F">
      <w:pPr>
        <w:spacing w:line="360" w:lineRule="auto"/>
        <w:ind w:firstLine="708"/>
        <w:jc w:val="both"/>
        <w:rPr>
          <w:rFonts w:asciiTheme="minorHAnsi" w:hAnsiTheme="minorHAnsi" w:cstheme="minorHAnsi"/>
          <w:color w:val="000000" w:themeColor="text1"/>
        </w:rPr>
      </w:pPr>
      <w:r w:rsidRPr="003C731F">
        <w:rPr>
          <w:rFonts w:asciiTheme="minorHAnsi" w:hAnsiTheme="minorHAnsi" w:cstheme="minorHAnsi"/>
          <w:color w:val="000000" w:themeColor="text1"/>
        </w:rPr>
        <w:t xml:space="preserve">Szkoła </w:t>
      </w:r>
      <w:r w:rsidR="00415928" w:rsidRPr="003C731F">
        <w:rPr>
          <w:rFonts w:asciiTheme="minorHAnsi" w:hAnsiTheme="minorHAnsi" w:cstheme="minorHAnsi"/>
          <w:color w:val="000000" w:themeColor="text1"/>
        </w:rPr>
        <w:t>położona</w:t>
      </w:r>
      <w:r w:rsidRPr="003C731F">
        <w:rPr>
          <w:rFonts w:asciiTheme="minorHAnsi" w:hAnsiTheme="minorHAnsi" w:cstheme="minorHAnsi"/>
          <w:color w:val="000000" w:themeColor="text1"/>
        </w:rPr>
        <w:t xml:space="preserve"> jest </w:t>
      </w:r>
      <w:r w:rsidR="00415928">
        <w:rPr>
          <w:rFonts w:asciiTheme="minorHAnsi" w:hAnsiTheme="minorHAnsi" w:cstheme="minorHAnsi"/>
          <w:color w:val="000000" w:themeColor="text1"/>
        </w:rPr>
        <w:t xml:space="preserve">w dużym </w:t>
      </w:r>
      <w:r>
        <w:rPr>
          <w:rFonts w:asciiTheme="minorHAnsi" w:hAnsiTheme="minorHAnsi" w:cstheme="minorHAnsi"/>
          <w:color w:val="000000" w:themeColor="text1"/>
        </w:rPr>
        <w:t>mi</w:t>
      </w:r>
      <w:r w:rsidR="00415928">
        <w:rPr>
          <w:rFonts w:asciiTheme="minorHAnsi" w:hAnsiTheme="minorHAnsi" w:cstheme="minorHAnsi"/>
          <w:color w:val="000000" w:themeColor="text1"/>
        </w:rPr>
        <w:t>eście</w:t>
      </w:r>
      <w:r w:rsidRPr="003C731F">
        <w:rPr>
          <w:rFonts w:asciiTheme="minorHAnsi" w:hAnsiTheme="minorHAnsi" w:cstheme="minorHAnsi"/>
          <w:color w:val="000000" w:themeColor="text1"/>
        </w:rPr>
        <w:t xml:space="preserve">, </w:t>
      </w:r>
      <w:r w:rsidR="00415928">
        <w:rPr>
          <w:rFonts w:asciiTheme="minorHAnsi" w:hAnsiTheme="minorHAnsi" w:cstheme="minorHAnsi"/>
          <w:color w:val="000000" w:themeColor="text1"/>
        </w:rPr>
        <w:t xml:space="preserve">na jednym z osiedli </w:t>
      </w:r>
      <w:r w:rsidR="00E260B4">
        <w:rPr>
          <w:rFonts w:asciiTheme="minorHAnsi" w:hAnsiTheme="minorHAnsi" w:cstheme="minorHAnsi"/>
          <w:color w:val="000000" w:themeColor="text1"/>
        </w:rPr>
        <w:t xml:space="preserve">z zabudową wielorodzinną. </w:t>
      </w:r>
      <w:r w:rsidR="00415928">
        <w:rPr>
          <w:rFonts w:asciiTheme="minorHAnsi" w:hAnsiTheme="minorHAnsi" w:cstheme="minorHAnsi"/>
          <w:color w:val="000000" w:themeColor="text1"/>
        </w:rPr>
        <w:t xml:space="preserve"> </w:t>
      </w:r>
      <w:r w:rsidR="00E260B4">
        <w:rPr>
          <w:rFonts w:asciiTheme="minorHAnsi" w:hAnsiTheme="minorHAnsi" w:cstheme="minorHAnsi"/>
          <w:color w:val="000000" w:themeColor="text1"/>
        </w:rPr>
        <w:t>Szkoła</w:t>
      </w:r>
      <w:r w:rsidRPr="003C731F">
        <w:rPr>
          <w:rFonts w:asciiTheme="minorHAnsi" w:hAnsiTheme="minorHAnsi" w:cstheme="minorHAnsi"/>
          <w:color w:val="000000" w:themeColor="text1"/>
        </w:rPr>
        <w:t xml:space="preserve"> Dysponuje biblioteką, </w:t>
      </w:r>
      <w:r w:rsidR="00415928" w:rsidRPr="003C731F">
        <w:rPr>
          <w:rFonts w:asciiTheme="minorHAnsi" w:hAnsiTheme="minorHAnsi" w:cstheme="minorHAnsi"/>
          <w:color w:val="000000" w:themeColor="text1"/>
        </w:rPr>
        <w:t>stołówka</w:t>
      </w:r>
      <w:r w:rsidRPr="003C731F">
        <w:rPr>
          <w:rFonts w:asciiTheme="minorHAnsi" w:hAnsiTheme="minorHAnsi" w:cstheme="minorHAnsi"/>
          <w:color w:val="000000" w:themeColor="text1"/>
        </w:rPr>
        <w:t xml:space="preserve">̨, pracowniami, w tym </w:t>
      </w:r>
      <w:r w:rsidR="00415928" w:rsidRPr="003C731F">
        <w:rPr>
          <w:rFonts w:asciiTheme="minorHAnsi" w:hAnsiTheme="minorHAnsi" w:cstheme="minorHAnsi"/>
          <w:color w:val="000000" w:themeColor="text1"/>
        </w:rPr>
        <w:t>językowa</w:t>
      </w:r>
      <w:r w:rsidRPr="003C731F">
        <w:rPr>
          <w:rFonts w:asciiTheme="minorHAnsi" w:hAnsiTheme="minorHAnsi" w:cstheme="minorHAnsi"/>
          <w:color w:val="000000" w:themeColor="text1"/>
        </w:rPr>
        <w:t xml:space="preserve">̨ i informatyczną oraz boiskiem "Orlik" wraz z zapleczem sportowym. Szkoła organizuje </w:t>
      </w:r>
      <w:r w:rsidR="00415928" w:rsidRPr="003C731F">
        <w:rPr>
          <w:rFonts w:asciiTheme="minorHAnsi" w:hAnsiTheme="minorHAnsi" w:cstheme="minorHAnsi"/>
          <w:color w:val="000000" w:themeColor="text1"/>
        </w:rPr>
        <w:t>zajęcia</w:t>
      </w:r>
      <w:r w:rsidRPr="003C731F">
        <w:rPr>
          <w:rFonts w:asciiTheme="minorHAnsi" w:hAnsiTheme="minorHAnsi" w:cstheme="minorHAnsi"/>
          <w:color w:val="000000" w:themeColor="text1"/>
        </w:rPr>
        <w:t xml:space="preserve"> dodatkowe </w:t>
      </w:r>
      <w:r w:rsidR="00415928" w:rsidRPr="003C731F">
        <w:rPr>
          <w:rFonts w:asciiTheme="minorHAnsi" w:hAnsiTheme="minorHAnsi" w:cstheme="minorHAnsi"/>
          <w:color w:val="000000" w:themeColor="text1"/>
        </w:rPr>
        <w:t>uwzgledniające</w:t>
      </w:r>
      <w:r w:rsidRPr="003C731F">
        <w:rPr>
          <w:rFonts w:asciiTheme="minorHAnsi" w:hAnsiTheme="minorHAnsi" w:cstheme="minorHAnsi"/>
          <w:color w:val="000000" w:themeColor="text1"/>
        </w:rPr>
        <w:t xml:space="preserve"> zainteresowania i potrzeby </w:t>
      </w:r>
      <w:r w:rsidR="00415928" w:rsidRPr="003C731F">
        <w:rPr>
          <w:rFonts w:asciiTheme="minorHAnsi" w:hAnsiTheme="minorHAnsi" w:cstheme="minorHAnsi"/>
          <w:color w:val="000000" w:themeColor="text1"/>
        </w:rPr>
        <w:t>uczniów</w:t>
      </w:r>
      <w:r w:rsidRPr="003C731F">
        <w:rPr>
          <w:rFonts w:asciiTheme="minorHAnsi" w:hAnsiTheme="minorHAnsi" w:cstheme="minorHAnsi"/>
          <w:color w:val="000000" w:themeColor="text1"/>
        </w:rPr>
        <w:t xml:space="preserve"> (np. koło turystyczne, gitarowe, matematyczne, </w:t>
      </w:r>
      <w:r w:rsidR="00415928" w:rsidRPr="003C731F">
        <w:rPr>
          <w:rFonts w:asciiTheme="minorHAnsi" w:hAnsiTheme="minorHAnsi" w:cstheme="minorHAnsi"/>
          <w:color w:val="000000" w:themeColor="text1"/>
        </w:rPr>
        <w:t>języka</w:t>
      </w:r>
      <w:r w:rsidRPr="003C731F">
        <w:rPr>
          <w:rFonts w:asciiTheme="minorHAnsi" w:hAnsiTheme="minorHAnsi" w:cstheme="minorHAnsi"/>
          <w:color w:val="000000" w:themeColor="text1"/>
        </w:rPr>
        <w:t xml:space="preserve"> angielskiego, komputerowe, plastyczne, </w:t>
      </w:r>
      <w:r w:rsidR="00415928" w:rsidRPr="003C731F">
        <w:rPr>
          <w:rFonts w:asciiTheme="minorHAnsi" w:hAnsiTheme="minorHAnsi" w:cstheme="minorHAnsi"/>
          <w:color w:val="000000" w:themeColor="text1"/>
        </w:rPr>
        <w:t>zajęcia</w:t>
      </w:r>
      <w:r w:rsidRPr="003C731F">
        <w:rPr>
          <w:rFonts w:asciiTheme="minorHAnsi" w:hAnsiTheme="minorHAnsi" w:cstheme="minorHAnsi"/>
          <w:color w:val="000000" w:themeColor="text1"/>
        </w:rPr>
        <w:t xml:space="preserve"> sportowe i zumby). Prace plastyczne </w:t>
      </w:r>
      <w:r w:rsidR="00415928" w:rsidRPr="003C731F">
        <w:rPr>
          <w:rFonts w:asciiTheme="minorHAnsi" w:hAnsiTheme="minorHAnsi" w:cstheme="minorHAnsi"/>
          <w:color w:val="000000" w:themeColor="text1"/>
        </w:rPr>
        <w:t>uczniów</w:t>
      </w:r>
      <w:r w:rsidRPr="003C731F">
        <w:rPr>
          <w:rFonts w:asciiTheme="minorHAnsi" w:hAnsiTheme="minorHAnsi" w:cstheme="minorHAnsi"/>
          <w:color w:val="000000" w:themeColor="text1"/>
        </w:rPr>
        <w:t xml:space="preserve"> </w:t>
      </w:r>
      <w:r w:rsidR="00415928" w:rsidRPr="003C731F">
        <w:rPr>
          <w:rFonts w:asciiTheme="minorHAnsi" w:hAnsiTheme="minorHAnsi" w:cstheme="minorHAnsi"/>
          <w:color w:val="000000" w:themeColor="text1"/>
        </w:rPr>
        <w:t>są</w:t>
      </w:r>
      <w:r w:rsidRPr="003C731F">
        <w:rPr>
          <w:rFonts w:asciiTheme="minorHAnsi" w:hAnsiTheme="minorHAnsi" w:cstheme="minorHAnsi"/>
          <w:color w:val="000000" w:themeColor="text1"/>
        </w:rPr>
        <w:t xml:space="preserve"> eksponowane na szkolnych korytarzach. Uczniowie </w:t>
      </w:r>
      <w:r w:rsidR="00415928" w:rsidRPr="003C731F">
        <w:rPr>
          <w:rFonts w:asciiTheme="minorHAnsi" w:hAnsiTheme="minorHAnsi" w:cstheme="minorHAnsi"/>
          <w:color w:val="000000" w:themeColor="text1"/>
        </w:rPr>
        <w:t>biorą</w:t>
      </w:r>
      <w:r w:rsidRPr="003C731F">
        <w:rPr>
          <w:rFonts w:asciiTheme="minorHAnsi" w:hAnsiTheme="minorHAnsi" w:cstheme="minorHAnsi"/>
          <w:color w:val="000000" w:themeColor="text1"/>
        </w:rPr>
        <w:t xml:space="preserve">̨ udział w </w:t>
      </w:r>
      <w:r w:rsidR="00415928" w:rsidRPr="003C731F">
        <w:rPr>
          <w:rFonts w:asciiTheme="minorHAnsi" w:hAnsiTheme="minorHAnsi" w:cstheme="minorHAnsi"/>
          <w:color w:val="000000" w:themeColor="text1"/>
        </w:rPr>
        <w:t>międzyszkolnych</w:t>
      </w:r>
      <w:r w:rsidRPr="003C731F">
        <w:rPr>
          <w:rFonts w:asciiTheme="minorHAnsi" w:hAnsiTheme="minorHAnsi" w:cstheme="minorHAnsi"/>
          <w:color w:val="000000" w:themeColor="text1"/>
        </w:rPr>
        <w:t xml:space="preserve"> konkursach i zawodach sportowych </w:t>
      </w:r>
      <w:r w:rsidR="00415928" w:rsidRPr="003C731F">
        <w:rPr>
          <w:rFonts w:asciiTheme="minorHAnsi" w:hAnsiTheme="minorHAnsi" w:cstheme="minorHAnsi"/>
          <w:color w:val="000000" w:themeColor="text1"/>
        </w:rPr>
        <w:t>zdobywając</w:t>
      </w:r>
      <w:r w:rsidRPr="003C731F">
        <w:rPr>
          <w:rFonts w:asciiTheme="minorHAnsi" w:hAnsiTheme="minorHAnsi" w:cstheme="minorHAnsi"/>
          <w:color w:val="000000" w:themeColor="text1"/>
        </w:rPr>
        <w:t xml:space="preserve"> </w:t>
      </w:r>
      <w:r w:rsidR="00415928" w:rsidRPr="003C731F">
        <w:rPr>
          <w:rFonts w:asciiTheme="minorHAnsi" w:hAnsiTheme="minorHAnsi" w:cstheme="minorHAnsi"/>
          <w:color w:val="000000" w:themeColor="text1"/>
        </w:rPr>
        <w:t>wyróżnienia</w:t>
      </w:r>
      <w:r w:rsidRPr="003C731F">
        <w:rPr>
          <w:rFonts w:asciiTheme="minorHAnsi" w:hAnsiTheme="minorHAnsi" w:cstheme="minorHAnsi"/>
          <w:color w:val="000000" w:themeColor="text1"/>
        </w:rPr>
        <w:t xml:space="preserve"> w wielu dziedzinach. Szkoła uczestniczy w wielu programach i projektach </w:t>
      </w:r>
      <w:r w:rsidR="00415928" w:rsidRPr="003C731F">
        <w:rPr>
          <w:rFonts w:asciiTheme="minorHAnsi" w:hAnsiTheme="minorHAnsi" w:cstheme="minorHAnsi"/>
          <w:color w:val="000000" w:themeColor="text1"/>
        </w:rPr>
        <w:t>zdobywając</w:t>
      </w:r>
      <w:r w:rsidRPr="003C731F">
        <w:rPr>
          <w:rFonts w:asciiTheme="minorHAnsi" w:hAnsiTheme="minorHAnsi" w:cstheme="minorHAnsi"/>
          <w:color w:val="000000" w:themeColor="text1"/>
        </w:rPr>
        <w:t xml:space="preserve"> skutecznie </w:t>
      </w:r>
      <w:r w:rsidR="00415928" w:rsidRPr="003C731F">
        <w:rPr>
          <w:rFonts w:asciiTheme="minorHAnsi" w:hAnsiTheme="minorHAnsi" w:cstheme="minorHAnsi"/>
          <w:color w:val="000000" w:themeColor="text1"/>
        </w:rPr>
        <w:t>środki</w:t>
      </w:r>
      <w:r w:rsidRPr="003C731F">
        <w:rPr>
          <w:rFonts w:asciiTheme="minorHAnsi" w:hAnsiTheme="minorHAnsi" w:cstheme="minorHAnsi"/>
          <w:color w:val="000000" w:themeColor="text1"/>
        </w:rPr>
        <w:t xml:space="preserve"> na </w:t>
      </w:r>
      <w:r w:rsidR="00415928" w:rsidRPr="003C731F">
        <w:rPr>
          <w:rFonts w:asciiTheme="minorHAnsi" w:hAnsiTheme="minorHAnsi" w:cstheme="minorHAnsi"/>
          <w:color w:val="000000" w:themeColor="text1"/>
        </w:rPr>
        <w:t>wyposażenie</w:t>
      </w:r>
      <w:r w:rsidRPr="003C731F">
        <w:rPr>
          <w:rFonts w:asciiTheme="minorHAnsi" w:hAnsiTheme="minorHAnsi" w:cstheme="minorHAnsi"/>
          <w:color w:val="000000" w:themeColor="text1"/>
        </w:rPr>
        <w:t xml:space="preserve"> klas i pracowni. </w:t>
      </w:r>
    </w:p>
    <w:p w:rsidR="00FF0164" w:rsidRPr="00FF0164" w:rsidRDefault="00415928" w:rsidP="00FF0164">
      <w:pPr>
        <w:spacing w:line="360" w:lineRule="auto"/>
        <w:ind w:firstLine="708"/>
        <w:jc w:val="both"/>
        <w:rPr>
          <w:rFonts w:asciiTheme="minorHAnsi" w:hAnsiTheme="minorHAnsi" w:cstheme="minorHAnsi"/>
          <w:color w:val="000000" w:themeColor="text1"/>
        </w:rPr>
      </w:pPr>
      <w:r w:rsidRPr="00415928">
        <w:rPr>
          <w:rFonts w:asciiTheme="minorHAnsi" w:hAnsiTheme="minorHAnsi" w:cstheme="minorHAnsi"/>
          <w:color w:val="000000" w:themeColor="text1"/>
        </w:rPr>
        <w:t xml:space="preserve">Nauczyciele </w:t>
      </w:r>
      <w:r w:rsidR="00E260B4">
        <w:rPr>
          <w:rFonts w:asciiTheme="minorHAnsi" w:hAnsiTheme="minorHAnsi" w:cstheme="minorHAnsi"/>
          <w:color w:val="000000" w:themeColor="text1"/>
        </w:rPr>
        <w:t xml:space="preserve">kierują </w:t>
      </w:r>
      <w:r w:rsidRPr="00415928">
        <w:rPr>
          <w:rFonts w:asciiTheme="minorHAnsi" w:hAnsiTheme="minorHAnsi" w:cstheme="minorHAnsi"/>
          <w:color w:val="000000" w:themeColor="text1"/>
        </w:rPr>
        <w:t xml:space="preserve">uczniów na zajęcia rozwijające zainteresowania, zajęcia wspomagające lub rewalidacyjne. Opracowują̨ indywidualne programy edukacyjno-terapeutyczne, dostosowują̨ wymagania do możliwości uczniów, respektują̨ zalecenia </w:t>
      </w:r>
      <w:r w:rsidR="00E260B4">
        <w:rPr>
          <w:rFonts w:asciiTheme="minorHAnsi" w:hAnsiTheme="minorHAnsi" w:cstheme="minorHAnsi"/>
          <w:color w:val="000000" w:themeColor="text1"/>
        </w:rPr>
        <w:br/>
        <w:t xml:space="preserve">poradni </w:t>
      </w:r>
      <w:r w:rsidRPr="00415928">
        <w:rPr>
          <w:rFonts w:asciiTheme="minorHAnsi" w:hAnsiTheme="minorHAnsi" w:cstheme="minorHAnsi"/>
          <w:color w:val="000000" w:themeColor="text1"/>
        </w:rPr>
        <w:t>i przygotowują</w:t>
      </w:r>
      <w:r>
        <w:rPr>
          <w:rFonts w:asciiTheme="minorHAnsi" w:hAnsiTheme="minorHAnsi" w:cstheme="minorHAnsi"/>
          <w:color w:val="000000" w:themeColor="text1"/>
        </w:rPr>
        <w:t xml:space="preserve"> </w:t>
      </w:r>
      <w:r w:rsidRPr="00415928">
        <w:rPr>
          <w:rFonts w:asciiTheme="minorHAnsi" w:hAnsiTheme="minorHAnsi" w:cstheme="minorHAnsi"/>
          <w:color w:val="000000" w:themeColor="text1"/>
        </w:rPr>
        <w:t>uczniów do udziału w konkursach. Organizowane w szkole procesy edukacyjne są spójne z najważniejszymi umiejętnościami opisanymi w podstawie programowej oraz warunkami i sposobami jej realizacji. Uczniowie demonstrują̨ i wykorzystują̨ zdobytą wiedzę i umiejętności do rozwiazywania stawianych przed nimi przez nauczycieli zadań</w:t>
      </w:r>
      <w:r>
        <w:rPr>
          <w:rFonts w:asciiTheme="minorHAnsi" w:hAnsiTheme="minorHAnsi" w:cstheme="minorHAnsi"/>
          <w:color w:val="000000" w:themeColor="text1"/>
        </w:rPr>
        <w:t xml:space="preserve">. </w:t>
      </w:r>
      <w:r w:rsidRPr="00415928">
        <w:rPr>
          <w:rFonts w:asciiTheme="minorHAnsi" w:hAnsiTheme="minorHAnsi" w:cstheme="minorHAnsi"/>
          <w:color w:val="000000" w:themeColor="text1"/>
        </w:rPr>
        <w:t xml:space="preserve"> </w:t>
      </w:r>
      <w:r w:rsidR="00E260B4">
        <w:rPr>
          <w:rFonts w:asciiTheme="minorHAnsi" w:hAnsiTheme="minorHAnsi" w:cstheme="minorHAnsi"/>
          <w:color w:val="000000" w:themeColor="text1"/>
        </w:rPr>
        <w:t>Szkoła</w:t>
      </w:r>
      <w:r w:rsidRPr="00415928">
        <w:rPr>
          <w:rFonts w:asciiTheme="minorHAnsi" w:hAnsiTheme="minorHAnsi" w:cstheme="minorHAnsi"/>
          <w:color w:val="000000" w:themeColor="text1"/>
        </w:rPr>
        <w:t xml:space="preserve"> koncentruj</w:t>
      </w:r>
      <w:r w:rsidR="00E260B4">
        <w:rPr>
          <w:rFonts w:asciiTheme="minorHAnsi" w:hAnsiTheme="minorHAnsi" w:cstheme="minorHAnsi"/>
          <w:color w:val="000000" w:themeColor="text1"/>
        </w:rPr>
        <w:t>e</w:t>
      </w:r>
      <w:r w:rsidRPr="00415928">
        <w:rPr>
          <w:rFonts w:asciiTheme="minorHAnsi" w:hAnsiTheme="minorHAnsi" w:cstheme="minorHAnsi"/>
          <w:color w:val="000000" w:themeColor="text1"/>
        </w:rPr>
        <w:t xml:space="preserve"> </w:t>
      </w:r>
      <w:r w:rsidR="00E260B4" w:rsidRPr="00415928">
        <w:rPr>
          <w:rFonts w:asciiTheme="minorHAnsi" w:hAnsiTheme="minorHAnsi" w:cstheme="minorHAnsi"/>
          <w:color w:val="000000" w:themeColor="text1"/>
        </w:rPr>
        <w:t>się</w:t>
      </w:r>
      <w:r w:rsidRPr="00415928">
        <w:rPr>
          <w:rFonts w:asciiTheme="minorHAnsi" w:hAnsiTheme="minorHAnsi" w:cstheme="minorHAnsi"/>
          <w:color w:val="000000" w:themeColor="text1"/>
        </w:rPr>
        <w:t xml:space="preserve"> na kształtowaniu u uczniów pożądanych postaw prospołecznych, patriotycznych i prozdrowotnych. Sposób analizowania i wnioskowania o </w:t>
      </w:r>
      <w:r w:rsidR="00BC5E72" w:rsidRPr="00415928">
        <w:rPr>
          <w:rFonts w:asciiTheme="minorHAnsi" w:hAnsiTheme="minorHAnsi" w:cstheme="minorHAnsi"/>
          <w:color w:val="000000" w:themeColor="text1"/>
        </w:rPr>
        <w:t>osiągnieciach</w:t>
      </w:r>
      <w:r w:rsidRPr="00415928">
        <w:rPr>
          <w:rFonts w:asciiTheme="minorHAnsi" w:hAnsiTheme="minorHAnsi" w:cstheme="minorHAnsi"/>
          <w:color w:val="000000" w:themeColor="text1"/>
        </w:rPr>
        <w:t xml:space="preserve"> edukacyjnych </w:t>
      </w:r>
      <w:r w:rsidR="00BC5E72" w:rsidRPr="00415928">
        <w:rPr>
          <w:rFonts w:asciiTheme="minorHAnsi" w:hAnsiTheme="minorHAnsi" w:cstheme="minorHAnsi"/>
          <w:color w:val="000000" w:themeColor="text1"/>
        </w:rPr>
        <w:t>uczniów</w:t>
      </w:r>
      <w:r w:rsidRPr="00415928">
        <w:rPr>
          <w:rFonts w:asciiTheme="minorHAnsi" w:hAnsiTheme="minorHAnsi" w:cstheme="minorHAnsi"/>
          <w:color w:val="000000" w:themeColor="text1"/>
        </w:rPr>
        <w:t xml:space="preserve"> nie przekłada </w:t>
      </w:r>
      <w:r w:rsidR="00BC5E72" w:rsidRPr="00415928">
        <w:rPr>
          <w:rFonts w:asciiTheme="minorHAnsi" w:hAnsiTheme="minorHAnsi" w:cstheme="minorHAnsi"/>
          <w:color w:val="000000" w:themeColor="text1"/>
        </w:rPr>
        <w:t>się</w:t>
      </w:r>
      <w:r w:rsidR="00E260B4">
        <w:rPr>
          <w:rFonts w:asciiTheme="minorHAnsi" w:hAnsiTheme="minorHAnsi" w:cstheme="minorHAnsi"/>
          <w:color w:val="000000" w:themeColor="text1"/>
        </w:rPr>
        <w:t xml:space="preserve"> </w:t>
      </w:r>
      <w:r w:rsidRPr="00415928">
        <w:rPr>
          <w:rFonts w:asciiTheme="minorHAnsi" w:hAnsiTheme="minorHAnsi" w:cstheme="minorHAnsi"/>
          <w:color w:val="000000" w:themeColor="text1"/>
        </w:rPr>
        <w:t xml:space="preserve">na wzrost </w:t>
      </w:r>
      <w:r w:rsidR="00BC5E72" w:rsidRPr="00415928">
        <w:rPr>
          <w:rFonts w:asciiTheme="minorHAnsi" w:hAnsiTheme="minorHAnsi" w:cstheme="minorHAnsi"/>
          <w:color w:val="000000" w:themeColor="text1"/>
        </w:rPr>
        <w:t>efektów</w:t>
      </w:r>
      <w:r w:rsidRPr="00415928">
        <w:rPr>
          <w:rFonts w:asciiTheme="minorHAnsi" w:hAnsiTheme="minorHAnsi" w:cstheme="minorHAnsi"/>
          <w:color w:val="000000" w:themeColor="text1"/>
        </w:rPr>
        <w:t xml:space="preserve"> kształcenia. Od 2 lat efekty kształcenia mierzone przez </w:t>
      </w:r>
      <w:r w:rsidR="00BC5E72" w:rsidRPr="00415928">
        <w:rPr>
          <w:rFonts w:asciiTheme="minorHAnsi" w:hAnsiTheme="minorHAnsi" w:cstheme="minorHAnsi"/>
          <w:color w:val="000000" w:themeColor="text1"/>
        </w:rPr>
        <w:t>szkołę</w:t>
      </w:r>
      <w:r w:rsidRPr="00415928">
        <w:rPr>
          <w:rFonts w:asciiTheme="minorHAnsi" w:hAnsiTheme="minorHAnsi" w:cstheme="minorHAnsi"/>
          <w:color w:val="000000" w:themeColor="text1"/>
        </w:rPr>
        <w:t xml:space="preserve"> </w:t>
      </w:r>
      <w:r w:rsidR="00BC5E72" w:rsidRPr="00415928">
        <w:rPr>
          <w:rFonts w:asciiTheme="minorHAnsi" w:hAnsiTheme="minorHAnsi" w:cstheme="minorHAnsi"/>
          <w:color w:val="000000" w:themeColor="text1"/>
        </w:rPr>
        <w:t>średnia</w:t>
      </w:r>
      <w:r w:rsidRPr="00415928">
        <w:rPr>
          <w:rFonts w:asciiTheme="minorHAnsi" w:hAnsiTheme="minorHAnsi" w:cstheme="minorHAnsi"/>
          <w:color w:val="000000" w:themeColor="text1"/>
        </w:rPr>
        <w:t xml:space="preserve">̨ ocen klasyfikacyjnych </w:t>
      </w:r>
      <w:r w:rsidR="00BC5E72" w:rsidRPr="00415928">
        <w:rPr>
          <w:rFonts w:asciiTheme="minorHAnsi" w:hAnsiTheme="minorHAnsi" w:cstheme="minorHAnsi"/>
          <w:color w:val="000000" w:themeColor="text1"/>
        </w:rPr>
        <w:t>poszczególnych</w:t>
      </w:r>
      <w:r w:rsidRPr="00415928">
        <w:rPr>
          <w:rFonts w:asciiTheme="minorHAnsi" w:hAnsiTheme="minorHAnsi" w:cstheme="minorHAnsi"/>
          <w:color w:val="000000" w:themeColor="text1"/>
        </w:rPr>
        <w:t xml:space="preserve"> klas z </w:t>
      </w:r>
      <w:r w:rsidR="00BC5E72" w:rsidRPr="00415928">
        <w:rPr>
          <w:rFonts w:asciiTheme="minorHAnsi" w:hAnsiTheme="minorHAnsi" w:cstheme="minorHAnsi"/>
          <w:color w:val="000000" w:themeColor="text1"/>
        </w:rPr>
        <w:t>poszczególnych</w:t>
      </w:r>
      <w:r w:rsidRPr="00415928">
        <w:rPr>
          <w:rFonts w:asciiTheme="minorHAnsi" w:hAnsiTheme="minorHAnsi" w:cstheme="minorHAnsi"/>
          <w:color w:val="000000" w:themeColor="text1"/>
        </w:rPr>
        <w:t xml:space="preserve"> </w:t>
      </w:r>
      <w:r w:rsidR="00BC5E72" w:rsidRPr="00415928">
        <w:rPr>
          <w:rFonts w:asciiTheme="minorHAnsi" w:hAnsiTheme="minorHAnsi" w:cstheme="minorHAnsi"/>
          <w:color w:val="000000" w:themeColor="text1"/>
        </w:rPr>
        <w:t>przedmiotów</w:t>
      </w:r>
      <w:r w:rsidRPr="00415928">
        <w:rPr>
          <w:rFonts w:asciiTheme="minorHAnsi" w:hAnsiTheme="minorHAnsi" w:cstheme="minorHAnsi"/>
          <w:color w:val="000000" w:themeColor="text1"/>
        </w:rPr>
        <w:t xml:space="preserve"> </w:t>
      </w:r>
      <w:r w:rsidR="00BC5E72" w:rsidRPr="00415928">
        <w:rPr>
          <w:rFonts w:asciiTheme="minorHAnsi" w:hAnsiTheme="minorHAnsi" w:cstheme="minorHAnsi"/>
          <w:color w:val="000000" w:themeColor="text1"/>
        </w:rPr>
        <w:t>pozostają</w:t>
      </w:r>
      <w:r w:rsidRPr="00415928">
        <w:rPr>
          <w:rFonts w:asciiTheme="minorHAnsi" w:hAnsiTheme="minorHAnsi" w:cstheme="minorHAnsi"/>
          <w:color w:val="000000" w:themeColor="text1"/>
        </w:rPr>
        <w:t xml:space="preserve">̨ na podobnym poziomie. </w:t>
      </w:r>
      <w:r w:rsidR="00BC5E72" w:rsidRPr="00415928">
        <w:rPr>
          <w:rFonts w:asciiTheme="minorHAnsi" w:hAnsiTheme="minorHAnsi" w:cstheme="minorHAnsi"/>
          <w:color w:val="000000" w:themeColor="text1"/>
        </w:rPr>
        <w:t>Większość</w:t>
      </w:r>
      <w:r w:rsidRPr="00415928">
        <w:rPr>
          <w:rFonts w:asciiTheme="minorHAnsi" w:hAnsiTheme="minorHAnsi" w:cstheme="minorHAnsi"/>
          <w:color w:val="000000" w:themeColor="text1"/>
        </w:rPr>
        <w:t xml:space="preserve"> </w:t>
      </w:r>
      <w:r w:rsidR="00BC5E72" w:rsidRPr="00415928">
        <w:rPr>
          <w:rFonts w:asciiTheme="minorHAnsi" w:hAnsiTheme="minorHAnsi" w:cstheme="minorHAnsi"/>
          <w:color w:val="000000" w:themeColor="text1"/>
        </w:rPr>
        <w:t>uczniów</w:t>
      </w:r>
      <w:r w:rsidRPr="00415928">
        <w:rPr>
          <w:rFonts w:asciiTheme="minorHAnsi" w:hAnsiTheme="minorHAnsi" w:cstheme="minorHAnsi"/>
          <w:color w:val="000000" w:themeColor="text1"/>
        </w:rPr>
        <w:t xml:space="preserve"> </w:t>
      </w:r>
      <w:r w:rsidR="00BC5E72" w:rsidRPr="00415928">
        <w:rPr>
          <w:rFonts w:asciiTheme="minorHAnsi" w:hAnsiTheme="minorHAnsi" w:cstheme="minorHAnsi"/>
          <w:color w:val="000000" w:themeColor="text1"/>
        </w:rPr>
        <w:t>chętnie</w:t>
      </w:r>
      <w:r w:rsidRPr="00415928">
        <w:rPr>
          <w:rFonts w:asciiTheme="minorHAnsi" w:hAnsiTheme="minorHAnsi" w:cstheme="minorHAnsi"/>
          <w:color w:val="000000" w:themeColor="text1"/>
        </w:rPr>
        <w:t xml:space="preserve"> bierze udział w lekcjach i jest zainteresowana pracą na lekcjach. Nauczyciele wskazali na </w:t>
      </w:r>
      <w:r w:rsidR="00BC5E72" w:rsidRPr="00415928">
        <w:rPr>
          <w:rFonts w:asciiTheme="minorHAnsi" w:hAnsiTheme="minorHAnsi" w:cstheme="minorHAnsi"/>
          <w:color w:val="000000" w:themeColor="text1"/>
        </w:rPr>
        <w:t>duży</w:t>
      </w:r>
      <w:r w:rsidRPr="00415928">
        <w:rPr>
          <w:rFonts w:asciiTheme="minorHAnsi" w:hAnsiTheme="minorHAnsi" w:cstheme="minorHAnsi"/>
          <w:color w:val="000000" w:themeColor="text1"/>
        </w:rPr>
        <w:t xml:space="preserve"> udział </w:t>
      </w:r>
      <w:r w:rsidR="00BC5E72" w:rsidRPr="00415928">
        <w:rPr>
          <w:rFonts w:asciiTheme="minorHAnsi" w:hAnsiTheme="minorHAnsi" w:cstheme="minorHAnsi"/>
          <w:color w:val="000000" w:themeColor="text1"/>
        </w:rPr>
        <w:t>uczniów</w:t>
      </w:r>
      <w:r w:rsidRPr="00415928">
        <w:rPr>
          <w:rFonts w:asciiTheme="minorHAnsi" w:hAnsiTheme="minorHAnsi" w:cstheme="minorHAnsi"/>
          <w:color w:val="000000" w:themeColor="text1"/>
        </w:rPr>
        <w:t xml:space="preserve"> w </w:t>
      </w:r>
      <w:r w:rsidR="00BC5E72" w:rsidRPr="00415928">
        <w:rPr>
          <w:rFonts w:asciiTheme="minorHAnsi" w:hAnsiTheme="minorHAnsi" w:cstheme="minorHAnsi"/>
          <w:color w:val="000000" w:themeColor="text1"/>
        </w:rPr>
        <w:t>zajęciach</w:t>
      </w:r>
      <w:r w:rsidRPr="00415928">
        <w:rPr>
          <w:rFonts w:asciiTheme="minorHAnsi" w:hAnsiTheme="minorHAnsi" w:cstheme="minorHAnsi"/>
          <w:color w:val="000000" w:themeColor="text1"/>
        </w:rPr>
        <w:t xml:space="preserve"> czytelniczych i bibliotecznych, konkursach, kole turystycznym, biegach charytatywnych, prowadzeniu </w:t>
      </w:r>
      <w:r w:rsidR="00BC5E72" w:rsidRPr="00415928">
        <w:rPr>
          <w:rFonts w:asciiTheme="minorHAnsi" w:hAnsiTheme="minorHAnsi" w:cstheme="minorHAnsi"/>
          <w:color w:val="000000" w:themeColor="text1"/>
        </w:rPr>
        <w:t>blogów</w:t>
      </w:r>
      <w:r w:rsidRPr="00415928">
        <w:rPr>
          <w:rFonts w:asciiTheme="minorHAnsi" w:hAnsiTheme="minorHAnsi" w:cstheme="minorHAnsi"/>
          <w:color w:val="000000" w:themeColor="text1"/>
        </w:rPr>
        <w:t xml:space="preserve">. </w:t>
      </w:r>
      <w:r w:rsidR="00E260B4">
        <w:rPr>
          <w:rFonts w:asciiTheme="minorHAnsi" w:hAnsiTheme="minorHAnsi" w:cstheme="minorHAnsi"/>
          <w:color w:val="000000" w:themeColor="text1"/>
        </w:rPr>
        <w:t>W</w:t>
      </w:r>
      <w:r w:rsidR="00BC5E72" w:rsidRPr="00415928">
        <w:rPr>
          <w:rFonts w:asciiTheme="minorHAnsi" w:hAnsiTheme="minorHAnsi" w:cstheme="minorHAnsi"/>
          <w:color w:val="000000" w:themeColor="text1"/>
        </w:rPr>
        <w:t>iększość</w:t>
      </w:r>
      <w:r w:rsidRPr="00415928">
        <w:rPr>
          <w:rFonts w:asciiTheme="minorHAnsi" w:hAnsiTheme="minorHAnsi" w:cstheme="minorHAnsi"/>
          <w:color w:val="000000" w:themeColor="text1"/>
        </w:rPr>
        <w:t xml:space="preserve"> </w:t>
      </w:r>
      <w:r w:rsidR="00BC5E72" w:rsidRPr="00415928">
        <w:rPr>
          <w:rFonts w:asciiTheme="minorHAnsi" w:hAnsiTheme="minorHAnsi" w:cstheme="minorHAnsi"/>
          <w:color w:val="000000" w:themeColor="text1"/>
        </w:rPr>
        <w:t>uczniów</w:t>
      </w:r>
      <w:r w:rsidRPr="00415928">
        <w:rPr>
          <w:rFonts w:asciiTheme="minorHAnsi" w:hAnsiTheme="minorHAnsi" w:cstheme="minorHAnsi"/>
          <w:color w:val="000000" w:themeColor="text1"/>
        </w:rPr>
        <w:t xml:space="preserve"> uczy </w:t>
      </w:r>
      <w:r w:rsidR="00BC5E72" w:rsidRPr="00415928">
        <w:rPr>
          <w:rFonts w:asciiTheme="minorHAnsi" w:hAnsiTheme="minorHAnsi" w:cstheme="minorHAnsi"/>
          <w:color w:val="000000" w:themeColor="text1"/>
        </w:rPr>
        <w:t>się</w:t>
      </w:r>
      <w:r w:rsidRPr="00415928">
        <w:rPr>
          <w:rFonts w:asciiTheme="minorHAnsi" w:hAnsiTheme="minorHAnsi" w:cstheme="minorHAnsi"/>
          <w:color w:val="000000" w:themeColor="text1"/>
        </w:rPr>
        <w:t xml:space="preserve"> dodatkowo poza szkołą. Szkoła </w:t>
      </w:r>
      <w:r w:rsidR="00BC5E72" w:rsidRPr="00415928">
        <w:rPr>
          <w:rFonts w:asciiTheme="minorHAnsi" w:hAnsiTheme="minorHAnsi" w:cstheme="minorHAnsi"/>
          <w:color w:val="000000" w:themeColor="text1"/>
        </w:rPr>
        <w:t>współpracuje</w:t>
      </w:r>
      <w:r w:rsidRPr="00415928">
        <w:rPr>
          <w:rFonts w:asciiTheme="minorHAnsi" w:hAnsiTheme="minorHAnsi" w:cstheme="minorHAnsi"/>
          <w:color w:val="000000" w:themeColor="text1"/>
        </w:rPr>
        <w:t xml:space="preserve"> z instytucjami i organizacjami w celu wsparcia rozwoju </w:t>
      </w:r>
      <w:r w:rsidR="00BC5E72" w:rsidRPr="00415928">
        <w:rPr>
          <w:rFonts w:asciiTheme="minorHAnsi" w:hAnsiTheme="minorHAnsi" w:cstheme="minorHAnsi"/>
          <w:color w:val="000000" w:themeColor="text1"/>
        </w:rPr>
        <w:t>uczniów</w:t>
      </w:r>
      <w:r w:rsidRPr="00415928">
        <w:rPr>
          <w:rFonts w:asciiTheme="minorHAnsi" w:hAnsiTheme="minorHAnsi" w:cstheme="minorHAnsi"/>
          <w:color w:val="000000" w:themeColor="text1"/>
        </w:rPr>
        <w:t xml:space="preserve">, w </w:t>
      </w:r>
      <w:r w:rsidR="00BC5E72" w:rsidRPr="00415928">
        <w:rPr>
          <w:rFonts w:asciiTheme="minorHAnsi" w:hAnsiTheme="minorHAnsi" w:cstheme="minorHAnsi"/>
          <w:color w:val="000000" w:themeColor="text1"/>
        </w:rPr>
        <w:t>zwiększeniu</w:t>
      </w:r>
      <w:r w:rsidRPr="00415928">
        <w:rPr>
          <w:rFonts w:asciiTheme="minorHAnsi" w:hAnsiTheme="minorHAnsi" w:cstheme="minorHAnsi"/>
          <w:color w:val="000000" w:themeColor="text1"/>
        </w:rPr>
        <w:t xml:space="preserve"> ich </w:t>
      </w:r>
      <w:r w:rsidR="00BC5E72" w:rsidRPr="00415928">
        <w:rPr>
          <w:rFonts w:asciiTheme="minorHAnsi" w:hAnsiTheme="minorHAnsi" w:cstheme="minorHAnsi"/>
          <w:color w:val="000000" w:themeColor="text1"/>
        </w:rPr>
        <w:t>bezpieczeństwa</w:t>
      </w:r>
      <w:r w:rsidRPr="00415928">
        <w:rPr>
          <w:rFonts w:asciiTheme="minorHAnsi" w:hAnsiTheme="minorHAnsi" w:cstheme="minorHAnsi"/>
          <w:color w:val="000000" w:themeColor="text1"/>
        </w:rPr>
        <w:t xml:space="preserve"> oraz zaspokojenia ich potrzeb. Partnerzy szkoły wskazali na wzajemne </w:t>
      </w:r>
      <w:r w:rsidR="00BC5E72" w:rsidRPr="00415928">
        <w:rPr>
          <w:rFonts w:asciiTheme="minorHAnsi" w:hAnsiTheme="minorHAnsi" w:cstheme="minorHAnsi"/>
          <w:color w:val="000000" w:themeColor="text1"/>
        </w:rPr>
        <w:t>korzyści</w:t>
      </w:r>
      <w:r w:rsidRPr="00415928">
        <w:rPr>
          <w:rFonts w:asciiTheme="minorHAnsi" w:hAnsiTheme="minorHAnsi" w:cstheme="minorHAnsi"/>
          <w:color w:val="000000" w:themeColor="text1"/>
        </w:rPr>
        <w:t xml:space="preserve"> </w:t>
      </w:r>
      <w:r w:rsidR="00BC5E72" w:rsidRPr="00415928">
        <w:rPr>
          <w:rFonts w:asciiTheme="minorHAnsi" w:hAnsiTheme="minorHAnsi" w:cstheme="minorHAnsi"/>
          <w:color w:val="000000" w:themeColor="text1"/>
        </w:rPr>
        <w:t>skutkujące</w:t>
      </w:r>
      <w:r w:rsidRPr="00415928">
        <w:rPr>
          <w:rFonts w:asciiTheme="minorHAnsi" w:hAnsiTheme="minorHAnsi" w:cstheme="minorHAnsi"/>
          <w:color w:val="000000" w:themeColor="text1"/>
        </w:rPr>
        <w:t xml:space="preserve"> lepszą adaptacją w szkole, uczestnictwem w </w:t>
      </w:r>
      <w:r w:rsidR="00BC5E72" w:rsidRPr="00415928">
        <w:rPr>
          <w:rFonts w:asciiTheme="minorHAnsi" w:hAnsiTheme="minorHAnsi" w:cstheme="minorHAnsi"/>
          <w:color w:val="000000" w:themeColor="text1"/>
        </w:rPr>
        <w:t>życiu</w:t>
      </w:r>
      <w:r w:rsidRPr="00415928">
        <w:rPr>
          <w:rFonts w:asciiTheme="minorHAnsi" w:hAnsiTheme="minorHAnsi" w:cstheme="minorHAnsi"/>
          <w:color w:val="000000" w:themeColor="text1"/>
        </w:rPr>
        <w:t xml:space="preserve"> </w:t>
      </w:r>
      <w:r w:rsidR="00BC5E72" w:rsidRPr="00415928">
        <w:rPr>
          <w:rFonts w:asciiTheme="minorHAnsi" w:hAnsiTheme="minorHAnsi" w:cstheme="minorHAnsi"/>
          <w:color w:val="000000" w:themeColor="text1"/>
        </w:rPr>
        <w:t>społeczności</w:t>
      </w:r>
      <w:r w:rsidRPr="00415928">
        <w:rPr>
          <w:rFonts w:asciiTheme="minorHAnsi" w:hAnsiTheme="minorHAnsi" w:cstheme="minorHAnsi"/>
          <w:color w:val="000000" w:themeColor="text1"/>
        </w:rPr>
        <w:t xml:space="preserve"> lokalnej, wsparciem </w:t>
      </w:r>
      <w:r w:rsidR="00BC5E72" w:rsidRPr="00415928">
        <w:rPr>
          <w:rFonts w:asciiTheme="minorHAnsi" w:hAnsiTheme="minorHAnsi" w:cstheme="minorHAnsi"/>
          <w:color w:val="000000" w:themeColor="text1"/>
        </w:rPr>
        <w:t>różnorodnych</w:t>
      </w:r>
      <w:r w:rsidRPr="00415928">
        <w:rPr>
          <w:rFonts w:asciiTheme="minorHAnsi" w:hAnsiTheme="minorHAnsi" w:cstheme="minorHAnsi"/>
          <w:color w:val="000000" w:themeColor="text1"/>
        </w:rPr>
        <w:t xml:space="preserve"> </w:t>
      </w:r>
      <w:r w:rsidR="00BC5E72" w:rsidRPr="00415928">
        <w:rPr>
          <w:rFonts w:asciiTheme="minorHAnsi" w:hAnsiTheme="minorHAnsi" w:cstheme="minorHAnsi"/>
          <w:color w:val="000000" w:themeColor="text1"/>
        </w:rPr>
        <w:t>działań</w:t>
      </w:r>
      <w:r w:rsidRPr="00415928">
        <w:rPr>
          <w:rFonts w:asciiTheme="minorHAnsi" w:hAnsiTheme="minorHAnsi" w:cstheme="minorHAnsi"/>
          <w:color w:val="000000" w:themeColor="text1"/>
        </w:rPr>
        <w:t xml:space="preserve"> nauczycieli. </w:t>
      </w:r>
    </w:p>
    <w:p w:rsidR="00FF0164" w:rsidRDefault="00FF0164" w:rsidP="00FF0164">
      <w:pPr>
        <w:spacing w:line="360" w:lineRule="auto"/>
        <w:ind w:firstLine="708"/>
        <w:jc w:val="both"/>
        <w:rPr>
          <w:rFonts w:asciiTheme="minorHAnsi" w:hAnsiTheme="minorHAnsi" w:cstheme="minorHAnsi"/>
          <w:color w:val="000000" w:themeColor="text1"/>
        </w:rPr>
      </w:pPr>
      <w:r w:rsidRPr="00FF0164">
        <w:rPr>
          <w:rFonts w:asciiTheme="minorHAnsi" w:hAnsiTheme="minorHAnsi" w:cstheme="minorHAnsi"/>
          <w:color w:val="000000" w:themeColor="text1"/>
        </w:rPr>
        <w:t>W opinii dyrektora szkoła podejmuje szereg skutecznych działań</w:t>
      </w:r>
      <w:r>
        <w:rPr>
          <w:rFonts w:asciiTheme="minorHAnsi" w:hAnsiTheme="minorHAnsi" w:cstheme="minorHAnsi"/>
          <w:color w:val="000000" w:themeColor="text1"/>
        </w:rPr>
        <w:t xml:space="preserve"> </w:t>
      </w:r>
      <w:r w:rsidRPr="00FF0164">
        <w:rPr>
          <w:rFonts w:asciiTheme="minorHAnsi" w:hAnsiTheme="minorHAnsi" w:cstheme="minorHAnsi"/>
          <w:color w:val="000000" w:themeColor="text1"/>
        </w:rPr>
        <w:t>umożliwiających wyłanianie uczniów do zajęć</w:t>
      </w:r>
      <w:r>
        <w:rPr>
          <w:rFonts w:asciiTheme="minorHAnsi" w:hAnsiTheme="minorHAnsi" w:cstheme="minorHAnsi"/>
          <w:color w:val="000000" w:themeColor="text1"/>
        </w:rPr>
        <w:t xml:space="preserve"> </w:t>
      </w:r>
      <w:r w:rsidRPr="00FF0164">
        <w:rPr>
          <w:rFonts w:asciiTheme="minorHAnsi" w:hAnsiTheme="minorHAnsi" w:cstheme="minorHAnsi"/>
          <w:color w:val="000000" w:themeColor="text1"/>
        </w:rPr>
        <w:t>wspomagających, rewalidacyjnych lub rozwijających zainteresowania, przygotowujących do udziału w konkursach. Sposób prowadzenia zajęć</w:t>
      </w:r>
      <w:r w:rsidR="00E260B4">
        <w:rPr>
          <w:rFonts w:asciiTheme="minorHAnsi" w:hAnsiTheme="minorHAnsi" w:cstheme="minorHAnsi"/>
          <w:color w:val="000000" w:themeColor="text1"/>
        </w:rPr>
        <w:t xml:space="preserve"> </w:t>
      </w:r>
      <w:r w:rsidRPr="00FF0164">
        <w:rPr>
          <w:rFonts w:asciiTheme="minorHAnsi" w:hAnsiTheme="minorHAnsi" w:cstheme="minorHAnsi"/>
          <w:color w:val="000000" w:themeColor="text1"/>
        </w:rPr>
        <w:t>wychowania fizycznego w klasach I-III skutkuje brakiem zwolnień z ćwiczeń́ w klasach IV-VIII</w:t>
      </w:r>
      <w:r w:rsidR="00E260B4">
        <w:rPr>
          <w:rFonts w:asciiTheme="minorHAnsi" w:hAnsiTheme="minorHAnsi" w:cstheme="minorHAnsi"/>
          <w:color w:val="000000" w:themeColor="text1"/>
        </w:rPr>
        <w:t>, d</w:t>
      </w:r>
      <w:r w:rsidRPr="00FF0164">
        <w:rPr>
          <w:rFonts w:asciiTheme="minorHAnsi" w:hAnsiTheme="minorHAnsi" w:cstheme="minorHAnsi"/>
          <w:color w:val="000000" w:themeColor="text1"/>
        </w:rPr>
        <w:t>iagnozowanie zaś</w:t>
      </w:r>
      <w:r>
        <w:rPr>
          <w:rFonts w:asciiTheme="minorHAnsi" w:hAnsiTheme="minorHAnsi" w:cstheme="minorHAnsi"/>
          <w:color w:val="000000" w:themeColor="text1"/>
        </w:rPr>
        <w:t xml:space="preserve"> </w:t>
      </w:r>
      <w:r w:rsidRPr="00FF0164">
        <w:rPr>
          <w:rFonts w:asciiTheme="minorHAnsi" w:hAnsiTheme="minorHAnsi" w:cstheme="minorHAnsi"/>
          <w:color w:val="000000" w:themeColor="text1"/>
        </w:rPr>
        <w:t>potrzeb uczniów</w:t>
      </w:r>
      <w:r>
        <w:rPr>
          <w:rFonts w:asciiTheme="minorHAnsi" w:hAnsiTheme="minorHAnsi" w:cstheme="minorHAnsi"/>
          <w:color w:val="000000" w:themeColor="text1"/>
        </w:rPr>
        <w:t xml:space="preserve"> </w:t>
      </w:r>
      <w:r w:rsidRPr="00FF0164">
        <w:rPr>
          <w:rFonts w:asciiTheme="minorHAnsi" w:hAnsiTheme="minorHAnsi" w:cstheme="minorHAnsi"/>
          <w:color w:val="000000" w:themeColor="text1"/>
        </w:rPr>
        <w:t>- uruchomieniem zajęć</w:t>
      </w:r>
      <w:r w:rsidR="00E260B4">
        <w:rPr>
          <w:rFonts w:asciiTheme="minorHAnsi" w:hAnsiTheme="minorHAnsi" w:cstheme="minorHAnsi"/>
          <w:color w:val="000000" w:themeColor="text1"/>
        </w:rPr>
        <w:t xml:space="preserve"> </w:t>
      </w:r>
      <w:r w:rsidRPr="00FF0164">
        <w:rPr>
          <w:rFonts w:asciiTheme="minorHAnsi" w:hAnsiTheme="minorHAnsi" w:cstheme="minorHAnsi"/>
          <w:color w:val="000000" w:themeColor="text1"/>
        </w:rPr>
        <w:t>dodatkowych cieszących się</w:t>
      </w:r>
      <w:r>
        <w:rPr>
          <w:rFonts w:asciiTheme="minorHAnsi" w:hAnsiTheme="minorHAnsi" w:cstheme="minorHAnsi"/>
          <w:color w:val="000000" w:themeColor="text1"/>
        </w:rPr>
        <w:t xml:space="preserve"> </w:t>
      </w:r>
      <w:r w:rsidRPr="00FF0164">
        <w:rPr>
          <w:rFonts w:asciiTheme="minorHAnsi" w:hAnsiTheme="minorHAnsi" w:cstheme="minorHAnsi"/>
          <w:color w:val="000000" w:themeColor="text1"/>
        </w:rPr>
        <w:t>zainteresowaniem oraz na podział grup językowych wg stopnia znajomości języka. Nauczyciele uczestniczący w wywiadzie wskazali wiele różnorodnych sposobów pozyskiwania informacji o osiągnieciach uczni</w:t>
      </w:r>
      <w:r>
        <w:rPr>
          <w:rFonts w:asciiTheme="minorHAnsi" w:hAnsiTheme="minorHAnsi" w:cstheme="minorHAnsi"/>
          <w:color w:val="000000" w:themeColor="text1"/>
        </w:rPr>
        <w:t>ów</w:t>
      </w:r>
      <w:r w:rsidRPr="00FF0164">
        <w:rPr>
          <w:rFonts w:asciiTheme="minorHAnsi" w:hAnsiTheme="minorHAnsi" w:cstheme="minorHAnsi"/>
          <w:color w:val="000000" w:themeColor="text1"/>
        </w:rPr>
        <w:t>. W oparciu o nie podejmują̨ działania wynikające z oczywistych powinności, takie jak np. dostosowanie wymagań edukacyjnych do potrzeb uczni</w:t>
      </w:r>
      <w:r>
        <w:rPr>
          <w:rFonts w:asciiTheme="minorHAnsi" w:hAnsiTheme="minorHAnsi" w:cstheme="minorHAnsi"/>
          <w:color w:val="000000" w:themeColor="text1"/>
        </w:rPr>
        <w:t>ów</w:t>
      </w:r>
      <w:r w:rsidRPr="00FF0164">
        <w:rPr>
          <w:rFonts w:asciiTheme="minorHAnsi" w:hAnsiTheme="minorHAnsi" w:cstheme="minorHAnsi"/>
          <w:color w:val="000000" w:themeColor="text1"/>
        </w:rPr>
        <w:t>, respektowanie zaleceń zawartych w opiniach i orzeczeniach czy konstruowanie IPET-ów. Efektami tych działań</w:t>
      </w:r>
      <w:r>
        <w:rPr>
          <w:rFonts w:asciiTheme="minorHAnsi" w:hAnsiTheme="minorHAnsi" w:cstheme="minorHAnsi"/>
          <w:color w:val="000000" w:themeColor="text1"/>
        </w:rPr>
        <w:t xml:space="preserve"> j</w:t>
      </w:r>
      <w:r w:rsidRPr="00FF0164">
        <w:rPr>
          <w:rFonts w:asciiTheme="minorHAnsi" w:hAnsiTheme="minorHAnsi" w:cstheme="minorHAnsi"/>
          <w:color w:val="000000" w:themeColor="text1"/>
        </w:rPr>
        <w:t xml:space="preserve">est brak zjawiska drugoroczności, duże poczucie bezpieczeństwa uczniowi oraz brak zachowań ryzykownych. </w:t>
      </w:r>
    </w:p>
    <w:p w:rsidR="00FF0164" w:rsidRDefault="00FF0164" w:rsidP="00FF0164">
      <w:pPr>
        <w:spacing w:line="360" w:lineRule="auto"/>
        <w:ind w:firstLine="708"/>
        <w:jc w:val="both"/>
        <w:rPr>
          <w:rFonts w:asciiTheme="minorHAnsi" w:hAnsiTheme="minorHAnsi" w:cstheme="minorHAnsi"/>
          <w:color w:val="000000" w:themeColor="text1"/>
        </w:rPr>
      </w:pPr>
      <w:r w:rsidRPr="00FF0164">
        <w:rPr>
          <w:rFonts w:asciiTheme="minorHAnsi" w:hAnsiTheme="minorHAnsi" w:cstheme="minorHAnsi"/>
          <w:color w:val="000000" w:themeColor="text1"/>
        </w:rPr>
        <w:t xml:space="preserve">Nauczyciele kształcą u uczniów, z różną częstotliwością̨, umiejętności opisane </w:t>
      </w:r>
      <w:r>
        <w:rPr>
          <w:rFonts w:asciiTheme="minorHAnsi" w:hAnsiTheme="minorHAnsi" w:cstheme="minorHAnsi"/>
          <w:color w:val="000000" w:themeColor="text1"/>
        </w:rPr>
        <w:br/>
      </w:r>
      <w:r w:rsidRPr="00FF0164">
        <w:rPr>
          <w:rFonts w:asciiTheme="minorHAnsi" w:hAnsiTheme="minorHAnsi" w:cstheme="minorHAnsi"/>
          <w:color w:val="000000" w:themeColor="text1"/>
        </w:rPr>
        <w:t>w podstawie programowej. Najczęściej, bo na wszystkich lub prawie wszystkich lekcjach umiejętność</w:t>
      </w:r>
      <w:r>
        <w:rPr>
          <w:rFonts w:asciiTheme="minorHAnsi" w:hAnsiTheme="minorHAnsi" w:cstheme="minorHAnsi"/>
          <w:color w:val="000000" w:themeColor="text1"/>
        </w:rPr>
        <w:t xml:space="preserve"> </w:t>
      </w:r>
      <w:r w:rsidRPr="00FF0164">
        <w:rPr>
          <w:rFonts w:asciiTheme="minorHAnsi" w:hAnsiTheme="minorHAnsi" w:cstheme="minorHAnsi"/>
          <w:color w:val="000000" w:themeColor="text1"/>
        </w:rPr>
        <w:t>sprawnego komunikowania się̨ w języku polskim, poszukiwanie, porządkowanie i krytyczną analizę̨ danych, wykorzystanie informacji z r</w:t>
      </w:r>
      <w:r>
        <w:rPr>
          <w:rFonts w:asciiTheme="minorHAnsi" w:hAnsiTheme="minorHAnsi" w:cstheme="minorHAnsi"/>
          <w:color w:val="000000" w:themeColor="text1"/>
        </w:rPr>
        <w:t>ó</w:t>
      </w:r>
      <w:r w:rsidRPr="00FF0164">
        <w:rPr>
          <w:rFonts w:asciiTheme="minorHAnsi" w:hAnsiTheme="minorHAnsi" w:cstheme="minorHAnsi"/>
          <w:color w:val="000000" w:themeColor="text1"/>
        </w:rPr>
        <w:t>żnych źródeł, sprawne wykorzystywanie narzędzi matematyki w życiu codziennym i umiejętność myślenia matematycznego. Do najrzadziej kształconych umiejętności należą̨: kreatywne rozwiazywanie problemów z wykorzystaniem metod i narzędzi informatycznych oraz sprawne komunikowanie się̨ w językach obcych nowożytnych. Nauczyciele realizują̨ podczas zajęć</w:t>
      </w:r>
      <w:r>
        <w:rPr>
          <w:rFonts w:asciiTheme="minorHAnsi" w:hAnsiTheme="minorHAnsi" w:cstheme="minorHAnsi"/>
          <w:color w:val="000000" w:themeColor="text1"/>
        </w:rPr>
        <w:t xml:space="preserve"> c</w:t>
      </w:r>
      <w:r w:rsidRPr="00FF0164">
        <w:rPr>
          <w:rFonts w:asciiTheme="minorHAnsi" w:hAnsiTheme="minorHAnsi" w:cstheme="minorHAnsi"/>
          <w:color w:val="000000" w:themeColor="text1"/>
        </w:rPr>
        <w:t>el</w:t>
      </w:r>
      <w:r>
        <w:rPr>
          <w:rFonts w:asciiTheme="minorHAnsi" w:hAnsiTheme="minorHAnsi" w:cstheme="minorHAnsi"/>
          <w:color w:val="000000" w:themeColor="text1"/>
        </w:rPr>
        <w:t xml:space="preserve">e </w:t>
      </w:r>
      <w:r w:rsidRPr="00FF0164">
        <w:rPr>
          <w:rFonts w:asciiTheme="minorHAnsi" w:hAnsiTheme="minorHAnsi" w:cstheme="minorHAnsi"/>
          <w:color w:val="000000" w:themeColor="text1"/>
        </w:rPr>
        <w:t>i zadan</w:t>
      </w:r>
      <w:r>
        <w:rPr>
          <w:rFonts w:asciiTheme="minorHAnsi" w:hAnsiTheme="minorHAnsi" w:cstheme="minorHAnsi"/>
          <w:color w:val="000000" w:themeColor="text1"/>
        </w:rPr>
        <w:t>ia</w:t>
      </w:r>
      <w:r w:rsidRPr="00FF0164">
        <w:rPr>
          <w:rFonts w:asciiTheme="minorHAnsi" w:hAnsiTheme="minorHAnsi" w:cstheme="minorHAnsi"/>
          <w:color w:val="000000" w:themeColor="text1"/>
        </w:rPr>
        <w:t xml:space="preserve"> podstawy programowej. Obserwacje zajęć wskazują̨, że nauczyciele wprowadzali uczniów w świat wartości, rozwijali umiejętność́ krytycznego, logicznego myślenia, wyposażali uczniów w umiejętności czytelnicze. Zadania wykonywane przez uczniów pozwalały na demonstrowanie nabytej wiedzy oraz zastosowanie umiejętności i pojęć. W odczuciu uczniów na większości lekcji uczą̨ się̨ rozwiązując problemy i wykorzystują̨ zdobytą wiedzę. </w:t>
      </w:r>
      <w:r>
        <w:rPr>
          <w:rFonts w:asciiTheme="minorHAnsi" w:hAnsiTheme="minorHAnsi" w:cstheme="minorHAnsi"/>
          <w:color w:val="000000" w:themeColor="text1"/>
        </w:rPr>
        <w:t>N</w:t>
      </w:r>
      <w:r w:rsidRPr="00FF0164">
        <w:rPr>
          <w:rFonts w:asciiTheme="minorHAnsi" w:hAnsiTheme="minorHAnsi" w:cstheme="minorHAnsi"/>
          <w:color w:val="000000" w:themeColor="text1"/>
        </w:rPr>
        <w:t>auczyciele zachęcają̨ ich do rozwiazywania zadań</w:t>
      </w:r>
      <w:r>
        <w:rPr>
          <w:rFonts w:asciiTheme="minorHAnsi" w:hAnsiTheme="minorHAnsi" w:cstheme="minorHAnsi"/>
          <w:color w:val="000000" w:themeColor="text1"/>
        </w:rPr>
        <w:t xml:space="preserve"> </w:t>
      </w:r>
      <w:r w:rsidRPr="00FF0164">
        <w:rPr>
          <w:rFonts w:asciiTheme="minorHAnsi" w:hAnsiTheme="minorHAnsi" w:cstheme="minorHAnsi"/>
          <w:color w:val="000000" w:themeColor="text1"/>
        </w:rPr>
        <w:t>r</w:t>
      </w:r>
      <w:r>
        <w:rPr>
          <w:rFonts w:asciiTheme="minorHAnsi" w:hAnsiTheme="minorHAnsi" w:cstheme="minorHAnsi"/>
          <w:color w:val="000000" w:themeColor="text1"/>
        </w:rPr>
        <w:t>ó</w:t>
      </w:r>
      <w:r w:rsidRPr="00FF0164">
        <w:rPr>
          <w:rFonts w:asciiTheme="minorHAnsi" w:hAnsiTheme="minorHAnsi" w:cstheme="minorHAnsi"/>
          <w:color w:val="000000" w:themeColor="text1"/>
        </w:rPr>
        <w:t xml:space="preserve">żnymi sposobami. </w:t>
      </w:r>
    </w:p>
    <w:p w:rsidR="00FF0164" w:rsidRDefault="00FF0164" w:rsidP="00FF0164">
      <w:pPr>
        <w:spacing w:line="360" w:lineRule="auto"/>
        <w:ind w:firstLine="708"/>
        <w:jc w:val="both"/>
        <w:rPr>
          <w:rFonts w:asciiTheme="minorHAnsi" w:hAnsiTheme="minorHAnsi" w:cstheme="minorHAnsi"/>
          <w:color w:val="000000" w:themeColor="text1"/>
        </w:rPr>
      </w:pPr>
      <w:r w:rsidRPr="00FF0164">
        <w:rPr>
          <w:rFonts w:asciiTheme="minorHAnsi" w:hAnsiTheme="minorHAnsi" w:cstheme="minorHAnsi"/>
          <w:color w:val="000000" w:themeColor="text1"/>
        </w:rPr>
        <w:t>Wśród zmian organizacyjnych dokonanych w szkole w związku z wdrażaniem warunków realizacji podstawy programowej dyrektor wskazał wyodrębnienie miejsc do przechowywania podręczników, utworzenie dodatkowych sal lekcyjnych, w tym pracowni językowej i informatycznej oraz pozyskanie pomocy multimedialnych. Nauczyciele zwrócili uwagę̨ na potrzebę̨ doposażenia pracowni fizycznej i chemicznej, uzupełnienia pomocy dla klas najstarszych. Nauczyciele w ankiecie wskazali na systematyczne wykorzystanie w swojej pracy warunków i sposobu realizacji podstawy programowe</w:t>
      </w:r>
      <w:r w:rsidR="00E260B4">
        <w:rPr>
          <w:rFonts w:asciiTheme="minorHAnsi" w:hAnsiTheme="minorHAnsi" w:cstheme="minorHAnsi"/>
          <w:color w:val="000000" w:themeColor="text1"/>
        </w:rPr>
        <w:t>j</w:t>
      </w:r>
      <w:r w:rsidRPr="00FF0164">
        <w:rPr>
          <w:rFonts w:asciiTheme="minorHAnsi" w:hAnsiTheme="minorHAnsi" w:cstheme="minorHAnsi"/>
          <w:color w:val="000000" w:themeColor="text1"/>
        </w:rPr>
        <w:t>. Najczęściej obserwowanym podczas zajęć</w:t>
      </w:r>
      <w:r>
        <w:rPr>
          <w:rFonts w:asciiTheme="minorHAnsi" w:hAnsiTheme="minorHAnsi" w:cstheme="minorHAnsi"/>
          <w:color w:val="000000" w:themeColor="text1"/>
        </w:rPr>
        <w:t xml:space="preserve"> </w:t>
      </w:r>
      <w:r w:rsidRPr="00FF0164">
        <w:rPr>
          <w:rFonts w:asciiTheme="minorHAnsi" w:hAnsiTheme="minorHAnsi" w:cstheme="minorHAnsi"/>
          <w:color w:val="000000" w:themeColor="text1"/>
        </w:rPr>
        <w:t xml:space="preserve">było wykorzystywanie głównych celów kształcenia przedmiotowego, realizacja kluczowych zadań nauczyciela przedmiotu oraz dobór pomocy dydaktycznych. </w:t>
      </w:r>
    </w:p>
    <w:p w:rsidR="00FF0164" w:rsidRPr="00FF0164" w:rsidRDefault="00FF0164" w:rsidP="00FF0164">
      <w:pPr>
        <w:spacing w:line="360" w:lineRule="auto"/>
        <w:ind w:firstLine="708"/>
        <w:jc w:val="both"/>
        <w:rPr>
          <w:rFonts w:asciiTheme="minorHAnsi" w:hAnsiTheme="minorHAnsi" w:cstheme="minorHAnsi"/>
          <w:color w:val="000000" w:themeColor="text1"/>
        </w:rPr>
      </w:pPr>
      <w:r w:rsidRPr="00FF0164">
        <w:rPr>
          <w:rFonts w:asciiTheme="minorHAnsi" w:hAnsiTheme="minorHAnsi" w:cstheme="minorHAnsi"/>
          <w:color w:val="000000" w:themeColor="text1"/>
        </w:rPr>
        <w:t>Nauczyciele monitorują̨ osiągniecia uczniów głównie poprzez zadawanie pytań, stwarzanie możliwości zadawania pytań</w:t>
      </w:r>
      <w:r>
        <w:rPr>
          <w:rFonts w:asciiTheme="minorHAnsi" w:hAnsiTheme="minorHAnsi" w:cstheme="minorHAnsi"/>
          <w:color w:val="000000" w:themeColor="text1"/>
        </w:rPr>
        <w:t xml:space="preserve"> </w:t>
      </w:r>
      <w:r w:rsidRPr="00FF0164">
        <w:rPr>
          <w:rFonts w:asciiTheme="minorHAnsi" w:hAnsiTheme="minorHAnsi" w:cstheme="minorHAnsi"/>
          <w:color w:val="000000" w:themeColor="text1"/>
        </w:rPr>
        <w:t>oraz sprawdzanie sposobu i poprawności rozwiązania zadań</w:t>
      </w:r>
      <w:r>
        <w:rPr>
          <w:rFonts w:asciiTheme="minorHAnsi" w:hAnsiTheme="minorHAnsi" w:cstheme="minorHAnsi"/>
          <w:color w:val="000000" w:themeColor="text1"/>
        </w:rPr>
        <w:t>.</w:t>
      </w:r>
      <w:r w:rsidRPr="00FF0164">
        <w:rPr>
          <w:rFonts w:asciiTheme="minorHAnsi" w:hAnsiTheme="minorHAnsi" w:cstheme="minorHAnsi"/>
          <w:color w:val="000000" w:themeColor="text1"/>
        </w:rPr>
        <w:t xml:space="preserve"> Wskazują̨ na to wyniki ankiet oraz obserwacje lekcji. Wykorzystując wnioski z analizy osiągnieć uczniów nauczyciele deklarują</w:t>
      </w:r>
      <w:r w:rsidR="00E260B4">
        <w:rPr>
          <w:rFonts w:asciiTheme="minorHAnsi" w:hAnsiTheme="minorHAnsi" w:cstheme="minorHAnsi"/>
          <w:color w:val="000000" w:themeColor="text1"/>
        </w:rPr>
        <w:t xml:space="preserve"> </w:t>
      </w:r>
      <w:r w:rsidRPr="00FF0164">
        <w:rPr>
          <w:rFonts w:asciiTheme="minorHAnsi" w:hAnsiTheme="minorHAnsi" w:cstheme="minorHAnsi"/>
          <w:color w:val="000000" w:themeColor="text1"/>
        </w:rPr>
        <w:t>dostosowanie tempa pracy do indywidualnych potrzeb uczniów, stwarzanie szans</w:t>
      </w:r>
      <w:r w:rsidR="00E260B4">
        <w:rPr>
          <w:rFonts w:asciiTheme="minorHAnsi" w:hAnsiTheme="minorHAnsi" w:cstheme="minorHAnsi"/>
          <w:color w:val="000000" w:themeColor="text1"/>
        </w:rPr>
        <w:t>y</w:t>
      </w:r>
      <w:r w:rsidRPr="00FF0164">
        <w:rPr>
          <w:rFonts w:asciiTheme="minorHAnsi" w:hAnsiTheme="minorHAnsi" w:cstheme="minorHAnsi"/>
          <w:color w:val="000000" w:themeColor="text1"/>
        </w:rPr>
        <w:t xml:space="preserve"> poprawy oceny, informowanie ucznia o efektach jego pracy, różnicowanie zadania oraz zmianę metod i form pracy. Opinia ankietowanych rodziców wskazuje, że działania nauczycieli są adekwatne do potrzeb uczniów. Ponad połowa ankietowanych uczniów wskazuje, że nauczyciele zbierają</w:t>
      </w:r>
      <w:r w:rsidR="00FE0FDF">
        <w:rPr>
          <w:rFonts w:asciiTheme="minorHAnsi" w:hAnsiTheme="minorHAnsi" w:cstheme="minorHAnsi"/>
          <w:color w:val="000000" w:themeColor="text1"/>
        </w:rPr>
        <w:t xml:space="preserve"> </w:t>
      </w:r>
      <w:r w:rsidRPr="00FF0164">
        <w:rPr>
          <w:rFonts w:asciiTheme="minorHAnsi" w:hAnsiTheme="minorHAnsi" w:cstheme="minorHAnsi"/>
          <w:color w:val="000000" w:themeColor="text1"/>
        </w:rPr>
        <w:t>informacje zwrotne na temat tego co jest trudne, a co łatwe. Nie wszyscy nauczyciele dają</w:t>
      </w:r>
      <w:r w:rsidR="00E260B4">
        <w:rPr>
          <w:rFonts w:asciiTheme="minorHAnsi" w:hAnsiTheme="minorHAnsi" w:cstheme="minorHAnsi"/>
          <w:color w:val="000000" w:themeColor="text1"/>
        </w:rPr>
        <w:t xml:space="preserve"> jednak </w:t>
      </w:r>
      <w:r w:rsidRPr="00FF0164">
        <w:rPr>
          <w:rFonts w:asciiTheme="minorHAnsi" w:hAnsiTheme="minorHAnsi" w:cstheme="minorHAnsi"/>
          <w:color w:val="000000" w:themeColor="text1"/>
        </w:rPr>
        <w:t xml:space="preserve">uczniom </w:t>
      </w:r>
      <w:r>
        <w:rPr>
          <w:rFonts w:asciiTheme="minorHAnsi" w:hAnsiTheme="minorHAnsi" w:cstheme="minorHAnsi"/>
          <w:color w:val="000000" w:themeColor="text1"/>
        </w:rPr>
        <w:t>odpowiednią ilość</w:t>
      </w:r>
      <w:r w:rsidRPr="00FF0164">
        <w:rPr>
          <w:rFonts w:asciiTheme="minorHAnsi" w:hAnsiTheme="minorHAnsi" w:cstheme="minorHAnsi"/>
          <w:color w:val="000000" w:themeColor="text1"/>
        </w:rPr>
        <w:t xml:space="preserve"> czasu potrzebnego im na rozwiązanie zadania. </w:t>
      </w:r>
    </w:p>
    <w:p w:rsidR="00E260B4" w:rsidRDefault="004A31CE" w:rsidP="004A31CE">
      <w:pPr>
        <w:spacing w:line="360" w:lineRule="auto"/>
        <w:ind w:firstLine="708"/>
        <w:jc w:val="both"/>
        <w:rPr>
          <w:rFonts w:asciiTheme="minorHAnsi" w:hAnsiTheme="minorHAnsi" w:cstheme="minorHAnsi"/>
          <w:color w:val="000000" w:themeColor="text1"/>
        </w:rPr>
      </w:pPr>
      <w:r w:rsidRPr="004A31CE">
        <w:rPr>
          <w:rFonts w:asciiTheme="minorHAnsi" w:hAnsiTheme="minorHAnsi" w:cstheme="minorHAnsi"/>
          <w:color w:val="000000" w:themeColor="text1"/>
        </w:rPr>
        <w:t>Udostępnione dokumenty nie wskazują</w:t>
      </w:r>
      <w:r w:rsidR="00E260B4">
        <w:rPr>
          <w:rFonts w:asciiTheme="minorHAnsi" w:hAnsiTheme="minorHAnsi" w:cstheme="minorHAnsi"/>
          <w:color w:val="000000" w:themeColor="text1"/>
        </w:rPr>
        <w:t xml:space="preserve"> </w:t>
      </w:r>
      <w:r w:rsidRPr="004A31CE">
        <w:rPr>
          <w:rFonts w:asciiTheme="minorHAnsi" w:hAnsiTheme="minorHAnsi" w:cstheme="minorHAnsi"/>
          <w:color w:val="000000" w:themeColor="text1"/>
        </w:rPr>
        <w:t xml:space="preserve">na </w:t>
      </w:r>
      <w:r w:rsidR="00E260B4">
        <w:rPr>
          <w:rFonts w:asciiTheme="minorHAnsi" w:hAnsiTheme="minorHAnsi" w:cstheme="minorHAnsi"/>
          <w:color w:val="000000" w:themeColor="text1"/>
        </w:rPr>
        <w:t xml:space="preserve">celową </w:t>
      </w:r>
      <w:r w:rsidRPr="004A31CE">
        <w:rPr>
          <w:rFonts w:asciiTheme="minorHAnsi" w:hAnsiTheme="minorHAnsi" w:cstheme="minorHAnsi"/>
          <w:color w:val="000000" w:themeColor="text1"/>
        </w:rPr>
        <w:t>ocenę</w:t>
      </w:r>
      <w:r w:rsidR="00E260B4">
        <w:rPr>
          <w:rFonts w:asciiTheme="minorHAnsi" w:hAnsiTheme="minorHAnsi" w:cstheme="minorHAnsi"/>
          <w:color w:val="000000" w:themeColor="text1"/>
        </w:rPr>
        <w:t xml:space="preserve"> </w:t>
      </w:r>
      <w:r w:rsidRPr="004A31CE">
        <w:rPr>
          <w:rFonts w:asciiTheme="minorHAnsi" w:hAnsiTheme="minorHAnsi" w:cstheme="minorHAnsi"/>
          <w:color w:val="000000" w:themeColor="text1"/>
        </w:rPr>
        <w:t xml:space="preserve">efektów kształcenia. Analiza danych obejmujących średnie ocen klasyfikacyjnych z poszczególnych przedmiotów wskazuje, że pozostają̨ one na podobnym poziomie. Dyrektor zauważył, że "nauczyciele </w:t>
      </w:r>
      <w:r w:rsidR="001B5AC2">
        <w:rPr>
          <w:rFonts w:asciiTheme="minorHAnsi" w:hAnsiTheme="minorHAnsi" w:cstheme="minorHAnsi"/>
          <w:color w:val="000000" w:themeColor="text1"/>
        </w:rPr>
        <w:t xml:space="preserve">wystarczająco </w:t>
      </w:r>
      <w:r w:rsidRPr="004A31CE">
        <w:rPr>
          <w:rFonts w:asciiTheme="minorHAnsi" w:hAnsiTheme="minorHAnsi" w:cstheme="minorHAnsi"/>
          <w:color w:val="000000" w:themeColor="text1"/>
        </w:rPr>
        <w:t>nie monitorują̨ narastająco postępów poszczególnych uczniów, a co za tym idzie nie wiedzą czy następuje u nich wzrost czy regres posiadanych wiadomości".</w:t>
      </w:r>
    </w:p>
    <w:p w:rsidR="004A31CE" w:rsidRDefault="004A31CE" w:rsidP="004A31CE">
      <w:pPr>
        <w:spacing w:line="360" w:lineRule="auto"/>
        <w:ind w:firstLine="708"/>
        <w:jc w:val="both"/>
        <w:rPr>
          <w:rFonts w:asciiTheme="minorHAnsi" w:hAnsiTheme="minorHAnsi" w:cstheme="minorHAnsi"/>
          <w:color w:val="000000" w:themeColor="text1"/>
        </w:rPr>
      </w:pPr>
      <w:r w:rsidRPr="004A31CE">
        <w:rPr>
          <w:rFonts w:asciiTheme="minorHAnsi" w:hAnsiTheme="minorHAnsi" w:cstheme="minorHAnsi"/>
          <w:color w:val="000000" w:themeColor="text1"/>
        </w:rPr>
        <w:t xml:space="preserve">Wśród sukcesów uczniowskich nauczyciele i dyrektor wymienili wyróżnienia </w:t>
      </w:r>
      <w:r w:rsidR="00E260B4">
        <w:rPr>
          <w:rFonts w:asciiTheme="minorHAnsi" w:hAnsiTheme="minorHAnsi" w:cstheme="minorHAnsi"/>
          <w:color w:val="000000" w:themeColor="text1"/>
        </w:rPr>
        <w:br/>
      </w:r>
      <w:r w:rsidRPr="004A31CE">
        <w:rPr>
          <w:rFonts w:asciiTheme="minorHAnsi" w:hAnsiTheme="minorHAnsi" w:cstheme="minorHAnsi"/>
          <w:color w:val="000000" w:themeColor="text1"/>
        </w:rPr>
        <w:t xml:space="preserve">w konkursach międzyszkolnych (plastycznych, historycznych, matematycznych </w:t>
      </w:r>
      <w:r>
        <w:rPr>
          <w:rFonts w:asciiTheme="minorHAnsi" w:hAnsiTheme="minorHAnsi" w:cstheme="minorHAnsi"/>
          <w:color w:val="000000" w:themeColor="text1"/>
        </w:rPr>
        <w:br/>
      </w:r>
      <w:r w:rsidRPr="004A31CE">
        <w:rPr>
          <w:rFonts w:asciiTheme="minorHAnsi" w:hAnsiTheme="minorHAnsi" w:cstheme="minorHAnsi"/>
          <w:color w:val="000000" w:themeColor="text1"/>
        </w:rPr>
        <w:t xml:space="preserve">i przyrodniczych), zawodach sportowych. Jako sukcesy ankietowani uczniowie wymieniali osiągniecia w konkursach, poprawę̨ ocen, wyniki w nauce, pracę w samorządzie. 1/3 ankietowanych nie dostrzegła żadnego swojego sukcesu </w:t>
      </w:r>
    </w:p>
    <w:p w:rsidR="004A31CE" w:rsidRDefault="004A31CE" w:rsidP="004A31CE">
      <w:pPr>
        <w:spacing w:line="360" w:lineRule="auto"/>
        <w:ind w:firstLine="708"/>
        <w:jc w:val="both"/>
        <w:rPr>
          <w:rFonts w:asciiTheme="minorHAnsi" w:hAnsiTheme="minorHAnsi" w:cstheme="minorHAnsi"/>
          <w:color w:val="000000" w:themeColor="text1"/>
        </w:rPr>
      </w:pPr>
      <w:r>
        <w:rPr>
          <w:rFonts w:asciiTheme="minorHAnsi" w:hAnsiTheme="minorHAnsi" w:cstheme="minorHAnsi"/>
          <w:color w:val="000000" w:themeColor="text1"/>
        </w:rPr>
        <w:t>W</w:t>
      </w:r>
      <w:r w:rsidRPr="004A31CE">
        <w:rPr>
          <w:rFonts w:asciiTheme="minorHAnsi" w:hAnsiTheme="minorHAnsi" w:cstheme="minorHAnsi"/>
          <w:color w:val="000000" w:themeColor="text1"/>
        </w:rPr>
        <w:t xml:space="preserve">iększość uczniów chętnie bierze udział w lekcjach i jest zainteresowana pracą na lekcjach. Podczas obserwowanych </w:t>
      </w:r>
      <w:r w:rsidR="00E260B4">
        <w:rPr>
          <w:rFonts w:asciiTheme="minorHAnsi" w:hAnsiTheme="minorHAnsi" w:cstheme="minorHAnsi"/>
          <w:color w:val="000000" w:themeColor="text1"/>
        </w:rPr>
        <w:t>zajęć</w:t>
      </w:r>
      <w:r w:rsidRPr="004A31CE">
        <w:rPr>
          <w:rFonts w:asciiTheme="minorHAnsi" w:hAnsiTheme="minorHAnsi" w:cstheme="minorHAnsi"/>
          <w:color w:val="000000" w:themeColor="text1"/>
        </w:rPr>
        <w:t xml:space="preserve"> większość</w:t>
      </w:r>
      <w:r>
        <w:rPr>
          <w:rFonts w:asciiTheme="minorHAnsi" w:hAnsiTheme="minorHAnsi" w:cstheme="minorHAnsi"/>
          <w:color w:val="000000" w:themeColor="text1"/>
        </w:rPr>
        <w:t xml:space="preserve"> </w:t>
      </w:r>
      <w:r w:rsidRPr="004A31CE">
        <w:rPr>
          <w:rFonts w:asciiTheme="minorHAnsi" w:hAnsiTheme="minorHAnsi" w:cstheme="minorHAnsi"/>
          <w:color w:val="000000" w:themeColor="text1"/>
        </w:rPr>
        <w:t xml:space="preserve">uczniów była aktywna, słuchając, notując, wyszukując informacji (także w Internecie), wykonując polecenia nauczycieli. Połowa uczniów chętnie bierze udział także w zajęciach pozalekcyjnych. </w:t>
      </w:r>
    </w:p>
    <w:p w:rsidR="004A31CE" w:rsidRPr="004A31CE" w:rsidRDefault="004A31CE" w:rsidP="001B5AC2">
      <w:pPr>
        <w:spacing w:line="360" w:lineRule="auto"/>
        <w:ind w:firstLine="708"/>
        <w:jc w:val="both"/>
        <w:rPr>
          <w:rFonts w:asciiTheme="minorHAnsi" w:hAnsiTheme="minorHAnsi" w:cstheme="minorHAnsi"/>
          <w:color w:val="000000" w:themeColor="text1"/>
        </w:rPr>
      </w:pPr>
      <w:r w:rsidRPr="004A31CE">
        <w:rPr>
          <w:rFonts w:asciiTheme="minorHAnsi" w:hAnsiTheme="minorHAnsi" w:cstheme="minorHAnsi"/>
          <w:color w:val="000000" w:themeColor="text1"/>
        </w:rPr>
        <w:t>Dyrektor i nauczyciele wskazali na szereg inicjatyw uczniowskich będących reakcją na problemy dostrzegane przez uczniów np. organizacja mikołajek (wymiana prezentów), klasowe noce w szkole, nietypowe dni świąteczne (Dzień</w:t>
      </w:r>
      <w:r w:rsidR="001B5AC2">
        <w:rPr>
          <w:rFonts w:asciiTheme="minorHAnsi" w:hAnsiTheme="minorHAnsi" w:cstheme="minorHAnsi"/>
          <w:color w:val="000000" w:themeColor="text1"/>
        </w:rPr>
        <w:t xml:space="preserve"> </w:t>
      </w:r>
      <w:r w:rsidRPr="004A31CE">
        <w:rPr>
          <w:rFonts w:asciiTheme="minorHAnsi" w:hAnsiTheme="minorHAnsi" w:cstheme="minorHAnsi"/>
          <w:color w:val="000000" w:themeColor="text1"/>
        </w:rPr>
        <w:t>Zwariowanych Fryzur), organizacja Zakątka Ciszy, zabawy starszych uczniów z młodszymi, czytanie w klasie, pozaszkolne zajęcia sportowe, r</w:t>
      </w:r>
      <w:r>
        <w:rPr>
          <w:rFonts w:asciiTheme="minorHAnsi" w:hAnsiTheme="minorHAnsi" w:cstheme="minorHAnsi"/>
          <w:color w:val="000000" w:themeColor="text1"/>
        </w:rPr>
        <w:t>ó</w:t>
      </w:r>
      <w:r w:rsidRPr="004A31CE">
        <w:rPr>
          <w:rFonts w:asciiTheme="minorHAnsi" w:hAnsiTheme="minorHAnsi" w:cstheme="minorHAnsi"/>
          <w:color w:val="000000" w:themeColor="text1"/>
        </w:rPr>
        <w:t xml:space="preserve">żnego rodzaju zbiórki. </w:t>
      </w:r>
      <w:r>
        <w:rPr>
          <w:rFonts w:asciiTheme="minorHAnsi" w:hAnsiTheme="minorHAnsi" w:cstheme="minorHAnsi"/>
          <w:color w:val="000000" w:themeColor="text1"/>
        </w:rPr>
        <w:t>W</w:t>
      </w:r>
      <w:r w:rsidRPr="004A31CE">
        <w:rPr>
          <w:rFonts w:asciiTheme="minorHAnsi" w:hAnsiTheme="minorHAnsi" w:cstheme="minorHAnsi"/>
          <w:color w:val="000000" w:themeColor="text1"/>
        </w:rPr>
        <w:t>iększość</w:t>
      </w:r>
      <w:r>
        <w:rPr>
          <w:rFonts w:asciiTheme="minorHAnsi" w:hAnsiTheme="minorHAnsi" w:cstheme="minorHAnsi"/>
          <w:color w:val="000000" w:themeColor="text1"/>
        </w:rPr>
        <w:t xml:space="preserve"> </w:t>
      </w:r>
      <w:r w:rsidRPr="004A31CE">
        <w:rPr>
          <w:rFonts w:asciiTheme="minorHAnsi" w:hAnsiTheme="minorHAnsi" w:cstheme="minorHAnsi"/>
          <w:color w:val="000000" w:themeColor="text1"/>
        </w:rPr>
        <w:t>ankietowanych uczniów wskazuje na duże zaangażowanie uczniów w inicjowanie i realizowanie swoich pomysłów, podkreślając w tym dużą̨ rolę uczniów z Samorządu Uczniowskiego oraz na chęć wzajemnej współpracy. Na wszystkich lub większości obserwowanych lekcjach uczniowie mieli możliwość́ słuchania nauczycieli i innych uczniów, zadawania pytań</w:t>
      </w:r>
      <w:r>
        <w:rPr>
          <w:rFonts w:asciiTheme="minorHAnsi" w:hAnsiTheme="minorHAnsi" w:cstheme="minorHAnsi"/>
          <w:color w:val="000000" w:themeColor="text1"/>
        </w:rPr>
        <w:t xml:space="preserve">, </w:t>
      </w:r>
      <w:r w:rsidRPr="004A31CE">
        <w:rPr>
          <w:rFonts w:asciiTheme="minorHAnsi" w:hAnsiTheme="minorHAnsi" w:cstheme="minorHAnsi"/>
          <w:color w:val="000000" w:themeColor="text1"/>
        </w:rPr>
        <w:t xml:space="preserve"> samodzielnej pracy lub pracy w parach i większych grupach. Większość</w:t>
      </w:r>
      <w:r>
        <w:rPr>
          <w:rFonts w:asciiTheme="minorHAnsi" w:hAnsiTheme="minorHAnsi" w:cstheme="minorHAnsi"/>
          <w:color w:val="000000" w:themeColor="text1"/>
        </w:rPr>
        <w:t xml:space="preserve"> </w:t>
      </w:r>
      <w:r w:rsidRPr="004A31CE">
        <w:rPr>
          <w:rFonts w:asciiTheme="minorHAnsi" w:hAnsiTheme="minorHAnsi" w:cstheme="minorHAnsi"/>
          <w:color w:val="000000" w:themeColor="text1"/>
        </w:rPr>
        <w:t xml:space="preserve">uczniów zachęcana była do udziału w konkursach i zawodach sportowych. Prawie połowa uczniów była zachęcana do udziału w wolontariacie, do systematycznego uczenia się i przezwyciężania trudności, do udzielania innym pomocy. </w:t>
      </w:r>
    </w:p>
    <w:p w:rsidR="004A31CE" w:rsidRPr="004A31CE" w:rsidRDefault="004A31CE" w:rsidP="004A31CE">
      <w:pPr>
        <w:spacing w:line="360" w:lineRule="auto"/>
        <w:ind w:firstLine="708"/>
        <w:jc w:val="both"/>
        <w:rPr>
          <w:rFonts w:asciiTheme="minorHAnsi" w:hAnsiTheme="minorHAnsi" w:cstheme="minorHAnsi"/>
          <w:color w:val="000000" w:themeColor="text1"/>
        </w:rPr>
      </w:pPr>
    </w:p>
    <w:p w:rsidR="00FF0164" w:rsidRPr="00FF0164" w:rsidRDefault="00FF0164" w:rsidP="00FF0164">
      <w:pPr>
        <w:spacing w:line="360" w:lineRule="auto"/>
        <w:ind w:firstLine="708"/>
        <w:jc w:val="both"/>
        <w:rPr>
          <w:rFonts w:asciiTheme="minorHAnsi" w:hAnsiTheme="minorHAnsi" w:cstheme="minorHAnsi"/>
          <w:color w:val="000000" w:themeColor="text1"/>
        </w:rPr>
      </w:pPr>
    </w:p>
    <w:p w:rsidR="00BB7C84" w:rsidRDefault="00BB7C84" w:rsidP="00BE2E72">
      <w:pPr>
        <w:spacing w:line="360" w:lineRule="auto"/>
        <w:jc w:val="both"/>
        <w:rPr>
          <w:rFonts w:asciiTheme="minorHAnsi" w:hAnsiTheme="minorHAnsi" w:cstheme="minorHAnsi"/>
          <w:i/>
          <w:color w:val="000000" w:themeColor="text1"/>
          <w:sz w:val="20"/>
          <w:szCs w:val="20"/>
        </w:rPr>
      </w:pPr>
    </w:p>
    <w:p w:rsidR="00BB7C84" w:rsidRDefault="00BB7C84" w:rsidP="00BE2E72">
      <w:pPr>
        <w:spacing w:line="360" w:lineRule="auto"/>
        <w:jc w:val="both"/>
        <w:rPr>
          <w:rFonts w:asciiTheme="minorHAnsi" w:hAnsiTheme="minorHAnsi" w:cstheme="minorHAnsi"/>
          <w:i/>
          <w:color w:val="000000" w:themeColor="text1"/>
          <w:sz w:val="20"/>
          <w:szCs w:val="20"/>
        </w:rPr>
      </w:pPr>
    </w:p>
    <w:p w:rsidR="00BB7C84" w:rsidRDefault="00BB7C84" w:rsidP="00BE2E72">
      <w:pPr>
        <w:spacing w:line="360" w:lineRule="auto"/>
        <w:jc w:val="both"/>
        <w:rPr>
          <w:rFonts w:asciiTheme="minorHAnsi" w:hAnsiTheme="minorHAnsi" w:cstheme="minorHAnsi"/>
          <w:i/>
          <w:color w:val="000000" w:themeColor="text1"/>
          <w:sz w:val="20"/>
          <w:szCs w:val="20"/>
        </w:rPr>
      </w:pPr>
    </w:p>
    <w:p w:rsidR="00BB7C84" w:rsidRDefault="00BB7C84" w:rsidP="00BE2E72">
      <w:pPr>
        <w:spacing w:line="360" w:lineRule="auto"/>
        <w:jc w:val="both"/>
        <w:rPr>
          <w:rFonts w:asciiTheme="minorHAnsi" w:hAnsiTheme="minorHAnsi" w:cstheme="minorHAnsi"/>
          <w:i/>
          <w:color w:val="000000" w:themeColor="text1"/>
          <w:sz w:val="20"/>
          <w:szCs w:val="20"/>
        </w:rPr>
      </w:pPr>
    </w:p>
    <w:p w:rsidR="00BB7C84" w:rsidRDefault="00BB7C84" w:rsidP="00BE2E72">
      <w:pPr>
        <w:spacing w:line="360" w:lineRule="auto"/>
        <w:jc w:val="both"/>
        <w:rPr>
          <w:rFonts w:asciiTheme="minorHAnsi" w:hAnsiTheme="minorHAnsi" w:cstheme="minorHAnsi"/>
          <w:i/>
          <w:color w:val="000000" w:themeColor="text1"/>
          <w:sz w:val="20"/>
          <w:szCs w:val="20"/>
        </w:rPr>
      </w:pPr>
    </w:p>
    <w:p w:rsidR="00BB7C84" w:rsidRDefault="00BB7C84" w:rsidP="00BE2E72">
      <w:pPr>
        <w:spacing w:line="360" w:lineRule="auto"/>
        <w:jc w:val="both"/>
        <w:rPr>
          <w:rFonts w:asciiTheme="minorHAnsi" w:hAnsiTheme="minorHAnsi" w:cstheme="minorHAnsi"/>
          <w:i/>
          <w:color w:val="000000" w:themeColor="text1"/>
          <w:sz w:val="20"/>
          <w:szCs w:val="20"/>
        </w:rPr>
      </w:pPr>
    </w:p>
    <w:p w:rsidR="00FE0FDF" w:rsidRPr="00BB7C84" w:rsidRDefault="00BE2E72" w:rsidP="00BB7C84">
      <w:pPr>
        <w:spacing w:line="360" w:lineRule="auto"/>
        <w:jc w:val="both"/>
        <w:rPr>
          <w:rFonts w:asciiTheme="minorHAnsi" w:hAnsiTheme="minorHAnsi" w:cstheme="minorHAnsi"/>
          <w:i/>
          <w:color w:val="000000" w:themeColor="text1"/>
          <w:sz w:val="20"/>
          <w:szCs w:val="20"/>
        </w:rPr>
      </w:pPr>
      <w:r w:rsidRPr="00BE2E72">
        <w:rPr>
          <w:rFonts w:asciiTheme="minorHAnsi" w:hAnsiTheme="minorHAnsi" w:cstheme="minorHAnsi"/>
          <w:i/>
          <w:color w:val="000000" w:themeColor="text1"/>
          <w:sz w:val="20"/>
          <w:szCs w:val="20"/>
        </w:rPr>
        <w:t>Na podstawie wybranych „Raportów z ewaluacji problemowej” – nadzór pedagogiczny System Ewaluacji oświaty</w:t>
      </w:r>
      <w:r w:rsidR="00D379D1">
        <w:rPr>
          <w:rFonts w:asciiTheme="minorHAnsi" w:hAnsiTheme="minorHAnsi" w:cstheme="minorHAnsi"/>
          <w:i/>
          <w:color w:val="000000" w:themeColor="text1"/>
          <w:sz w:val="20"/>
          <w:szCs w:val="20"/>
        </w:rPr>
        <w:t xml:space="preserve"> (SEO</w:t>
      </w:r>
      <w:r w:rsidR="00FE0FDF">
        <w:rPr>
          <w:rFonts w:asciiTheme="minorHAnsi" w:hAnsiTheme="minorHAnsi" w:cstheme="minorHAnsi"/>
          <w:b/>
        </w:rPr>
        <w:br w:type="page"/>
      </w:r>
    </w:p>
    <w:p w:rsidR="00160E31" w:rsidRPr="001B5AC2" w:rsidRDefault="00160E31" w:rsidP="001B5AC2">
      <w:pPr>
        <w:spacing w:line="360" w:lineRule="auto"/>
        <w:jc w:val="both"/>
        <w:rPr>
          <w:rFonts w:asciiTheme="minorHAnsi" w:hAnsiTheme="minorHAnsi" w:cstheme="minorHAnsi"/>
          <w:color w:val="000000" w:themeColor="text1"/>
        </w:rPr>
      </w:pPr>
      <w:r w:rsidRPr="00D12CC0">
        <w:rPr>
          <w:rFonts w:asciiTheme="minorHAnsi" w:hAnsiTheme="minorHAnsi" w:cstheme="minorHAnsi"/>
          <w:b/>
        </w:rPr>
        <w:t>Zał. 7</w:t>
      </w:r>
    </w:p>
    <w:p w:rsidR="00FE0FDF" w:rsidRDefault="00FE0FDF" w:rsidP="0021631D">
      <w:pPr>
        <w:spacing w:line="360" w:lineRule="auto"/>
        <w:jc w:val="center"/>
        <w:rPr>
          <w:rFonts w:asciiTheme="minorHAnsi" w:hAnsiTheme="minorHAnsi" w:cstheme="minorHAnsi"/>
          <w:b/>
          <w:bCs/>
        </w:rPr>
      </w:pPr>
    </w:p>
    <w:p w:rsidR="0021631D" w:rsidRDefault="00292AB2" w:rsidP="0021631D">
      <w:pPr>
        <w:spacing w:line="360" w:lineRule="auto"/>
        <w:jc w:val="center"/>
        <w:rPr>
          <w:rFonts w:asciiTheme="minorHAnsi" w:hAnsiTheme="minorHAnsi" w:cstheme="minorHAnsi"/>
          <w:b/>
          <w:bCs/>
        </w:rPr>
      </w:pPr>
      <w:r>
        <w:rPr>
          <w:rFonts w:asciiTheme="minorHAnsi" w:hAnsiTheme="minorHAnsi" w:cstheme="minorHAnsi"/>
          <w:b/>
          <w:bCs/>
        </w:rPr>
        <w:t>KOMPETENCJE KLUCZOWE</w:t>
      </w:r>
    </w:p>
    <w:p w:rsidR="0021631D" w:rsidRDefault="0021631D" w:rsidP="0021631D">
      <w:pPr>
        <w:spacing w:line="360" w:lineRule="auto"/>
        <w:jc w:val="center"/>
        <w:rPr>
          <w:rFonts w:asciiTheme="minorHAnsi" w:hAnsiTheme="minorHAnsi" w:cstheme="minorHAnsi"/>
          <w:b/>
          <w:bCs/>
        </w:rPr>
      </w:pPr>
    </w:p>
    <w:p w:rsidR="0021631D" w:rsidRDefault="0021631D" w:rsidP="0021631D">
      <w:pPr>
        <w:spacing w:line="360" w:lineRule="auto"/>
        <w:jc w:val="both"/>
        <w:rPr>
          <w:rFonts w:asciiTheme="minorHAnsi" w:hAnsiTheme="minorHAnsi" w:cstheme="minorHAnsi"/>
        </w:rPr>
      </w:pPr>
      <w:r w:rsidRPr="0021631D">
        <w:rPr>
          <w:rFonts w:asciiTheme="minorHAnsi" w:hAnsiTheme="minorHAnsi" w:cstheme="minorHAnsi"/>
        </w:rPr>
        <w:t>D</w:t>
      </w:r>
      <w:r w:rsidRPr="00BA1C78">
        <w:rPr>
          <w:rFonts w:asciiTheme="minorHAnsi" w:hAnsiTheme="minorHAnsi" w:cstheme="minorHAnsi"/>
        </w:rPr>
        <w:t xml:space="preserve">efiniowane </w:t>
      </w:r>
      <w:r w:rsidRPr="0021631D">
        <w:rPr>
          <w:rFonts w:asciiTheme="minorHAnsi" w:hAnsiTheme="minorHAnsi" w:cstheme="minorHAnsi"/>
        </w:rPr>
        <w:t xml:space="preserve">są </w:t>
      </w:r>
      <w:r w:rsidRPr="00BA1C78">
        <w:rPr>
          <w:rFonts w:asciiTheme="minorHAnsi" w:hAnsiTheme="minorHAnsi" w:cstheme="minorHAnsi"/>
        </w:rPr>
        <w:t xml:space="preserve">jako </w:t>
      </w:r>
      <w:r w:rsidRPr="0021631D">
        <w:rPr>
          <w:rFonts w:asciiTheme="minorHAnsi" w:hAnsiTheme="minorHAnsi" w:cstheme="minorHAnsi"/>
        </w:rPr>
        <w:t>połączenie</w:t>
      </w:r>
      <w:r w:rsidRPr="00BA1C78">
        <w:rPr>
          <w:rFonts w:asciiTheme="minorHAnsi" w:hAnsiTheme="minorHAnsi" w:cstheme="minorHAnsi"/>
        </w:rPr>
        <w:t xml:space="preserve"> wiedzy, </w:t>
      </w:r>
      <w:r w:rsidRPr="0021631D">
        <w:rPr>
          <w:rFonts w:asciiTheme="minorHAnsi" w:hAnsiTheme="minorHAnsi" w:cstheme="minorHAnsi"/>
        </w:rPr>
        <w:t>umiejętności</w:t>
      </w:r>
      <w:r w:rsidRPr="00BA1C78">
        <w:rPr>
          <w:rFonts w:asciiTheme="minorHAnsi" w:hAnsiTheme="minorHAnsi" w:cstheme="minorHAnsi"/>
        </w:rPr>
        <w:t xml:space="preserve"> i postaw, przy czym: </w:t>
      </w:r>
    </w:p>
    <w:p w:rsidR="00785ECF" w:rsidRPr="00BA1C78" w:rsidRDefault="00785ECF" w:rsidP="0021631D">
      <w:pPr>
        <w:spacing w:line="360" w:lineRule="auto"/>
        <w:jc w:val="both"/>
        <w:rPr>
          <w:rFonts w:asciiTheme="minorHAnsi" w:hAnsiTheme="minorHAnsi" w:cstheme="minorHAnsi"/>
        </w:rPr>
      </w:pPr>
    </w:p>
    <w:p w:rsidR="0021631D" w:rsidRPr="0021631D" w:rsidRDefault="0021631D" w:rsidP="00007844">
      <w:pPr>
        <w:pStyle w:val="Akapitzlist"/>
        <w:numPr>
          <w:ilvl w:val="0"/>
          <w:numId w:val="22"/>
        </w:numPr>
        <w:spacing w:line="360" w:lineRule="auto"/>
        <w:ind w:left="426" w:hanging="284"/>
        <w:jc w:val="both"/>
        <w:rPr>
          <w:rFonts w:asciiTheme="minorHAnsi" w:hAnsiTheme="minorHAnsi" w:cstheme="minorHAnsi"/>
        </w:rPr>
      </w:pPr>
      <w:r w:rsidRPr="0021631D">
        <w:rPr>
          <w:rFonts w:asciiTheme="minorHAnsi" w:hAnsiTheme="minorHAnsi" w:cstheme="minorHAnsi"/>
        </w:rPr>
        <w:t xml:space="preserve">na </w:t>
      </w:r>
      <w:r w:rsidRPr="0021631D">
        <w:rPr>
          <w:rFonts w:asciiTheme="minorHAnsi" w:hAnsiTheme="minorHAnsi" w:cstheme="minorHAnsi"/>
          <w:b/>
        </w:rPr>
        <w:t>wiedzę</w:t>
      </w:r>
      <w:r w:rsidRPr="0021631D">
        <w:rPr>
          <w:rFonts w:asciiTheme="minorHAnsi" w:hAnsiTheme="minorHAnsi" w:cstheme="minorHAnsi"/>
        </w:rPr>
        <w:t xml:space="preserve"> składają̨ się fakty i liczby, pojęcia, idee i teorie, które są̨ już</w:t>
      </w:r>
      <w:r>
        <w:rPr>
          <w:rFonts w:asciiTheme="minorHAnsi" w:hAnsiTheme="minorHAnsi" w:cstheme="minorHAnsi"/>
        </w:rPr>
        <w:t xml:space="preserve"> </w:t>
      </w:r>
      <w:r w:rsidRPr="0021631D">
        <w:rPr>
          <w:rFonts w:asciiTheme="minorHAnsi" w:hAnsiTheme="minorHAnsi" w:cstheme="minorHAnsi"/>
        </w:rPr>
        <w:t xml:space="preserve">ugruntowane </w:t>
      </w:r>
      <w:r w:rsidRPr="0021631D">
        <w:rPr>
          <w:rFonts w:asciiTheme="minorHAnsi" w:hAnsiTheme="minorHAnsi" w:cstheme="minorHAnsi"/>
        </w:rPr>
        <w:br/>
        <w:t xml:space="preserve">i pomagają̨ zrozumieć określoną dziedzinę lub zagadnienie; </w:t>
      </w:r>
    </w:p>
    <w:p w:rsidR="0021631D" w:rsidRPr="0021631D" w:rsidRDefault="0021631D" w:rsidP="00007844">
      <w:pPr>
        <w:pStyle w:val="Akapitzlist"/>
        <w:numPr>
          <w:ilvl w:val="0"/>
          <w:numId w:val="22"/>
        </w:numPr>
        <w:spacing w:line="360" w:lineRule="auto"/>
        <w:ind w:left="426" w:hanging="284"/>
        <w:jc w:val="both"/>
        <w:rPr>
          <w:rFonts w:asciiTheme="minorHAnsi" w:hAnsiTheme="minorHAnsi" w:cstheme="minorHAnsi"/>
        </w:rPr>
      </w:pPr>
      <w:r w:rsidRPr="0021631D">
        <w:rPr>
          <w:rFonts w:asciiTheme="minorHAnsi" w:hAnsiTheme="minorHAnsi" w:cstheme="minorHAnsi"/>
          <w:b/>
        </w:rPr>
        <w:t>umiejętności</w:t>
      </w:r>
      <w:r w:rsidRPr="00BA1C78">
        <w:rPr>
          <w:rFonts w:asciiTheme="minorHAnsi" w:hAnsiTheme="minorHAnsi" w:cstheme="minorHAnsi"/>
        </w:rPr>
        <w:t xml:space="preserve"> definiuje </w:t>
      </w:r>
      <w:r w:rsidRPr="0021631D">
        <w:rPr>
          <w:rFonts w:asciiTheme="minorHAnsi" w:hAnsiTheme="minorHAnsi" w:cstheme="minorHAnsi"/>
        </w:rPr>
        <w:t>się</w:t>
      </w:r>
      <w:r w:rsidRPr="00BA1C78">
        <w:rPr>
          <w:rFonts w:asciiTheme="minorHAnsi" w:hAnsiTheme="minorHAnsi" w:cstheme="minorHAnsi"/>
        </w:rPr>
        <w:t xml:space="preserve">̨ jako </w:t>
      </w:r>
      <w:r w:rsidRPr="0021631D">
        <w:rPr>
          <w:rFonts w:asciiTheme="minorHAnsi" w:hAnsiTheme="minorHAnsi" w:cstheme="minorHAnsi"/>
        </w:rPr>
        <w:t xml:space="preserve">zdolność </w:t>
      </w:r>
      <w:r w:rsidRPr="00BA1C78">
        <w:rPr>
          <w:rFonts w:asciiTheme="minorHAnsi" w:hAnsiTheme="minorHAnsi" w:cstheme="minorHAnsi"/>
        </w:rPr>
        <w:t xml:space="preserve">i </w:t>
      </w:r>
      <w:r w:rsidRPr="0021631D">
        <w:rPr>
          <w:rFonts w:asciiTheme="minorHAnsi" w:hAnsiTheme="minorHAnsi" w:cstheme="minorHAnsi"/>
        </w:rPr>
        <w:t>możliwość</w:t>
      </w:r>
      <w:r w:rsidRPr="00BA1C78">
        <w:rPr>
          <w:rFonts w:asciiTheme="minorHAnsi" w:hAnsiTheme="minorHAnsi" w:cstheme="minorHAnsi"/>
        </w:rPr>
        <w:t xml:space="preserve"> realizacji </w:t>
      </w:r>
      <w:r w:rsidRPr="0021631D">
        <w:rPr>
          <w:rFonts w:asciiTheme="minorHAnsi" w:hAnsiTheme="minorHAnsi" w:cstheme="minorHAnsi"/>
        </w:rPr>
        <w:t>procesów</w:t>
      </w:r>
      <w:r w:rsidRPr="00BA1C78">
        <w:rPr>
          <w:rFonts w:asciiTheme="minorHAnsi" w:hAnsiTheme="minorHAnsi" w:cstheme="minorHAnsi"/>
        </w:rPr>
        <w:t xml:space="preserve"> i korzystania z </w:t>
      </w:r>
      <w:r w:rsidRPr="0021631D">
        <w:rPr>
          <w:rFonts w:asciiTheme="minorHAnsi" w:hAnsiTheme="minorHAnsi" w:cstheme="minorHAnsi"/>
        </w:rPr>
        <w:t>istniejącej</w:t>
      </w:r>
      <w:r w:rsidRPr="00BA1C78">
        <w:rPr>
          <w:rFonts w:asciiTheme="minorHAnsi" w:hAnsiTheme="minorHAnsi" w:cstheme="minorHAnsi"/>
        </w:rPr>
        <w:t xml:space="preserve"> wiedzy do </w:t>
      </w:r>
      <w:r w:rsidRPr="0021631D">
        <w:rPr>
          <w:rFonts w:asciiTheme="minorHAnsi" w:hAnsiTheme="minorHAnsi" w:cstheme="minorHAnsi"/>
        </w:rPr>
        <w:t>osiąga</w:t>
      </w:r>
      <w:r w:rsidRPr="00BA1C78">
        <w:rPr>
          <w:rFonts w:asciiTheme="minorHAnsi" w:hAnsiTheme="minorHAnsi" w:cstheme="minorHAnsi"/>
        </w:rPr>
        <w:softHyphen/>
        <w:t xml:space="preserve">nia </w:t>
      </w:r>
      <w:r w:rsidRPr="0021631D">
        <w:rPr>
          <w:rFonts w:asciiTheme="minorHAnsi" w:hAnsiTheme="minorHAnsi" w:cstheme="minorHAnsi"/>
        </w:rPr>
        <w:t>wyników</w:t>
      </w:r>
      <w:r w:rsidRPr="00BA1C78">
        <w:rPr>
          <w:rFonts w:asciiTheme="minorHAnsi" w:hAnsiTheme="minorHAnsi" w:cstheme="minorHAnsi"/>
        </w:rPr>
        <w:t xml:space="preserve">; </w:t>
      </w:r>
    </w:p>
    <w:p w:rsidR="0021631D" w:rsidRDefault="0021631D" w:rsidP="00007844">
      <w:pPr>
        <w:pStyle w:val="Akapitzlist"/>
        <w:numPr>
          <w:ilvl w:val="0"/>
          <w:numId w:val="22"/>
        </w:numPr>
        <w:spacing w:line="360" w:lineRule="auto"/>
        <w:ind w:left="426" w:hanging="284"/>
        <w:jc w:val="both"/>
        <w:rPr>
          <w:rFonts w:asciiTheme="minorHAnsi" w:hAnsiTheme="minorHAnsi" w:cstheme="minorHAnsi"/>
        </w:rPr>
      </w:pPr>
      <w:r w:rsidRPr="0021631D">
        <w:rPr>
          <w:rFonts w:asciiTheme="minorHAnsi" w:hAnsiTheme="minorHAnsi" w:cstheme="minorHAnsi"/>
          <w:b/>
        </w:rPr>
        <w:t>postawy</w:t>
      </w:r>
      <w:r w:rsidRPr="0021631D">
        <w:rPr>
          <w:rFonts w:asciiTheme="minorHAnsi" w:hAnsiTheme="minorHAnsi" w:cstheme="minorHAnsi"/>
        </w:rPr>
        <w:t xml:space="preserve"> opisują̨ gotowość i skłonność́ do działania lub reagowania na idee, osoby lub sytuacje. </w:t>
      </w:r>
    </w:p>
    <w:p w:rsidR="00785ECF" w:rsidRPr="00785ECF" w:rsidRDefault="00785ECF" w:rsidP="00785ECF">
      <w:pPr>
        <w:pStyle w:val="Akapitzlist"/>
        <w:spacing w:line="360" w:lineRule="auto"/>
        <w:ind w:left="567"/>
        <w:jc w:val="both"/>
        <w:rPr>
          <w:rFonts w:asciiTheme="minorHAnsi" w:hAnsiTheme="minorHAnsi" w:cstheme="minorHAnsi"/>
        </w:rPr>
      </w:pPr>
    </w:p>
    <w:p w:rsidR="0021631D" w:rsidRPr="0021631D" w:rsidRDefault="0021631D" w:rsidP="0021631D">
      <w:pPr>
        <w:spacing w:line="360" w:lineRule="auto"/>
        <w:jc w:val="both"/>
        <w:rPr>
          <w:rFonts w:asciiTheme="minorHAnsi" w:hAnsiTheme="minorHAnsi" w:cstheme="minorHAnsi"/>
        </w:rPr>
      </w:pPr>
      <w:r w:rsidRPr="00BA1C78">
        <w:rPr>
          <w:rFonts w:asciiTheme="minorHAnsi" w:hAnsiTheme="minorHAnsi" w:cstheme="minorHAnsi"/>
          <w:b/>
        </w:rPr>
        <w:t>Kompetencje kluczowe</w:t>
      </w:r>
      <w:r w:rsidRPr="00BA1C78">
        <w:rPr>
          <w:rFonts w:asciiTheme="minorHAnsi" w:hAnsiTheme="minorHAnsi" w:cstheme="minorHAnsi"/>
        </w:rPr>
        <w:t xml:space="preserve"> to te kompetencje, </w:t>
      </w:r>
      <w:r w:rsidRPr="0021631D">
        <w:rPr>
          <w:rFonts w:asciiTheme="minorHAnsi" w:hAnsiTheme="minorHAnsi" w:cstheme="minorHAnsi"/>
        </w:rPr>
        <w:t>których</w:t>
      </w:r>
      <w:r w:rsidRPr="00BA1C78">
        <w:rPr>
          <w:rFonts w:asciiTheme="minorHAnsi" w:hAnsiTheme="minorHAnsi" w:cstheme="minorHAnsi"/>
        </w:rPr>
        <w:t xml:space="preserve"> wszyscy </w:t>
      </w:r>
      <w:r w:rsidRPr="0021631D">
        <w:rPr>
          <w:rFonts w:asciiTheme="minorHAnsi" w:hAnsiTheme="minorHAnsi" w:cstheme="minorHAnsi"/>
        </w:rPr>
        <w:t>potrzebują</w:t>
      </w:r>
      <w:r w:rsidRPr="00BA1C78">
        <w:rPr>
          <w:rFonts w:asciiTheme="minorHAnsi" w:hAnsiTheme="minorHAnsi" w:cstheme="minorHAnsi"/>
        </w:rPr>
        <w:t xml:space="preserve">̨ do samorealizacji i rozwoju osobistego, </w:t>
      </w:r>
      <w:r w:rsidRPr="0021631D">
        <w:rPr>
          <w:rFonts w:asciiTheme="minorHAnsi" w:hAnsiTheme="minorHAnsi" w:cstheme="minorHAnsi"/>
        </w:rPr>
        <w:t>zatrudnie</w:t>
      </w:r>
      <w:r w:rsidRPr="00BA1C78">
        <w:rPr>
          <w:rFonts w:asciiTheme="minorHAnsi" w:hAnsiTheme="minorHAnsi" w:cstheme="minorHAnsi"/>
        </w:rPr>
        <w:t xml:space="preserve">nia, </w:t>
      </w:r>
      <w:r w:rsidRPr="0021631D">
        <w:rPr>
          <w:rFonts w:asciiTheme="minorHAnsi" w:hAnsiTheme="minorHAnsi" w:cstheme="minorHAnsi"/>
        </w:rPr>
        <w:t>włączenia</w:t>
      </w:r>
      <w:r w:rsidRPr="00BA1C78">
        <w:rPr>
          <w:rFonts w:asciiTheme="minorHAnsi" w:hAnsiTheme="minorHAnsi" w:cstheme="minorHAnsi"/>
        </w:rPr>
        <w:t xml:space="preserve"> społecznego, </w:t>
      </w:r>
      <w:r w:rsidRPr="0021631D">
        <w:rPr>
          <w:rFonts w:asciiTheme="minorHAnsi" w:hAnsiTheme="minorHAnsi" w:cstheme="minorHAnsi"/>
        </w:rPr>
        <w:t>zrównoważonego</w:t>
      </w:r>
      <w:r w:rsidRPr="00BA1C78">
        <w:rPr>
          <w:rFonts w:asciiTheme="minorHAnsi" w:hAnsiTheme="minorHAnsi" w:cstheme="minorHAnsi"/>
        </w:rPr>
        <w:t xml:space="preserve"> stylu </w:t>
      </w:r>
      <w:r w:rsidRPr="0021631D">
        <w:rPr>
          <w:rFonts w:asciiTheme="minorHAnsi" w:hAnsiTheme="minorHAnsi" w:cstheme="minorHAnsi"/>
        </w:rPr>
        <w:t>ż</w:t>
      </w:r>
      <w:r w:rsidRPr="00BA1C78">
        <w:rPr>
          <w:rFonts w:asciiTheme="minorHAnsi" w:hAnsiTheme="minorHAnsi" w:cstheme="minorHAnsi"/>
        </w:rPr>
        <w:t xml:space="preserve">ycia, udanego </w:t>
      </w:r>
      <w:r w:rsidRPr="0021631D">
        <w:rPr>
          <w:rFonts w:asciiTheme="minorHAnsi" w:hAnsiTheme="minorHAnsi" w:cstheme="minorHAnsi"/>
        </w:rPr>
        <w:t>ż</w:t>
      </w:r>
      <w:r w:rsidRPr="00BA1C78">
        <w:rPr>
          <w:rFonts w:asciiTheme="minorHAnsi" w:hAnsiTheme="minorHAnsi" w:cstheme="minorHAnsi"/>
        </w:rPr>
        <w:t xml:space="preserve">ycia w pokojowych </w:t>
      </w:r>
      <w:r w:rsidRPr="0021631D">
        <w:rPr>
          <w:rFonts w:asciiTheme="minorHAnsi" w:hAnsiTheme="minorHAnsi" w:cstheme="minorHAnsi"/>
        </w:rPr>
        <w:t>społeczeństwach</w:t>
      </w:r>
      <w:r w:rsidRPr="00BA1C78">
        <w:rPr>
          <w:rFonts w:asciiTheme="minorHAnsi" w:hAnsiTheme="minorHAnsi" w:cstheme="minorHAnsi"/>
        </w:rPr>
        <w:t xml:space="preserve">, kierowania </w:t>
      </w:r>
      <w:r w:rsidRPr="0021631D">
        <w:rPr>
          <w:rFonts w:asciiTheme="minorHAnsi" w:hAnsiTheme="minorHAnsi" w:cstheme="minorHAnsi"/>
        </w:rPr>
        <w:t>życiem</w:t>
      </w:r>
      <w:r w:rsidRPr="00BA1C78">
        <w:rPr>
          <w:rFonts w:asciiTheme="minorHAnsi" w:hAnsiTheme="minorHAnsi" w:cstheme="minorHAnsi"/>
        </w:rPr>
        <w:t xml:space="preserve"> w </w:t>
      </w:r>
      <w:r w:rsidRPr="0021631D">
        <w:rPr>
          <w:rFonts w:asciiTheme="minorHAnsi" w:hAnsiTheme="minorHAnsi" w:cstheme="minorHAnsi"/>
        </w:rPr>
        <w:t>sposób</w:t>
      </w:r>
      <w:r w:rsidRPr="00BA1C78">
        <w:rPr>
          <w:rFonts w:asciiTheme="minorHAnsi" w:hAnsiTheme="minorHAnsi" w:cstheme="minorHAnsi"/>
        </w:rPr>
        <w:t xml:space="preserve"> prozdrowotny i aktywnego obywatelstwa. Rozwija </w:t>
      </w:r>
      <w:r w:rsidRPr="0021631D">
        <w:rPr>
          <w:rFonts w:asciiTheme="minorHAnsi" w:hAnsiTheme="minorHAnsi" w:cstheme="minorHAnsi"/>
        </w:rPr>
        <w:t>się</w:t>
      </w:r>
      <w:r w:rsidRPr="00BA1C78">
        <w:rPr>
          <w:rFonts w:asciiTheme="minorHAnsi" w:hAnsiTheme="minorHAnsi" w:cstheme="minorHAnsi"/>
        </w:rPr>
        <w:t xml:space="preserve">̨ je w perspektywie uczenia </w:t>
      </w:r>
      <w:r w:rsidRPr="0021631D">
        <w:rPr>
          <w:rFonts w:asciiTheme="minorHAnsi" w:hAnsiTheme="minorHAnsi" w:cstheme="minorHAnsi"/>
        </w:rPr>
        <w:t>się</w:t>
      </w:r>
      <w:r w:rsidRPr="00BA1C78">
        <w:rPr>
          <w:rFonts w:asciiTheme="minorHAnsi" w:hAnsiTheme="minorHAnsi" w:cstheme="minorHAnsi"/>
        </w:rPr>
        <w:t xml:space="preserve">̨ przez całe </w:t>
      </w:r>
      <w:r w:rsidRPr="0021631D">
        <w:rPr>
          <w:rFonts w:asciiTheme="minorHAnsi" w:hAnsiTheme="minorHAnsi" w:cstheme="minorHAnsi"/>
        </w:rPr>
        <w:t>życie</w:t>
      </w:r>
      <w:r w:rsidRPr="00BA1C78">
        <w:rPr>
          <w:rFonts w:asciiTheme="minorHAnsi" w:hAnsiTheme="minorHAnsi" w:cstheme="minorHAnsi"/>
        </w:rPr>
        <w:t xml:space="preserve">, </w:t>
      </w:r>
      <w:r w:rsidRPr="0021631D">
        <w:rPr>
          <w:rFonts w:asciiTheme="minorHAnsi" w:hAnsiTheme="minorHAnsi" w:cstheme="minorHAnsi"/>
        </w:rPr>
        <w:t>począwszy</w:t>
      </w:r>
      <w:r w:rsidRPr="00BA1C78">
        <w:rPr>
          <w:rFonts w:asciiTheme="minorHAnsi" w:hAnsiTheme="minorHAnsi" w:cstheme="minorHAnsi"/>
        </w:rPr>
        <w:t xml:space="preserve"> od wczesnego </w:t>
      </w:r>
      <w:r w:rsidRPr="0021631D">
        <w:rPr>
          <w:rFonts w:asciiTheme="minorHAnsi" w:hAnsiTheme="minorHAnsi" w:cstheme="minorHAnsi"/>
        </w:rPr>
        <w:t>dzieciństwa</w:t>
      </w:r>
      <w:r w:rsidRPr="00BA1C78">
        <w:rPr>
          <w:rFonts w:asciiTheme="minorHAnsi" w:hAnsiTheme="minorHAnsi" w:cstheme="minorHAnsi"/>
        </w:rPr>
        <w:t xml:space="preserve"> przez całe dorosłe </w:t>
      </w:r>
      <w:r w:rsidRPr="0021631D">
        <w:rPr>
          <w:rFonts w:asciiTheme="minorHAnsi" w:hAnsiTheme="minorHAnsi" w:cstheme="minorHAnsi"/>
        </w:rPr>
        <w:t>życie</w:t>
      </w:r>
      <w:r w:rsidRPr="00BA1C78">
        <w:rPr>
          <w:rFonts w:asciiTheme="minorHAnsi" w:hAnsiTheme="minorHAnsi" w:cstheme="minorHAnsi"/>
        </w:rPr>
        <w:t xml:space="preserve">, za </w:t>
      </w:r>
      <w:r w:rsidRPr="0021631D">
        <w:rPr>
          <w:rFonts w:asciiTheme="minorHAnsi" w:hAnsiTheme="minorHAnsi" w:cstheme="minorHAnsi"/>
        </w:rPr>
        <w:t>pomocą</w:t>
      </w:r>
      <w:r>
        <w:rPr>
          <w:rFonts w:asciiTheme="minorHAnsi" w:hAnsiTheme="minorHAnsi" w:cstheme="minorHAnsi"/>
        </w:rPr>
        <w:t xml:space="preserve"> </w:t>
      </w:r>
      <w:r w:rsidRPr="00BA1C78">
        <w:rPr>
          <w:rFonts w:asciiTheme="minorHAnsi" w:hAnsiTheme="minorHAnsi" w:cstheme="minorHAnsi"/>
        </w:rPr>
        <w:t xml:space="preserve">uczenia </w:t>
      </w:r>
      <w:r w:rsidRPr="0021631D">
        <w:rPr>
          <w:rFonts w:asciiTheme="minorHAnsi" w:hAnsiTheme="minorHAnsi" w:cstheme="minorHAnsi"/>
        </w:rPr>
        <w:t>się</w:t>
      </w:r>
      <w:r w:rsidRPr="00BA1C78">
        <w:rPr>
          <w:rFonts w:asciiTheme="minorHAnsi" w:hAnsiTheme="minorHAnsi" w:cstheme="minorHAnsi"/>
        </w:rPr>
        <w:t xml:space="preserve"> formalnego, </w:t>
      </w:r>
      <w:r w:rsidRPr="0021631D">
        <w:rPr>
          <w:rFonts w:asciiTheme="minorHAnsi" w:hAnsiTheme="minorHAnsi" w:cstheme="minorHAnsi"/>
        </w:rPr>
        <w:t>pozaformalnego</w:t>
      </w:r>
      <w:r w:rsidRPr="00BA1C78">
        <w:rPr>
          <w:rFonts w:asciiTheme="minorHAnsi" w:hAnsiTheme="minorHAnsi" w:cstheme="minorHAnsi"/>
        </w:rPr>
        <w:t xml:space="preserve"> i nieformalnego, we wszystkich kontekstach, </w:t>
      </w:r>
      <w:r>
        <w:rPr>
          <w:rFonts w:asciiTheme="minorHAnsi" w:hAnsiTheme="minorHAnsi" w:cstheme="minorHAnsi"/>
        </w:rPr>
        <w:br/>
      </w:r>
      <w:r w:rsidRPr="00BA1C78">
        <w:rPr>
          <w:rFonts w:asciiTheme="minorHAnsi" w:hAnsiTheme="minorHAnsi" w:cstheme="minorHAnsi"/>
        </w:rPr>
        <w:t xml:space="preserve">w tym w rodzinie, szkole, miejscu pracy, </w:t>
      </w:r>
      <w:r w:rsidRPr="0021631D">
        <w:rPr>
          <w:rFonts w:asciiTheme="minorHAnsi" w:hAnsiTheme="minorHAnsi" w:cstheme="minorHAnsi"/>
        </w:rPr>
        <w:t>sąsiedztwie</w:t>
      </w:r>
      <w:r w:rsidRPr="00BA1C78">
        <w:rPr>
          <w:rFonts w:asciiTheme="minorHAnsi" w:hAnsiTheme="minorHAnsi" w:cstheme="minorHAnsi"/>
        </w:rPr>
        <w:t xml:space="preserve"> i innych </w:t>
      </w:r>
      <w:r w:rsidRPr="0021631D">
        <w:rPr>
          <w:rFonts w:asciiTheme="minorHAnsi" w:hAnsiTheme="minorHAnsi" w:cstheme="minorHAnsi"/>
        </w:rPr>
        <w:t>społecznościach</w:t>
      </w:r>
      <w:r w:rsidRPr="00BA1C78">
        <w:rPr>
          <w:rFonts w:asciiTheme="minorHAnsi" w:hAnsiTheme="minorHAnsi" w:cstheme="minorHAnsi"/>
        </w:rPr>
        <w:t>.</w:t>
      </w:r>
    </w:p>
    <w:p w:rsidR="0021631D" w:rsidRDefault="0021631D" w:rsidP="0021631D">
      <w:pPr>
        <w:spacing w:line="360" w:lineRule="auto"/>
        <w:jc w:val="both"/>
        <w:rPr>
          <w:rFonts w:asciiTheme="minorHAnsi" w:hAnsiTheme="minorHAnsi" w:cstheme="minorHAnsi"/>
        </w:rPr>
      </w:pPr>
      <w:r w:rsidRPr="00BA1C78">
        <w:rPr>
          <w:rFonts w:asciiTheme="minorHAnsi" w:hAnsiTheme="minorHAnsi" w:cstheme="minorHAnsi"/>
        </w:rPr>
        <w:t xml:space="preserve">Wszystkie kompetencje kluczowe </w:t>
      </w:r>
      <w:r w:rsidRPr="0021631D">
        <w:rPr>
          <w:rFonts w:asciiTheme="minorHAnsi" w:hAnsiTheme="minorHAnsi" w:cstheme="minorHAnsi"/>
        </w:rPr>
        <w:t>uważa</w:t>
      </w:r>
      <w:r w:rsidRPr="00BA1C78">
        <w:rPr>
          <w:rFonts w:asciiTheme="minorHAnsi" w:hAnsiTheme="minorHAnsi" w:cstheme="minorHAnsi"/>
        </w:rPr>
        <w:t xml:space="preserve"> </w:t>
      </w:r>
      <w:r w:rsidRPr="0021631D">
        <w:rPr>
          <w:rFonts w:asciiTheme="minorHAnsi" w:hAnsiTheme="minorHAnsi" w:cstheme="minorHAnsi"/>
        </w:rPr>
        <w:t xml:space="preserve">się </w:t>
      </w:r>
      <w:r w:rsidRPr="00BA1C78">
        <w:rPr>
          <w:rFonts w:asciiTheme="minorHAnsi" w:hAnsiTheme="minorHAnsi" w:cstheme="minorHAnsi"/>
        </w:rPr>
        <w:t xml:space="preserve">za jednakowo </w:t>
      </w:r>
      <w:r w:rsidRPr="0021631D">
        <w:rPr>
          <w:rFonts w:asciiTheme="minorHAnsi" w:hAnsiTheme="minorHAnsi" w:cstheme="minorHAnsi"/>
        </w:rPr>
        <w:t>ważne, każda</w:t>
      </w:r>
      <w:r w:rsidRPr="00BA1C78">
        <w:rPr>
          <w:rFonts w:asciiTheme="minorHAnsi" w:hAnsiTheme="minorHAnsi" w:cstheme="minorHAnsi"/>
        </w:rPr>
        <w:t xml:space="preserve"> z nich przyczynia </w:t>
      </w:r>
      <w:r w:rsidRPr="0021631D">
        <w:rPr>
          <w:rFonts w:asciiTheme="minorHAnsi" w:hAnsiTheme="minorHAnsi" w:cstheme="minorHAnsi"/>
        </w:rPr>
        <w:t xml:space="preserve">się </w:t>
      </w:r>
      <w:r w:rsidRPr="00BA1C78">
        <w:rPr>
          <w:rFonts w:asciiTheme="minorHAnsi" w:hAnsiTheme="minorHAnsi" w:cstheme="minorHAnsi"/>
        </w:rPr>
        <w:t xml:space="preserve">do udanego </w:t>
      </w:r>
      <w:r w:rsidRPr="0021631D">
        <w:rPr>
          <w:rFonts w:asciiTheme="minorHAnsi" w:hAnsiTheme="minorHAnsi" w:cstheme="minorHAnsi"/>
        </w:rPr>
        <w:t>życia</w:t>
      </w:r>
      <w:r w:rsidRPr="00BA1C78">
        <w:rPr>
          <w:rFonts w:asciiTheme="minorHAnsi" w:hAnsiTheme="minorHAnsi" w:cstheme="minorHAnsi"/>
        </w:rPr>
        <w:t xml:space="preserve"> w </w:t>
      </w:r>
      <w:r w:rsidRPr="0021631D">
        <w:rPr>
          <w:rFonts w:asciiTheme="minorHAnsi" w:hAnsiTheme="minorHAnsi" w:cstheme="minorHAnsi"/>
        </w:rPr>
        <w:t>społeczeństwie</w:t>
      </w:r>
      <w:r w:rsidRPr="00BA1C78">
        <w:rPr>
          <w:rFonts w:asciiTheme="minorHAnsi" w:hAnsiTheme="minorHAnsi" w:cstheme="minorHAnsi"/>
        </w:rPr>
        <w:t xml:space="preserve">. Kompetencje </w:t>
      </w:r>
      <w:r w:rsidRPr="0021631D">
        <w:rPr>
          <w:rFonts w:asciiTheme="minorHAnsi" w:hAnsiTheme="minorHAnsi" w:cstheme="minorHAnsi"/>
        </w:rPr>
        <w:t>mogą</w:t>
      </w:r>
      <w:r w:rsidRPr="00BA1C78">
        <w:rPr>
          <w:rFonts w:asciiTheme="minorHAnsi" w:hAnsiTheme="minorHAnsi" w:cstheme="minorHAnsi"/>
        </w:rPr>
        <w:t xml:space="preserve">̨ </w:t>
      </w:r>
      <w:r w:rsidRPr="0021631D">
        <w:rPr>
          <w:rFonts w:asciiTheme="minorHAnsi" w:hAnsiTheme="minorHAnsi" w:cstheme="minorHAnsi"/>
        </w:rPr>
        <w:t>być</w:t>
      </w:r>
      <w:r w:rsidRPr="00BA1C78">
        <w:rPr>
          <w:rFonts w:asciiTheme="minorHAnsi" w:hAnsiTheme="minorHAnsi" w:cstheme="minorHAnsi"/>
        </w:rPr>
        <w:t xml:space="preserve"> stosowane w wielu </w:t>
      </w:r>
      <w:r w:rsidRPr="0021631D">
        <w:rPr>
          <w:rFonts w:asciiTheme="minorHAnsi" w:hAnsiTheme="minorHAnsi" w:cstheme="minorHAnsi"/>
        </w:rPr>
        <w:t>rożnych</w:t>
      </w:r>
      <w:r w:rsidRPr="00BA1C78">
        <w:rPr>
          <w:rFonts w:asciiTheme="minorHAnsi" w:hAnsiTheme="minorHAnsi" w:cstheme="minorHAnsi"/>
        </w:rPr>
        <w:t xml:space="preserve"> kontekstach i rozmaitych kombinacjach. Ich zakresy </w:t>
      </w:r>
      <w:r w:rsidRPr="0021631D">
        <w:rPr>
          <w:rFonts w:asciiTheme="minorHAnsi" w:hAnsiTheme="minorHAnsi" w:cstheme="minorHAnsi"/>
        </w:rPr>
        <w:t>się pokrywają</w:t>
      </w:r>
      <w:r w:rsidRPr="00BA1C78">
        <w:rPr>
          <w:rFonts w:asciiTheme="minorHAnsi" w:hAnsiTheme="minorHAnsi" w:cstheme="minorHAnsi"/>
        </w:rPr>
        <w:t xml:space="preserve">̨ i </w:t>
      </w:r>
      <w:r w:rsidRPr="0021631D">
        <w:rPr>
          <w:rFonts w:asciiTheme="minorHAnsi" w:hAnsiTheme="minorHAnsi" w:cstheme="minorHAnsi"/>
        </w:rPr>
        <w:t xml:space="preserve">są </w:t>
      </w:r>
      <w:r w:rsidRPr="00BA1C78">
        <w:rPr>
          <w:rFonts w:asciiTheme="minorHAnsi" w:hAnsiTheme="minorHAnsi" w:cstheme="minorHAnsi"/>
        </w:rPr>
        <w:t xml:space="preserve">ze </w:t>
      </w:r>
      <w:r w:rsidRPr="0021631D">
        <w:rPr>
          <w:rFonts w:asciiTheme="minorHAnsi" w:hAnsiTheme="minorHAnsi" w:cstheme="minorHAnsi"/>
        </w:rPr>
        <w:t>sobą</w:t>
      </w:r>
      <w:r>
        <w:rPr>
          <w:rFonts w:asciiTheme="minorHAnsi" w:hAnsiTheme="minorHAnsi" w:cstheme="minorHAnsi"/>
        </w:rPr>
        <w:t xml:space="preserve"> </w:t>
      </w:r>
      <w:r w:rsidRPr="0021631D">
        <w:rPr>
          <w:rFonts w:asciiTheme="minorHAnsi" w:hAnsiTheme="minorHAnsi" w:cstheme="minorHAnsi"/>
        </w:rPr>
        <w:t>powiązane. A</w:t>
      </w:r>
      <w:r w:rsidRPr="00BA1C78">
        <w:rPr>
          <w:rFonts w:asciiTheme="minorHAnsi" w:hAnsiTheme="minorHAnsi" w:cstheme="minorHAnsi"/>
        </w:rPr>
        <w:t xml:space="preserve">spekty </w:t>
      </w:r>
      <w:r w:rsidRPr="0021631D">
        <w:rPr>
          <w:rFonts w:asciiTheme="minorHAnsi" w:hAnsiTheme="minorHAnsi" w:cstheme="minorHAnsi"/>
        </w:rPr>
        <w:t>niezbędne</w:t>
      </w:r>
      <w:r w:rsidRPr="00BA1C78">
        <w:rPr>
          <w:rFonts w:asciiTheme="minorHAnsi" w:hAnsiTheme="minorHAnsi" w:cstheme="minorHAnsi"/>
        </w:rPr>
        <w:t xml:space="preserve"> w jednej dziedzinie </w:t>
      </w:r>
      <w:r w:rsidRPr="0021631D">
        <w:rPr>
          <w:rFonts w:asciiTheme="minorHAnsi" w:hAnsiTheme="minorHAnsi" w:cstheme="minorHAnsi"/>
        </w:rPr>
        <w:t xml:space="preserve">wspierają </w:t>
      </w:r>
      <w:r w:rsidRPr="00BA1C78">
        <w:rPr>
          <w:rFonts w:asciiTheme="minorHAnsi" w:hAnsiTheme="minorHAnsi" w:cstheme="minorHAnsi"/>
        </w:rPr>
        <w:t xml:space="preserve">kompetencje w innej. Takie </w:t>
      </w:r>
      <w:r w:rsidRPr="0021631D">
        <w:rPr>
          <w:rFonts w:asciiTheme="minorHAnsi" w:hAnsiTheme="minorHAnsi" w:cstheme="minorHAnsi"/>
        </w:rPr>
        <w:t>umiejętności</w:t>
      </w:r>
      <w:r w:rsidRPr="00BA1C78">
        <w:rPr>
          <w:rFonts w:asciiTheme="minorHAnsi" w:hAnsiTheme="minorHAnsi" w:cstheme="minorHAnsi"/>
        </w:rPr>
        <w:t xml:space="preserve"> jak</w:t>
      </w:r>
      <w:r w:rsidRPr="0021631D">
        <w:rPr>
          <w:rFonts w:asciiTheme="minorHAnsi" w:hAnsiTheme="minorHAnsi" w:cstheme="minorHAnsi"/>
        </w:rPr>
        <w:t>:</w:t>
      </w:r>
      <w:r w:rsidRPr="00BA1C78">
        <w:rPr>
          <w:rFonts w:asciiTheme="minorHAnsi" w:hAnsiTheme="minorHAnsi" w:cstheme="minorHAnsi"/>
        </w:rPr>
        <w:t xml:space="preserve"> krytyczne </w:t>
      </w:r>
      <w:r w:rsidRPr="0021631D">
        <w:rPr>
          <w:rFonts w:asciiTheme="minorHAnsi" w:hAnsiTheme="minorHAnsi" w:cstheme="minorHAnsi"/>
        </w:rPr>
        <w:t>myślenie</w:t>
      </w:r>
      <w:r w:rsidRPr="00BA1C78">
        <w:rPr>
          <w:rFonts w:asciiTheme="minorHAnsi" w:hAnsiTheme="minorHAnsi" w:cstheme="minorHAnsi"/>
        </w:rPr>
        <w:t xml:space="preserve">, </w:t>
      </w:r>
      <w:r w:rsidRPr="0021631D">
        <w:rPr>
          <w:rFonts w:asciiTheme="minorHAnsi" w:hAnsiTheme="minorHAnsi" w:cstheme="minorHAnsi"/>
        </w:rPr>
        <w:t>rozwiazywanie</w:t>
      </w:r>
      <w:r w:rsidRPr="00BA1C78">
        <w:rPr>
          <w:rFonts w:asciiTheme="minorHAnsi" w:hAnsiTheme="minorHAnsi" w:cstheme="minorHAnsi"/>
        </w:rPr>
        <w:t xml:space="preserve"> </w:t>
      </w:r>
      <w:r w:rsidRPr="0021631D">
        <w:rPr>
          <w:rFonts w:asciiTheme="minorHAnsi" w:hAnsiTheme="minorHAnsi" w:cstheme="minorHAnsi"/>
        </w:rPr>
        <w:t>problemów</w:t>
      </w:r>
      <w:r w:rsidRPr="00BA1C78">
        <w:rPr>
          <w:rFonts w:asciiTheme="minorHAnsi" w:hAnsiTheme="minorHAnsi" w:cstheme="minorHAnsi"/>
        </w:rPr>
        <w:t xml:space="preserve">, praca zespołowa, </w:t>
      </w:r>
      <w:r w:rsidRPr="0021631D">
        <w:rPr>
          <w:rFonts w:asciiTheme="minorHAnsi" w:hAnsiTheme="minorHAnsi" w:cstheme="minorHAnsi"/>
        </w:rPr>
        <w:t>umiejętności</w:t>
      </w:r>
      <w:r w:rsidRPr="00BA1C78">
        <w:rPr>
          <w:rFonts w:asciiTheme="minorHAnsi" w:hAnsiTheme="minorHAnsi" w:cstheme="minorHAnsi"/>
        </w:rPr>
        <w:t xml:space="preserve"> komunikacyjne i negocjacyjne, </w:t>
      </w:r>
      <w:r w:rsidRPr="0021631D">
        <w:rPr>
          <w:rFonts w:asciiTheme="minorHAnsi" w:hAnsiTheme="minorHAnsi" w:cstheme="minorHAnsi"/>
        </w:rPr>
        <w:t>umiejętności</w:t>
      </w:r>
      <w:r w:rsidRPr="00BA1C78">
        <w:rPr>
          <w:rFonts w:asciiTheme="minorHAnsi" w:hAnsiTheme="minorHAnsi" w:cstheme="minorHAnsi"/>
        </w:rPr>
        <w:t xml:space="preserve"> analityczne, </w:t>
      </w:r>
      <w:r w:rsidRPr="0021631D">
        <w:rPr>
          <w:rFonts w:asciiTheme="minorHAnsi" w:hAnsiTheme="minorHAnsi" w:cstheme="minorHAnsi"/>
        </w:rPr>
        <w:t>kreatywność</w:t>
      </w:r>
      <w:r w:rsidRPr="00BA1C78">
        <w:rPr>
          <w:rFonts w:asciiTheme="minorHAnsi" w:hAnsiTheme="minorHAnsi" w:cstheme="minorHAnsi"/>
        </w:rPr>
        <w:t xml:space="preserve"> </w:t>
      </w:r>
      <w:r w:rsidRPr="0021631D">
        <w:rPr>
          <w:rFonts w:asciiTheme="minorHAnsi" w:hAnsiTheme="minorHAnsi" w:cstheme="minorHAnsi"/>
        </w:rPr>
        <w:br/>
      </w:r>
      <w:r w:rsidRPr="00BA1C78">
        <w:rPr>
          <w:rFonts w:asciiTheme="minorHAnsi" w:hAnsiTheme="minorHAnsi" w:cstheme="minorHAnsi"/>
        </w:rPr>
        <w:t xml:space="preserve">i </w:t>
      </w:r>
      <w:r w:rsidRPr="0021631D">
        <w:rPr>
          <w:rFonts w:asciiTheme="minorHAnsi" w:hAnsiTheme="minorHAnsi" w:cstheme="minorHAnsi"/>
        </w:rPr>
        <w:t>umiejętności</w:t>
      </w:r>
      <w:r w:rsidRPr="00BA1C78">
        <w:rPr>
          <w:rFonts w:asciiTheme="minorHAnsi" w:hAnsiTheme="minorHAnsi" w:cstheme="minorHAnsi"/>
        </w:rPr>
        <w:t xml:space="preserve"> </w:t>
      </w:r>
      <w:r w:rsidRPr="0021631D">
        <w:rPr>
          <w:rFonts w:asciiTheme="minorHAnsi" w:hAnsiTheme="minorHAnsi" w:cstheme="minorHAnsi"/>
        </w:rPr>
        <w:t xml:space="preserve">międzykulturowe są </w:t>
      </w:r>
      <w:r w:rsidRPr="00BA1C78">
        <w:rPr>
          <w:rFonts w:asciiTheme="minorHAnsi" w:hAnsiTheme="minorHAnsi" w:cstheme="minorHAnsi"/>
        </w:rPr>
        <w:t>elementem wszystkich kompe</w:t>
      </w:r>
      <w:r w:rsidRPr="00BA1C78">
        <w:rPr>
          <w:rFonts w:asciiTheme="minorHAnsi" w:hAnsiTheme="minorHAnsi" w:cstheme="minorHAnsi"/>
        </w:rPr>
        <w:softHyphen/>
        <w:t xml:space="preserve">tencji kluczowych. </w:t>
      </w:r>
    </w:p>
    <w:p w:rsidR="0021631D" w:rsidRDefault="0021631D" w:rsidP="0021631D">
      <w:pPr>
        <w:spacing w:line="360" w:lineRule="auto"/>
        <w:jc w:val="both"/>
        <w:rPr>
          <w:rFonts w:asciiTheme="minorHAnsi" w:hAnsiTheme="minorHAnsi" w:cstheme="minorHAnsi"/>
        </w:rPr>
      </w:pPr>
    </w:p>
    <w:p w:rsidR="00FE0FDF" w:rsidRDefault="00FE0FDF" w:rsidP="00785ECF">
      <w:pPr>
        <w:spacing w:line="360" w:lineRule="auto"/>
        <w:jc w:val="both"/>
        <w:rPr>
          <w:rFonts w:asciiTheme="minorHAnsi" w:hAnsiTheme="minorHAnsi" w:cstheme="minorHAnsi"/>
          <w:b/>
        </w:rPr>
      </w:pPr>
    </w:p>
    <w:p w:rsidR="00FE0FDF" w:rsidRDefault="00FE0FDF" w:rsidP="00785ECF">
      <w:pPr>
        <w:spacing w:line="360" w:lineRule="auto"/>
        <w:jc w:val="both"/>
        <w:rPr>
          <w:rFonts w:asciiTheme="minorHAnsi" w:hAnsiTheme="minorHAnsi" w:cstheme="minorHAnsi"/>
          <w:b/>
        </w:rPr>
      </w:pPr>
    </w:p>
    <w:p w:rsidR="0021631D" w:rsidRDefault="0021631D" w:rsidP="00785ECF">
      <w:pPr>
        <w:spacing w:line="360" w:lineRule="auto"/>
        <w:jc w:val="both"/>
        <w:rPr>
          <w:rFonts w:asciiTheme="minorHAnsi" w:hAnsiTheme="minorHAnsi" w:cstheme="minorHAnsi"/>
          <w:b/>
        </w:rPr>
      </w:pPr>
      <w:r w:rsidRPr="0021631D">
        <w:rPr>
          <w:rFonts w:asciiTheme="minorHAnsi" w:hAnsiTheme="minorHAnsi" w:cstheme="minorHAnsi"/>
          <w:b/>
        </w:rPr>
        <w:t>W ramach odniesienia ustanowiono osiem kompetencji kluczowych:</w:t>
      </w:r>
    </w:p>
    <w:p w:rsidR="00F9598F" w:rsidRPr="0021631D" w:rsidRDefault="00F9598F" w:rsidP="00785ECF">
      <w:pPr>
        <w:spacing w:line="360" w:lineRule="auto"/>
        <w:jc w:val="both"/>
        <w:rPr>
          <w:rFonts w:asciiTheme="minorHAnsi" w:hAnsiTheme="minorHAnsi" w:cstheme="minorHAnsi"/>
          <w:b/>
        </w:rPr>
      </w:pPr>
    </w:p>
    <w:p w:rsidR="0021631D" w:rsidRPr="0021631D" w:rsidRDefault="0021631D" w:rsidP="00007844">
      <w:pPr>
        <w:pStyle w:val="Akapitzlist"/>
        <w:numPr>
          <w:ilvl w:val="0"/>
          <w:numId w:val="23"/>
        </w:numPr>
        <w:spacing w:line="360" w:lineRule="auto"/>
        <w:jc w:val="both"/>
        <w:rPr>
          <w:rFonts w:asciiTheme="minorHAnsi" w:hAnsiTheme="minorHAnsi" w:cstheme="minorHAnsi"/>
        </w:rPr>
      </w:pPr>
      <w:r w:rsidRPr="0021631D">
        <w:rPr>
          <w:rFonts w:asciiTheme="minorHAnsi" w:hAnsiTheme="minorHAnsi" w:cstheme="minorHAnsi"/>
        </w:rPr>
        <w:t>kompetencje w zakresie rozumienia i tworzenia informacji,</w:t>
      </w:r>
    </w:p>
    <w:p w:rsidR="0021631D" w:rsidRPr="0021631D" w:rsidRDefault="0021631D" w:rsidP="00007844">
      <w:pPr>
        <w:pStyle w:val="Akapitzlist"/>
        <w:numPr>
          <w:ilvl w:val="0"/>
          <w:numId w:val="23"/>
        </w:numPr>
        <w:spacing w:line="360" w:lineRule="auto"/>
        <w:jc w:val="both"/>
        <w:rPr>
          <w:rFonts w:asciiTheme="minorHAnsi" w:hAnsiTheme="minorHAnsi" w:cstheme="minorHAnsi"/>
        </w:rPr>
      </w:pPr>
      <w:r w:rsidRPr="0021631D">
        <w:rPr>
          <w:rFonts w:asciiTheme="minorHAnsi" w:hAnsiTheme="minorHAnsi" w:cstheme="minorHAnsi"/>
        </w:rPr>
        <w:t>kompetencje w zakresie wielojęzyczności,</w:t>
      </w:r>
    </w:p>
    <w:p w:rsidR="0021631D" w:rsidRPr="0021631D" w:rsidRDefault="0021631D" w:rsidP="00007844">
      <w:pPr>
        <w:pStyle w:val="Akapitzlist"/>
        <w:numPr>
          <w:ilvl w:val="0"/>
          <w:numId w:val="23"/>
        </w:numPr>
        <w:spacing w:line="360" w:lineRule="auto"/>
        <w:jc w:val="both"/>
        <w:rPr>
          <w:rFonts w:asciiTheme="minorHAnsi" w:hAnsiTheme="minorHAnsi" w:cstheme="minorHAnsi"/>
        </w:rPr>
      </w:pPr>
      <w:r w:rsidRPr="0021631D">
        <w:rPr>
          <w:rFonts w:asciiTheme="minorHAnsi" w:hAnsiTheme="minorHAnsi" w:cstheme="minorHAnsi"/>
        </w:rPr>
        <w:t>kompetencje matematyczne oraz kompetencje w zakresie nauk przyrodniczych, technologii i inżynierii,</w:t>
      </w:r>
    </w:p>
    <w:p w:rsidR="0021631D" w:rsidRPr="0021631D" w:rsidRDefault="0021631D" w:rsidP="00007844">
      <w:pPr>
        <w:pStyle w:val="Akapitzlist"/>
        <w:numPr>
          <w:ilvl w:val="0"/>
          <w:numId w:val="23"/>
        </w:numPr>
        <w:spacing w:line="360" w:lineRule="auto"/>
        <w:jc w:val="both"/>
        <w:rPr>
          <w:rFonts w:asciiTheme="minorHAnsi" w:hAnsiTheme="minorHAnsi" w:cstheme="minorHAnsi"/>
        </w:rPr>
      </w:pPr>
      <w:r w:rsidRPr="0021631D">
        <w:rPr>
          <w:rFonts w:asciiTheme="minorHAnsi" w:hAnsiTheme="minorHAnsi" w:cstheme="minorHAnsi"/>
        </w:rPr>
        <w:t>kompetencje cyfrowe,</w:t>
      </w:r>
    </w:p>
    <w:p w:rsidR="0021631D" w:rsidRPr="0021631D" w:rsidRDefault="0021631D" w:rsidP="00007844">
      <w:pPr>
        <w:pStyle w:val="Akapitzlist"/>
        <w:numPr>
          <w:ilvl w:val="0"/>
          <w:numId w:val="23"/>
        </w:numPr>
        <w:spacing w:line="360" w:lineRule="auto"/>
        <w:jc w:val="both"/>
        <w:rPr>
          <w:rFonts w:asciiTheme="minorHAnsi" w:hAnsiTheme="minorHAnsi" w:cstheme="minorHAnsi"/>
        </w:rPr>
      </w:pPr>
      <w:r w:rsidRPr="0021631D">
        <w:rPr>
          <w:rFonts w:asciiTheme="minorHAnsi" w:hAnsiTheme="minorHAnsi" w:cstheme="minorHAnsi"/>
        </w:rPr>
        <w:t>kompetencje osobiste, społeczne i w zakresie umiejętności uczenia się,</w:t>
      </w:r>
    </w:p>
    <w:p w:rsidR="0021631D" w:rsidRPr="0021631D" w:rsidRDefault="0021631D" w:rsidP="00007844">
      <w:pPr>
        <w:pStyle w:val="Akapitzlist"/>
        <w:numPr>
          <w:ilvl w:val="0"/>
          <w:numId w:val="23"/>
        </w:numPr>
        <w:spacing w:line="360" w:lineRule="auto"/>
        <w:jc w:val="both"/>
        <w:rPr>
          <w:rFonts w:asciiTheme="minorHAnsi" w:hAnsiTheme="minorHAnsi" w:cstheme="minorHAnsi"/>
        </w:rPr>
      </w:pPr>
      <w:r w:rsidRPr="0021631D">
        <w:rPr>
          <w:rFonts w:asciiTheme="minorHAnsi" w:hAnsiTheme="minorHAnsi" w:cstheme="minorHAnsi"/>
        </w:rPr>
        <w:t>kompetencje obywatelskie,</w:t>
      </w:r>
    </w:p>
    <w:p w:rsidR="0021631D" w:rsidRPr="0021631D" w:rsidRDefault="0021631D" w:rsidP="00007844">
      <w:pPr>
        <w:pStyle w:val="Akapitzlist"/>
        <w:numPr>
          <w:ilvl w:val="0"/>
          <w:numId w:val="23"/>
        </w:numPr>
        <w:spacing w:line="360" w:lineRule="auto"/>
        <w:jc w:val="both"/>
        <w:rPr>
          <w:rFonts w:asciiTheme="minorHAnsi" w:hAnsiTheme="minorHAnsi" w:cstheme="minorHAnsi"/>
        </w:rPr>
      </w:pPr>
      <w:r w:rsidRPr="0021631D">
        <w:rPr>
          <w:rFonts w:asciiTheme="minorHAnsi" w:hAnsiTheme="minorHAnsi" w:cstheme="minorHAnsi"/>
        </w:rPr>
        <w:t>kompetencje w zakresie przedsiębiorczości,</w:t>
      </w:r>
    </w:p>
    <w:p w:rsidR="000D0DC0" w:rsidRDefault="0021631D" w:rsidP="00007844">
      <w:pPr>
        <w:pStyle w:val="Akapitzlist"/>
        <w:numPr>
          <w:ilvl w:val="0"/>
          <w:numId w:val="23"/>
        </w:numPr>
        <w:spacing w:line="360" w:lineRule="auto"/>
        <w:jc w:val="both"/>
        <w:rPr>
          <w:rFonts w:asciiTheme="minorHAnsi" w:hAnsiTheme="minorHAnsi" w:cstheme="minorHAnsi"/>
        </w:rPr>
      </w:pPr>
      <w:r w:rsidRPr="0021631D">
        <w:rPr>
          <w:rFonts w:asciiTheme="minorHAnsi" w:hAnsiTheme="minorHAnsi" w:cstheme="minorHAnsi"/>
        </w:rPr>
        <w:t xml:space="preserve">kompetencje w zakresie świadomości i ekspresji kulturalnej. </w:t>
      </w:r>
    </w:p>
    <w:p w:rsidR="00F73126" w:rsidRDefault="00F73126">
      <w:pPr>
        <w:rPr>
          <w:rFonts w:asciiTheme="minorHAnsi" w:hAnsiTheme="minorHAnsi" w:cstheme="minorHAnsi"/>
        </w:rPr>
      </w:pPr>
    </w:p>
    <w:p w:rsidR="00F73126" w:rsidRDefault="00F73126">
      <w:pPr>
        <w:rPr>
          <w:rFonts w:asciiTheme="minorHAnsi" w:hAnsiTheme="minorHAnsi" w:cstheme="minorHAnsi"/>
        </w:rPr>
      </w:pPr>
    </w:p>
    <w:p w:rsidR="00F73126" w:rsidRDefault="00F73126">
      <w:pPr>
        <w:rPr>
          <w:rFonts w:asciiTheme="minorHAnsi" w:hAnsiTheme="minorHAnsi" w:cstheme="minorHAnsi"/>
        </w:rPr>
      </w:pPr>
    </w:p>
    <w:p w:rsidR="00F73126" w:rsidRDefault="00F73126">
      <w:pPr>
        <w:rPr>
          <w:rFonts w:asciiTheme="minorHAnsi" w:hAnsiTheme="minorHAnsi" w:cstheme="minorHAnsi"/>
        </w:rPr>
      </w:pPr>
    </w:p>
    <w:p w:rsidR="00F73126" w:rsidRDefault="00F73126">
      <w:pPr>
        <w:rPr>
          <w:rFonts w:asciiTheme="minorHAnsi" w:hAnsiTheme="minorHAnsi" w:cstheme="minorHAnsi"/>
        </w:rPr>
      </w:pPr>
    </w:p>
    <w:p w:rsidR="00F73126" w:rsidRDefault="00F73126">
      <w:pPr>
        <w:rPr>
          <w:rFonts w:asciiTheme="minorHAnsi" w:hAnsiTheme="minorHAnsi" w:cstheme="minorHAnsi"/>
        </w:rPr>
      </w:pPr>
    </w:p>
    <w:p w:rsidR="00F73126" w:rsidRDefault="00F73126">
      <w:pPr>
        <w:rPr>
          <w:rFonts w:asciiTheme="minorHAnsi" w:hAnsiTheme="minorHAnsi" w:cstheme="minorHAnsi"/>
        </w:rPr>
      </w:pPr>
    </w:p>
    <w:p w:rsidR="00F73126" w:rsidRDefault="00F73126">
      <w:pPr>
        <w:rPr>
          <w:rFonts w:asciiTheme="minorHAnsi" w:hAnsiTheme="minorHAnsi" w:cstheme="minorHAnsi"/>
        </w:rPr>
      </w:pPr>
    </w:p>
    <w:p w:rsidR="00F73126" w:rsidRDefault="00F73126">
      <w:pPr>
        <w:rPr>
          <w:rFonts w:asciiTheme="minorHAnsi" w:hAnsiTheme="minorHAnsi" w:cstheme="minorHAnsi"/>
        </w:rPr>
      </w:pPr>
    </w:p>
    <w:p w:rsidR="00F73126" w:rsidRDefault="00F73126">
      <w:pPr>
        <w:rPr>
          <w:rFonts w:asciiTheme="minorHAnsi" w:hAnsiTheme="minorHAnsi" w:cstheme="minorHAnsi"/>
        </w:rPr>
      </w:pPr>
    </w:p>
    <w:p w:rsidR="00F73126" w:rsidRDefault="00F73126">
      <w:pPr>
        <w:rPr>
          <w:rFonts w:asciiTheme="minorHAnsi" w:hAnsiTheme="minorHAnsi" w:cstheme="minorHAnsi"/>
        </w:rPr>
      </w:pPr>
    </w:p>
    <w:p w:rsidR="00F73126" w:rsidRDefault="00F73126">
      <w:pPr>
        <w:rPr>
          <w:rFonts w:asciiTheme="minorHAnsi" w:hAnsiTheme="minorHAnsi" w:cstheme="minorHAnsi"/>
        </w:rPr>
      </w:pPr>
    </w:p>
    <w:p w:rsidR="00F73126" w:rsidRDefault="00F73126">
      <w:pPr>
        <w:rPr>
          <w:rFonts w:asciiTheme="minorHAnsi" w:hAnsiTheme="minorHAnsi" w:cstheme="minorHAnsi"/>
        </w:rPr>
      </w:pPr>
    </w:p>
    <w:p w:rsidR="00F73126" w:rsidRDefault="00F73126">
      <w:pPr>
        <w:rPr>
          <w:rFonts w:asciiTheme="minorHAnsi" w:hAnsiTheme="minorHAnsi" w:cstheme="minorHAnsi"/>
        </w:rPr>
      </w:pPr>
    </w:p>
    <w:p w:rsidR="00FE0FDF" w:rsidRDefault="00FE0FDF" w:rsidP="00F73126">
      <w:pPr>
        <w:pStyle w:val="NormalnyWeb"/>
        <w:rPr>
          <w:rFonts w:asciiTheme="minorHAnsi" w:hAnsiTheme="minorHAnsi" w:cstheme="minorHAnsi"/>
          <w:i/>
          <w:sz w:val="20"/>
          <w:szCs w:val="20"/>
        </w:rPr>
      </w:pPr>
    </w:p>
    <w:p w:rsidR="00FE0FDF" w:rsidRDefault="00FE0FDF" w:rsidP="00F73126">
      <w:pPr>
        <w:pStyle w:val="NormalnyWeb"/>
        <w:rPr>
          <w:rFonts w:asciiTheme="minorHAnsi" w:hAnsiTheme="minorHAnsi" w:cstheme="minorHAnsi"/>
          <w:i/>
          <w:sz w:val="20"/>
          <w:szCs w:val="20"/>
        </w:rPr>
      </w:pPr>
    </w:p>
    <w:p w:rsidR="00FE0FDF" w:rsidRDefault="00FE0FDF" w:rsidP="00F73126">
      <w:pPr>
        <w:pStyle w:val="NormalnyWeb"/>
        <w:rPr>
          <w:rFonts w:asciiTheme="minorHAnsi" w:hAnsiTheme="minorHAnsi" w:cstheme="minorHAnsi"/>
          <w:i/>
          <w:sz w:val="20"/>
          <w:szCs w:val="20"/>
        </w:rPr>
      </w:pPr>
    </w:p>
    <w:p w:rsidR="00FE0FDF" w:rsidRDefault="00FE0FDF" w:rsidP="00F73126">
      <w:pPr>
        <w:pStyle w:val="NormalnyWeb"/>
        <w:rPr>
          <w:rFonts w:asciiTheme="minorHAnsi" w:hAnsiTheme="minorHAnsi" w:cstheme="minorHAnsi"/>
          <w:i/>
          <w:sz w:val="20"/>
          <w:szCs w:val="20"/>
        </w:rPr>
      </w:pPr>
    </w:p>
    <w:p w:rsidR="00FE0FDF" w:rsidRDefault="00FE0FDF" w:rsidP="00F73126">
      <w:pPr>
        <w:pStyle w:val="NormalnyWeb"/>
        <w:rPr>
          <w:rFonts w:asciiTheme="minorHAnsi" w:hAnsiTheme="minorHAnsi" w:cstheme="minorHAnsi"/>
          <w:i/>
          <w:sz w:val="20"/>
          <w:szCs w:val="20"/>
        </w:rPr>
      </w:pPr>
    </w:p>
    <w:p w:rsidR="00FE0FDF" w:rsidRDefault="00FE0FDF" w:rsidP="00F73126">
      <w:pPr>
        <w:pStyle w:val="NormalnyWeb"/>
        <w:rPr>
          <w:rFonts w:asciiTheme="minorHAnsi" w:hAnsiTheme="minorHAnsi" w:cstheme="minorHAnsi"/>
          <w:i/>
          <w:sz w:val="20"/>
          <w:szCs w:val="20"/>
        </w:rPr>
      </w:pPr>
    </w:p>
    <w:p w:rsidR="00FE0FDF" w:rsidRDefault="00FE0FDF" w:rsidP="00F73126">
      <w:pPr>
        <w:pStyle w:val="NormalnyWeb"/>
        <w:rPr>
          <w:rFonts w:asciiTheme="minorHAnsi" w:hAnsiTheme="minorHAnsi" w:cstheme="minorHAnsi"/>
          <w:i/>
          <w:sz w:val="20"/>
          <w:szCs w:val="20"/>
        </w:rPr>
      </w:pPr>
    </w:p>
    <w:p w:rsidR="00FE0FDF" w:rsidRDefault="00FE0FDF" w:rsidP="00F73126">
      <w:pPr>
        <w:pStyle w:val="NormalnyWeb"/>
        <w:rPr>
          <w:rFonts w:asciiTheme="minorHAnsi" w:hAnsiTheme="minorHAnsi" w:cstheme="minorHAnsi"/>
          <w:i/>
          <w:sz w:val="20"/>
          <w:szCs w:val="20"/>
        </w:rPr>
      </w:pPr>
    </w:p>
    <w:p w:rsidR="0054297A" w:rsidRDefault="0054297A" w:rsidP="00F73126">
      <w:pPr>
        <w:pStyle w:val="NormalnyWeb"/>
        <w:rPr>
          <w:rFonts w:asciiTheme="minorHAnsi" w:hAnsiTheme="minorHAnsi" w:cstheme="minorHAnsi"/>
          <w:i/>
          <w:sz w:val="20"/>
          <w:szCs w:val="20"/>
        </w:rPr>
      </w:pPr>
    </w:p>
    <w:p w:rsidR="00FE0FDF" w:rsidRDefault="00FE0FDF" w:rsidP="00F73126">
      <w:pPr>
        <w:pStyle w:val="NormalnyWeb"/>
        <w:rPr>
          <w:rFonts w:asciiTheme="minorHAnsi" w:hAnsiTheme="minorHAnsi" w:cstheme="minorHAnsi"/>
          <w:i/>
          <w:sz w:val="20"/>
          <w:szCs w:val="20"/>
        </w:rPr>
      </w:pPr>
    </w:p>
    <w:p w:rsidR="00F73126" w:rsidRPr="00FD0FBB" w:rsidRDefault="00F73126" w:rsidP="00F73126">
      <w:pPr>
        <w:pStyle w:val="NormalnyWeb"/>
        <w:rPr>
          <w:rFonts w:asciiTheme="minorHAnsi" w:hAnsiTheme="minorHAnsi" w:cstheme="minorHAnsi"/>
        </w:rPr>
      </w:pPr>
      <w:r w:rsidRPr="00FD0FBB">
        <w:rPr>
          <w:rFonts w:asciiTheme="minorHAnsi" w:hAnsiTheme="minorHAnsi" w:cstheme="minorHAnsi"/>
          <w:i/>
          <w:sz w:val="20"/>
          <w:szCs w:val="20"/>
        </w:rPr>
        <w:t xml:space="preserve">Opracowano na podstawie </w:t>
      </w:r>
      <w:hyperlink r:id="rId32" w:history="1">
        <w:r w:rsidRPr="00FD0FBB">
          <w:rPr>
            <w:rStyle w:val="Hipercze"/>
            <w:rFonts w:asciiTheme="minorHAnsi" w:hAnsiTheme="minorHAnsi" w:cstheme="minorHAnsi"/>
            <w:bCs/>
            <w:i/>
            <w:sz w:val="20"/>
            <w:szCs w:val="20"/>
          </w:rPr>
          <w:t xml:space="preserve">ZALECENIE RADY z dnia 22 maja 2018 r.w sprawie kompetencji kluczowych </w:t>
        </w:r>
        <w:r w:rsidRPr="00FD0FBB">
          <w:rPr>
            <w:rStyle w:val="Hipercze"/>
            <w:rFonts w:asciiTheme="minorHAnsi" w:hAnsiTheme="minorHAnsi" w:cstheme="minorHAnsi"/>
            <w:bCs/>
            <w:i/>
            <w:sz w:val="20"/>
            <w:szCs w:val="20"/>
          </w:rPr>
          <w:br/>
          <w:t xml:space="preserve">w procesie uczenia się przez całe </w:t>
        </w:r>
        <w:r w:rsidRPr="00FD0FBB">
          <w:rPr>
            <w:rStyle w:val="Hipercze"/>
            <w:rFonts w:asciiTheme="minorHAnsi" w:hAnsiTheme="minorHAnsi" w:cstheme="minorHAnsi"/>
            <w:i/>
            <w:sz w:val="20"/>
            <w:szCs w:val="20"/>
          </w:rPr>
          <w:t>życie</w:t>
        </w:r>
      </w:hyperlink>
      <w:r w:rsidRPr="00FD0FBB">
        <w:rPr>
          <w:rFonts w:asciiTheme="minorHAnsi" w:hAnsiTheme="minorHAnsi" w:cstheme="minorHAnsi"/>
          <w:i/>
          <w:sz w:val="20"/>
          <w:szCs w:val="20"/>
        </w:rPr>
        <w:t xml:space="preserve"> [online: dostęp 16.01.19]</w:t>
      </w:r>
      <w:r w:rsidRPr="00FD0FBB">
        <w:rPr>
          <w:rFonts w:asciiTheme="minorHAnsi" w:hAnsiTheme="minorHAnsi" w:cstheme="minorHAnsi"/>
        </w:rPr>
        <w:t xml:space="preserve"> </w:t>
      </w:r>
    </w:p>
    <w:p w:rsidR="000D0DC0" w:rsidRDefault="000D0DC0">
      <w:pPr>
        <w:rPr>
          <w:rFonts w:asciiTheme="minorHAnsi" w:hAnsiTheme="minorHAnsi" w:cstheme="minorHAnsi"/>
        </w:rPr>
      </w:pPr>
      <w:r>
        <w:rPr>
          <w:rFonts w:asciiTheme="minorHAnsi" w:hAnsiTheme="minorHAnsi" w:cstheme="minorHAnsi"/>
        </w:rPr>
        <w:br w:type="page"/>
      </w:r>
    </w:p>
    <w:p w:rsidR="00FE0FDF" w:rsidRPr="00FE0FDF" w:rsidRDefault="00FE0FDF" w:rsidP="00FE0FDF">
      <w:pPr>
        <w:spacing w:line="360" w:lineRule="auto"/>
        <w:jc w:val="both"/>
        <w:rPr>
          <w:rFonts w:asciiTheme="minorHAnsi" w:hAnsiTheme="minorHAnsi" w:cstheme="minorHAnsi"/>
        </w:rPr>
      </w:pPr>
    </w:p>
    <w:p w:rsidR="0021631D" w:rsidRPr="000D0DC0" w:rsidRDefault="0021631D" w:rsidP="00007844">
      <w:pPr>
        <w:pStyle w:val="Akapitzlist"/>
        <w:numPr>
          <w:ilvl w:val="0"/>
          <w:numId w:val="24"/>
        </w:numPr>
        <w:spacing w:line="360" w:lineRule="auto"/>
        <w:ind w:left="284" w:hanging="284"/>
        <w:jc w:val="both"/>
        <w:rPr>
          <w:rFonts w:asciiTheme="minorHAnsi" w:hAnsiTheme="minorHAnsi" w:cstheme="minorHAnsi"/>
        </w:rPr>
      </w:pPr>
      <w:r w:rsidRPr="000D0DC0">
        <w:rPr>
          <w:rFonts w:asciiTheme="minorHAnsi" w:hAnsiTheme="minorHAnsi" w:cstheme="minorHAnsi"/>
          <w:b/>
          <w:bCs/>
        </w:rPr>
        <w:t xml:space="preserve">Kompetencje w zakresie rozumienia i tworzenia informacji </w:t>
      </w:r>
    </w:p>
    <w:p w:rsidR="0021631D" w:rsidRPr="0021631D" w:rsidRDefault="0021631D" w:rsidP="00785ECF">
      <w:pPr>
        <w:spacing w:before="240" w:after="240" w:line="360" w:lineRule="auto"/>
        <w:jc w:val="both"/>
        <w:rPr>
          <w:rFonts w:asciiTheme="minorHAnsi" w:hAnsiTheme="minorHAnsi" w:cstheme="minorHAnsi"/>
        </w:rPr>
      </w:pPr>
      <w:r w:rsidRPr="0021631D">
        <w:rPr>
          <w:rFonts w:asciiTheme="minorHAnsi" w:hAnsiTheme="minorHAnsi" w:cstheme="minorHAnsi"/>
        </w:rPr>
        <w:t xml:space="preserve">Umiejętność </w:t>
      </w:r>
      <w:r w:rsidRPr="00BA1C78">
        <w:rPr>
          <w:rFonts w:asciiTheme="minorHAnsi" w:hAnsiTheme="minorHAnsi" w:cstheme="minorHAnsi"/>
        </w:rPr>
        <w:t xml:space="preserve">rozumienia i tworzenia informacji to </w:t>
      </w:r>
      <w:r w:rsidRPr="0021631D">
        <w:rPr>
          <w:rFonts w:asciiTheme="minorHAnsi" w:hAnsiTheme="minorHAnsi" w:cstheme="minorHAnsi"/>
        </w:rPr>
        <w:t>zdolność</w:t>
      </w:r>
      <w:r w:rsidRPr="00BA1C78">
        <w:rPr>
          <w:rFonts w:asciiTheme="minorHAnsi" w:hAnsiTheme="minorHAnsi" w:cstheme="minorHAnsi"/>
        </w:rPr>
        <w:t xml:space="preserve">́ identyfikowania, rozumienia, </w:t>
      </w:r>
      <w:r w:rsidRPr="0021631D">
        <w:rPr>
          <w:rFonts w:asciiTheme="minorHAnsi" w:hAnsiTheme="minorHAnsi" w:cstheme="minorHAnsi"/>
        </w:rPr>
        <w:t>wyrażania</w:t>
      </w:r>
      <w:r w:rsidRPr="00BA1C78">
        <w:rPr>
          <w:rFonts w:asciiTheme="minorHAnsi" w:hAnsiTheme="minorHAnsi" w:cstheme="minorHAnsi"/>
        </w:rPr>
        <w:t>, tworzenia i inter</w:t>
      </w:r>
      <w:r w:rsidRPr="00BA1C78">
        <w:rPr>
          <w:rFonts w:asciiTheme="minorHAnsi" w:hAnsiTheme="minorHAnsi" w:cstheme="minorHAnsi"/>
        </w:rPr>
        <w:softHyphen/>
        <w:t xml:space="preserve">pretowania </w:t>
      </w:r>
      <w:r w:rsidRPr="0021631D">
        <w:rPr>
          <w:rFonts w:asciiTheme="minorHAnsi" w:hAnsiTheme="minorHAnsi" w:cstheme="minorHAnsi"/>
        </w:rPr>
        <w:t>pojęć</w:t>
      </w:r>
      <w:r w:rsidRPr="00BA1C78">
        <w:rPr>
          <w:rFonts w:asciiTheme="minorHAnsi" w:hAnsiTheme="minorHAnsi" w:cstheme="minorHAnsi"/>
        </w:rPr>
        <w:t xml:space="preserve">, </w:t>
      </w:r>
      <w:r w:rsidRPr="0021631D">
        <w:rPr>
          <w:rFonts w:asciiTheme="minorHAnsi" w:hAnsiTheme="minorHAnsi" w:cstheme="minorHAnsi"/>
        </w:rPr>
        <w:t>uczuć</w:t>
      </w:r>
      <w:r w:rsidRPr="00BA1C78">
        <w:rPr>
          <w:rFonts w:asciiTheme="minorHAnsi" w:hAnsiTheme="minorHAnsi" w:cstheme="minorHAnsi"/>
        </w:rPr>
        <w:t xml:space="preserve">, </w:t>
      </w:r>
      <w:r w:rsidRPr="0021631D">
        <w:rPr>
          <w:rFonts w:asciiTheme="minorHAnsi" w:hAnsiTheme="minorHAnsi" w:cstheme="minorHAnsi"/>
        </w:rPr>
        <w:t>faktów</w:t>
      </w:r>
      <w:r w:rsidRPr="00BA1C78">
        <w:rPr>
          <w:rFonts w:asciiTheme="minorHAnsi" w:hAnsiTheme="minorHAnsi" w:cstheme="minorHAnsi"/>
        </w:rPr>
        <w:t xml:space="preserve"> i opinii w mowie i </w:t>
      </w:r>
      <w:r w:rsidRPr="0021631D">
        <w:rPr>
          <w:rFonts w:asciiTheme="minorHAnsi" w:hAnsiTheme="minorHAnsi" w:cstheme="minorHAnsi"/>
        </w:rPr>
        <w:t>piśmie</w:t>
      </w:r>
      <w:r w:rsidRPr="00BA1C78">
        <w:rPr>
          <w:rFonts w:asciiTheme="minorHAnsi" w:hAnsiTheme="minorHAnsi" w:cstheme="minorHAnsi"/>
        </w:rPr>
        <w:t xml:space="preserve">, przy wykorzystaniu </w:t>
      </w:r>
      <w:r w:rsidRPr="0021631D">
        <w:rPr>
          <w:rFonts w:asciiTheme="minorHAnsi" w:hAnsiTheme="minorHAnsi" w:cstheme="minorHAnsi"/>
        </w:rPr>
        <w:t>obrazów</w:t>
      </w:r>
      <w:r w:rsidRPr="00BA1C78">
        <w:rPr>
          <w:rFonts w:asciiTheme="minorHAnsi" w:hAnsiTheme="minorHAnsi" w:cstheme="minorHAnsi"/>
        </w:rPr>
        <w:t xml:space="preserve">, dźwięków i </w:t>
      </w:r>
      <w:r w:rsidRPr="0021631D">
        <w:rPr>
          <w:rFonts w:asciiTheme="minorHAnsi" w:hAnsiTheme="minorHAnsi" w:cstheme="minorHAnsi"/>
        </w:rPr>
        <w:t>materiałów</w:t>
      </w:r>
      <w:r w:rsidRPr="00BA1C78">
        <w:rPr>
          <w:rFonts w:asciiTheme="minorHAnsi" w:hAnsiTheme="minorHAnsi" w:cstheme="minorHAnsi"/>
        </w:rPr>
        <w:t xml:space="preserve"> cyfro</w:t>
      </w:r>
      <w:r w:rsidRPr="00BA1C78">
        <w:rPr>
          <w:rFonts w:asciiTheme="minorHAnsi" w:hAnsiTheme="minorHAnsi" w:cstheme="minorHAnsi"/>
        </w:rPr>
        <w:softHyphen/>
        <w:t xml:space="preserve">wych we wszystkich dziedzinach i kontekstach. Zakłada ona </w:t>
      </w:r>
      <w:r w:rsidRPr="0021631D">
        <w:rPr>
          <w:rFonts w:asciiTheme="minorHAnsi" w:hAnsiTheme="minorHAnsi" w:cstheme="minorHAnsi"/>
        </w:rPr>
        <w:t>zdolność</w:t>
      </w:r>
      <w:r w:rsidRPr="00BA1C78">
        <w:rPr>
          <w:rFonts w:asciiTheme="minorHAnsi" w:hAnsiTheme="minorHAnsi" w:cstheme="minorHAnsi"/>
        </w:rPr>
        <w:t xml:space="preserve"> skutecznego komunikowania </w:t>
      </w:r>
      <w:r w:rsidRPr="0021631D">
        <w:rPr>
          <w:rFonts w:asciiTheme="minorHAnsi" w:hAnsiTheme="minorHAnsi" w:cstheme="minorHAnsi"/>
        </w:rPr>
        <w:t>się</w:t>
      </w:r>
      <w:r w:rsidRPr="00BA1C78">
        <w:rPr>
          <w:rFonts w:asciiTheme="minorHAnsi" w:hAnsiTheme="minorHAnsi" w:cstheme="minorHAnsi"/>
        </w:rPr>
        <w:t xml:space="preserve"> i porozumiewa</w:t>
      </w:r>
      <w:r w:rsidRPr="00BA1C78">
        <w:rPr>
          <w:rFonts w:asciiTheme="minorHAnsi" w:hAnsiTheme="minorHAnsi" w:cstheme="minorHAnsi"/>
        </w:rPr>
        <w:softHyphen/>
        <w:t xml:space="preserve">nia </w:t>
      </w:r>
      <w:r w:rsidRPr="0021631D">
        <w:rPr>
          <w:rFonts w:asciiTheme="minorHAnsi" w:hAnsiTheme="minorHAnsi" w:cstheme="minorHAnsi"/>
        </w:rPr>
        <w:t>się</w:t>
      </w:r>
      <w:r w:rsidRPr="00BA1C78">
        <w:rPr>
          <w:rFonts w:asciiTheme="minorHAnsi" w:hAnsiTheme="minorHAnsi" w:cstheme="minorHAnsi"/>
        </w:rPr>
        <w:t xml:space="preserve"> z innymi osobami, we </w:t>
      </w:r>
      <w:r w:rsidRPr="0021631D">
        <w:rPr>
          <w:rFonts w:asciiTheme="minorHAnsi" w:hAnsiTheme="minorHAnsi" w:cstheme="minorHAnsi"/>
        </w:rPr>
        <w:t>właściwy</w:t>
      </w:r>
      <w:r w:rsidRPr="00BA1C78">
        <w:rPr>
          <w:rFonts w:asciiTheme="minorHAnsi" w:hAnsiTheme="minorHAnsi" w:cstheme="minorHAnsi"/>
        </w:rPr>
        <w:t xml:space="preserve"> i kreatywny </w:t>
      </w:r>
      <w:r w:rsidRPr="0021631D">
        <w:rPr>
          <w:rFonts w:asciiTheme="minorHAnsi" w:hAnsiTheme="minorHAnsi" w:cstheme="minorHAnsi"/>
        </w:rPr>
        <w:t>sposób</w:t>
      </w:r>
      <w:r w:rsidRPr="00BA1C78">
        <w:rPr>
          <w:rFonts w:asciiTheme="minorHAnsi" w:hAnsiTheme="minorHAnsi" w:cstheme="minorHAnsi"/>
        </w:rPr>
        <w:t xml:space="preserve">. </w:t>
      </w:r>
    </w:p>
    <w:p w:rsidR="0021631D" w:rsidRPr="00BA1C78" w:rsidRDefault="0021631D" w:rsidP="00785ECF">
      <w:pPr>
        <w:spacing w:line="360" w:lineRule="auto"/>
        <w:jc w:val="both"/>
        <w:rPr>
          <w:rFonts w:asciiTheme="minorHAnsi" w:hAnsiTheme="minorHAnsi" w:cstheme="minorHAnsi"/>
        </w:rPr>
      </w:pPr>
      <w:r w:rsidRPr="00BA1C78">
        <w:rPr>
          <w:rFonts w:asciiTheme="minorHAnsi" w:hAnsiTheme="minorHAnsi" w:cstheme="minorHAnsi"/>
        </w:rPr>
        <w:t xml:space="preserve">Rozwijanie </w:t>
      </w:r>
      <w:r w:rsidRPr="0021631D">
        <w:rPr>
          <w:rFonts w:asciiTheme="minorHAnsi" w:hAnsiTheme="minorHAnsi" w:cstheme="minorHAnsi"/>
        </w:rPr>
        <w:t>umiejętności</w:t>
      </w:r>
      <w:r w:rsidRPr="00BA1C78">
        <w:rPr>
          <w:rFonts w:asciiTheme="minorHAnsi" w:hAnsiTheme="minorHAnsi" w:cstheme="minorHAnsi"/>
        </w:rPr>
        <w:t xml:space="preserve"> rozumienia i tworzenia informacji stanowi </w:t>
      </w:r>
      <w:r w:rsidRPr="0021631D">
        <w:rPr>
          <w:rFonts w:asciiTheme="minorHAnsi" w:hAnsiTheme="minorHAnsi" w:cstheme="minorHAnsi"/>
        </w:rPr>
        <w:t>podstawę</w:t>
      </w:r>
      <w:r w:rsidRPr="00BA1C78">
        <w:rPr>
          <w:rFonts w:asciiTheme="minorHAnsi" w:hAnsiTheme="minorHAnsi" w:cstheme="minorHAnsi"/>
        </w:rPr>
        <w:t xml:space="preserve"> dalszego uczenia </w:t>
      </w:r>
      <w:r w:rsidRPr="0021631D">
        <w:rPr>
          <w:rFonts w:asciiTheme="minorHAnsi" w:hAnsiTheme="minorHAnsi" w:cstheme="minorHAnsi"/>
        </w:rPr>
        <w:t>się</w:t>
      </w:r>
      <w:r w:rsidRPr="00BA1C78">
        <w:rPr>
          <w:rFonts w:asciiTheme="minorHAnsi" w:hAnsiTheme="minorHAnsi" w:cstheme="minorHAnsi"/>
        </w:rPr>
        <w:t xml:space="preserve"> i innych interakcji </w:t>
      </w:r>
      <w:r w:rsidRPr="0021631D">
        <w:rPr>
          <w:rFonts w:asciiTheme="minorHAnsi" w:hAnsiTheme="minorHAnsi" w:cstheme="minorHAnsi"/>
        </w:rPr>
        <w:t>językowych</w:t>
      </w:r>
      <w:r w:rsidRPr="00BA1C78">
        <w:rPr>
          <w:rFonts w:asciiTheme="minorHAnsi" w:hAnsiTheme="minorHAnsi" w:cstheme="minorHAnsi"/>
        </w:rPr>
        <w:t xml:space="preserve">. W </w:t>
      </w:r>
      <w:r w:rsidRPr="0021631D">
        <w:rPr>
          <w:rFonts w:asciiTheme="minorHAnsi" w:hAnsiTheme="minorHAnsi" w:cstheme="minorHAnsi"/>
        </w:rPr>
        <w:t>zależności</w:t>
      </w:r>
      <w:r w:rsidRPr="00BA1C78">
        <w:rPr>
          <w:rFonts w:asciiTheme="minorHAnsi" w:hAnsiTheme="minorHAnsi" w:cstheme="minorHAnsi"/>
        </w:rPr>
        <w:t xml:space="preserve"> od kontekstu, kompetencje </w:t>
      </w:r>
      <w:r w:rsidR="00785ECF">
        <w:rPr>
          <w:rFonts w:asciiTheme="minorHAnsi" w:hAnsiTheme="minorHAnsi" w:cstheme="minorHAnsi"/>
        </w:rPr>
        <w:br/>
      </w:r>
      <w:r w:rsidRPr="00BA1C78">
        <w:rPr>
          <w:rFonts w:asciiTheme="minorHAnsi" w:hAnsiTheme="minorHAnsi" w:cstheme="minorHAnsi"/>
        </w:rPr>
        <w:t xml:space="preserve">w zakresie rozumienia i tworzenia informacji </w:t>
      </w:r>
      <w:r w:rsidRPr="0021631D">
        <w:rPr>
          <w:rFonts w:asciiTheme="minorHAnsi" w:hAnsiTheme="minorHAnsi" w:cstheme="minorHAnsi"/>
        </w:rPr>
        <w:t>mogą</w:t>
      </w:r>
      <w:r w:rsidRPr="00BA1C78">
        <w:rPr>
          <w:rFonts w:asciiTheme="minorHAnsi" w:hAnsiTheme="minorHAnsi" w:cstheme="minorHAnsi"/>
        </w:rPr>
        <w:t xml:space="preserve"> </w:t>
      </w:r>
      <w:r w:rsidRPr="0021631D">
        <w:rPr>
          <w:rFonts w:asciiTheme="minorHAnsi" w:hAnsiTheme="minorHAnsi" w:cstheme="minorHAnsi"/>
        </w:rPr>
        <w:t>być</w:t>
      </w:r>
      <w:r w:rsidRPr="00BA1C78">
        <w:rPr>
          <w:rFonts w:asciiTheme="minorHAnsi" w:hAnsiTheme="minorHAnsi" w:cstheme="minorHAnsi"/>
        </w:rPr>
        <w:t xml:space="preserve"> rozwijane w </w:t>
      </w:r>
      <w:r w:rsidRPr="0021631D">
        <w:rPr>
          <w:rFonts w:asciiTheme="minorHAnsi" w:hAnsiTheme="minorHAnsi" w:cstheme="minorHAnsi"/>
        </w:rPr>
        <w:t>języku</w:t>
      </w:r>
      <w:r w:rsidRPr="00BA1C78">
        <w:rPr>
          <w:rFonts w:asciiTheme="minorHAnsi" w:hAnsiTheme="minorHAnsi" w:cstheme="minorHAnsi"/>
        </w:rPr>
        <w:t xml:space="preserve"> ojczystym, </w:t>
      </w:r>
      <w:r w:rsidRPr="0021631D">
        <w:rPr>
          <w:rFonts w:asciiTheme="minorHAnsi" w:hAnsiTheme="minorHAnsi" w:cstheme="minorHAnsi"/>
        </w:rPr>
        <w:t>języku</w:t>
      </w:r>
      <w:r w:rsidRPr="00BA1C78">
        <w:rPr>
          <w:rFonts w:asciiTheme="minorHAnsi" w:hAnsiTheme="minorHAnsi" w:cstheme="minorHAnsi"/>
        </w:rPr>
        <w:t xml:space="preserve"> edukacji szkolnej lub </w:t>
      </w:r>
      <w:r w:rsidRPr="0021631D">
        <w:rPr>
          <w:rFonts w:asciiTheme="minorHAnsi" w:hAnsiTheme="minorHAnsi" w:cstheme="minorHAnsi"/>
        </w:rPr>
        <w:t>języku</w:t>
      </w:r>
      <w:r w:rsidRPr="00BA1C78">
        <w:rPr>
          <w:rFonts w:asciiTheme="minorHAnsi" w:hAnsiTheme="minorHAnsi" w:cstheme="minorHAnsi"/>
        </w:rPr>
        <w:t xml:space="preserve"> </w:t>
      </w:r>
      <w:r w:rsidRPr="0021631D">
        <w:rPr>
          <w:rFonts w:asciiTheme="minorHAnsi" w:hAnsiTheme="minorHAnsi" w:cstheme="minorHAnsi"/>
        </w:rPr>
        <w:t>urzędowym</w:t>
      </w:r>
      <w:r w:rsidRPr="00BA1C78">
        <w:rPr>
          <w:rFonts w:asciiTheme="minorHAnsi" w:hAnsiTheme="minorHAnsi" w:cstheme="minorHAnsi"/>
        </w:rPr>
        <w:t xml:space="preserve"> kraju lub regionu. </w:t>
      </w:r>
    </w:p>
    <w:p w:rsidR="0021631D" w:rsidRPr="0021631D" w:rsidRDefault="0021631D" w:rsidP="00785ECF">
      <w:pPr>
        <w:spacing w:before="240" w:after="240" w:line="360" w:lineRule="auto"/>
        <w:jc w:val="both"/>
        <w:rPr>
          <w:rFonts w:asciiTheme="minorHAnsi" w:hAnsiTheme="minorHAnsi" w:cstheme="minorHAnsi"/>
        </w:rPr>
      </w:pPr>
      <w:r w:rsidRPr="00785ECF">
        <w:rPr>
          <w:rFonts w:asciiTheme="minorHAnsi" w:hAnsiTheme="minorHAnsi" w:cstheme="minorHAnsi"/>
          <w:i/>
        </w:rPr>
        <w:t>Niezbędna</w:t>
      </w:r>
      <w:r w:rsidRPr="00BA1C78">
        <w:rPr>
          <w:rFonts w:asciiTheme="minorHAnsi" w:hAnsiTheme="minorHAnsi" w:cstheme="minorHAnsi"/>
          <w:i/>
          <w:iCs/>
        </w:rPr>
        <w:t xml:space="preserve"> wiedza, </w:t>
      </w:r>
      <w:r w:rsidRPr="0021631D">
        <w:rPr>
          <w:rFonts w:asciiTheme="minorHAnsi" w:hAnsiTheme="minorHAnsi" w:cstheme="minorHAnsi"/>
          <w:i/>
          <w:iCs/>
        </w:rPr>
        <w:t>umiejętności</w:t>
      </w:r>
      <w:r w:rsidRPr="00BA1C78">
        <w:rPr>
          <w:rFonts w:asciiTheme="minorHAnsi" w:hAnsiTheme="minorHAnsi" w:cstheme="minorHAnsi"/>
          <w:i/>
          <w:iCs/>
        </w:rPr>
        <w:t xml:space="preserve"> i postawy </w:t>
      </w:r>
      <w:r w:rsidRPr="0021631D">
        <w:rPr>
          <w:rFonts w:asciiTheme="minorHAnsi" w:hAnsiTheme="minorHAnsi" w:cstheme="minorHAnsi"/>
          <w:i/>
          <w:iCs/>
        </w:rPr>
        <w:t>powiązane</w:t>
      </w:r>
      <w:r w:rsidRPr="00BA1C78">
        <w:rPr>
          <w:rFonts w:asciiTheme="minorHAnsi" w:hAnsiTheme="minorHAnsi" w:cstheme="minorHAnsi"/>
          <w:i/>
          <w:iCs/>
        </w:rPr>
        <w:t xml:space="preserve"> z tymi kompetencjami </w:t>
      </w:r>
    </w:p>
    <w:p w:rsidR="0021631D" w:rsidRPr="0021631D" w:rsidRDefault="0021631D" w:rsidP="00785ECF">
      <w:pPr>
        <w:spacing w:line="360" w:lineRule="auto"/>
        <w:ind w:firstLine="708"/>
        <w:jc w:val="both"/>
        <w:rPr>
          <w:rFonts w:asciiTheme="minorHAnsi" w:hAnsiTheme="minorHAnsi" w:cstheme="minorHAnsi"/>
        </w:rPr>
      </w:pPr>
      <w:r w:rsidRPr="00BA1C78">
        <w:rPr>
          <w:rFonts w:asciiTheme="minorHAnsi" w:hAnsiTheme="minorHAnsi" w:cstheme="minorHAnsi"/>
        </w:rPr>
        <w:t xml:space="preserve">Kompetencje te </w:t>
      </w:r>
      <w:r w:rsidRPr="0021631D">
        <w:rPr>
          <w:rFonts w:asciiTheme="minorHAnsi" w:hAnsiTheme="minorHAnsi" w:cstheme="minorHAnsi"/>
        </w:rPr>
        <w:t>obejmują</w:t>
      </w:r>
      <w:r w:rsidRPr="00BA1C78">
        <w:rPr>
          <w:rFonts w:asciiTheme="minorHAnsi" w:hAnsiTheme="minorHAnsi" w:cstheme="minorHAnsi"/>
        </w:rPr>
        <w:t xml:space="preserve">̨ </w:t>
      </w:r>
      <w:r w:rsidRPr="0021631D">
        <w:rPr>
          <w:rFonts w:asciiTheme="minorHAnsi" w:hAnsiTheme="minorHAnsi" w:cstheme="minorHAnsi"/>
        </w:rPr>
        <w:t xml:space="preserve">umiejętność </w:t>
      </w:r>
      <w:r w:rsidRPr="00BA1C78">
        <w:rPr>
          <w:rFonts w:asciiTheme="minorHAnsi" w:hAnsiTheme="minorHAnsi" w:cstheme="minorHAnsi"/>
        </w:rPr>
        <w:t xml:space="preserve">czytania i pisania oraz prawidłowego rozumienia informacji pisemnej, </w:t>
      </w:r>
      <w:r w:rsidRPr="0021631D">
        <w:rPr>
          <w:rFonts w:asciiTheme="minorHAnsi" w:hAnsiTheme="minorHAnsi" w:cstheme="minorHAnsi"/>
        </w:rPr>
        <w:t>wymagają</w:t>
      </w:r>
      <w:r w:rsidRPr="00BA1C78">
        <w:rPr>
          <w:rFonts w:asciiTheme="minorHAnsi" w:hAnsiTheme="minorHAnsi" w:cstheme="minorHAnsi"/>
        </w:rPr>
        <w:t xml:space="preserve"> zatem </w:t>
      </w:r>
      <w:r w:rsidR="00BB7C84" w:rsidRPr="00BA1C78">
        <w:rPr>
          <w:rFonts w:asciiTheme="minorHAnsi" w:hAnsiTheme="minorHAnsi" w:cstheme="minorHAnsi"/>
        </w:rPr>
        <w:t>znajomości</w:t>
      </w:r>
      <w:r w:rsidRPr="00BA1C78">
        <w:rPr>
          <w:rFonts w:asciiTheme="minorHAnsi" w:hAnsiTheme="minorHAnsi" w:cstheme="minorHAnsi"/>
        </w:rPr>
        <w:t xml:space="preserve"> słownictwa, gramatyki funkcjonalnej i funkcji </w:t>
      </w:r>
      <w:r w:rsidRPr="0021631D">
        <w:rPr>
          <w:rFonts w:asciiTheme="minorHAnsi" w:hAnsiTheme="minorHAnsi" w:cstheme="minorHAnsi"/>
        </w:rPr>
        <w:t>języka</w:t>
      </w:r>
      <w:r w:rsidRPr="00BA1C78">
        <w:rPr>
          <w:rFonts w:asciiTheme="minorHAnsi" w:hAnsiTheme="minorHAnsi" w:cstheme="minorHAnsi"/>
        </w:rPr>
        <w:t xml:space="preserve">. W ich skład wchodzi </w:t>
      </w:r>
      <w:r w:rsidRPr="0021631D">
        <w:rPr>
          <w:rFonts w:asciiTheme="minorHAnsi" w:hAnsiTheme="minorHAnsi" w:cstheme="minorHAnsi"/>
        </w:rPr>
        <w:t>świadomość</w:t>
      </w:r>
      <w:r w:rsidRPr="00BA1C78">
        <w:rPr>
          <w:rFonts w:asciiTheme="minorHAnsi" w:hAnsiTheme="minorHAnsi" w:cstheme="minorHAnsi"/>
        </w:rPr>
        <w:t xml:space="preserve"> </w:t>
      </w:r>
      <w:r w:rsidRPr="0021631D">
        <w:rPr>
          <w:rFonts w:asciiTheme="minorHAnsi" w:hAnsiTheme="minorHAnsi" w:cstheme="minorHAnsi"/>
        </w:rPr>
        <w:t>głównych</w:t>
      </w:r>
      <w:r w:rsidRPr="00BA1C78">
        <w:rPr>
          <w:rFonts w:asciiTheme="minorHAnsi" w:hAnsiTheme="minorHAnsi" w:cstheme="minorHAnsi"/>
        </w:rPr>
        <w:t xml:space="preserve"> </w:t>
      </w:r>
      <w:r w:rsidRPr="0021631D">
        <w:rPr>
          <w:rFonts w:asciiTheme="minorHAnsi" w:hAnsiTheme="minorHAnsi" w:cstheme="minorHAnsi"/>
        </w:rPr>
        <w:t>rodzajów</w:t>
      </w:r>
      <w:r w:rsidRPr="00BA1C78">
        <w:rPr>
          <w:rFonts w:asciiTheme="minorHAnsi" w:hAnsiTheme="minorHAnsi" w:cstheme="minorHAnsi"/>
        </w:rPr>
        <w:t xml:space="preserve"> interakcji słownej, </w:t>
      </w:r>
      <w:r w:rsidRPr="0021631D">
        <w:rPr>
          <w:rFonts w:asciiTheme="minorHAnsi" w:hAnsiTheme="minorHAnsi" w:cstheme="minorHAnsi"/>
        </w:rPr>
        <w:t>znajomość</w:t>
      </w:r>
      <w:r w:rsidRPr="00BA1C78">
        <w:rPr>
          <w:rFonts w:asciiTheme="minorHAnsi" w:hAnsiTheme="minorHAnsi" w:cstheme="minorHAnsi"/>
        </w:rPr>
        <w:t xml:space="preserve"> pewnego zakresu </w:t>
      </w:r>
      <w:r w:rsidRPr="0021631D">
        <w:rPr>
          <w:rFonts w:asciiTheme="minorHAnsi" w:hAnsiTheme="minorHAnsi" w:cstheme="minorHAnsi"/>
        </w:rPr>
        <w:t>tekstów</w:t>
      </w:r>
      <w:r w:rsidRPr="00BA1C78">
        <w:rPr>
          <w:rFonts w:asciiTheme="minorHAnsi" w:hAnsiTheme="minorHAnsi" w:cstheme="minorHAnsi"/>
        </w:rPr>
        <w:t xml:space="preserve"> literackich i innych, a </w:t>
      </w:r>
      <w:r w:rsidRPr="0021631D">
        <w:rPr>
          <w:rFonts w:asciiTheme="minorHAnsi" w:hAnsiTheme="minorHAnsi" w:cstheme="minorHAnsi"/>
        </w:rPr>
        <w:t>także</w:t>
      </w:r>
      <w:r w:rsidRPr="00BA1C78">
        <w:rPr>
          <w:rFonts w:asciiTheme="minorHAnsi" w:hAnsiTheme="minorHAnsi" w:cstheme="minorHAnsi"/>
        </w:rPr>
        <w:t xml:space="preserve"> </w:t>
      </w:r>
      <w:r w:rsidRPr="0021631D">
        <w:rPr>
          <w:rFonts w:asciiTheme="minorHAnsi" w:hAnsiTheme="minorHAnsi" w:cstheme="minorHAnsi"/>
        </w:rPr>
        <w:t>głównych</w:t>
      </w:r>
      <w:r w:rsidRPr="00BA1C78">
        <w:rPr>
          <w:rFonts w:asciiTheme="minorHAnsi" w:hAnsiTheme="minorHAnsi" w:cstheme="minorHAnsi"/>
        </w:rPr>
        <w:t xml:space="preserve"> cech rozma</w:t>
      </w:r>
      <w:r w:rsidRPr="00BA1C78">
        <w:rPr>
          <w:rFonts w:asciiTheme="minorHAnsi" w:hAnsiTheme="minorHAnsi" w:cstheme="minorHAnsi"/>
        </w:rPr>
        <w:softHyphen/>
        <w:t xml:space="preserve">itych </w:t>
      </w:r>
      <w:r w:rsidRPr="0021631D">
        <w:rPr>
          <w:rFonts w:asciiTheme="minorHAnsi" w:hAnsiTheme="minorHAnsi" w:cstheme="minorHAnsi"/>
        </w:rPr>
        <w:t>stylów</w:t>
      </w:r>
      <w:r w:rsidRPr="00BA1C78">
        <w:rPr>
          <w:rFonts w:asciiTheme="minorHAnsi" w:hAnsiTheme="minorHAnsi" w:cstheme="minorHAnsi"/>
        </w:rPr>
        <w:t xml:space="preserve"> i </w:t>
      </w:r>
      <w:r w:rsidRPr="0021631D">
        <w:rPr>
          <w:rFonts w:asciiTheme="minorHAnsi" w:hAnsiTheme="minorHAnsi" w:cstheme="minorHAnsi"/>
        </w:rPr>
        <w:t>rejestrów</w:t>
      </w:r>
      <w:r w:rsidRPr="00BA1C78">
        <w:rPr>
          <w:rFonts w:asciiTheme="minorHAnsi" w:hAnsiTheme="minorHAnsi" w:cstheme="minorHAnsi"/>
        </w:rPr>
        <w:t xml:space="preserve"> </w:t>
      </w:r>
      <w:r w:rsidRPr="0021631D">
        <w:rPr>
          <w:rFonts w:asciiTheme="minorHAnsi" w:hAnsiTheme="minorHAnsi" w:cstheme="minorHAnsi"/>
        </w:rPr>
        <w:t>języka</w:t>
      </w:r>
      <w:r w:rsidRPr="00BA1C78">
        <w:rPr>
          <w:rFonts w:asciiTheme="minorHAnsi" w:hAnsiTheme="minorHAnsi" w:cstheme="minorHAnsi"/>
        </w:rPr>
        <w:t xml:space="preserve">. </w:t>
      </w:r>
    </w:p>
    <w:p w:rsidR="00785ECF" w:rsidRDefault="0021631D" w:rsidP="00785ECF">
      <w:pPr>
        <w:spacing w:line="360" w:lineRule="auto"/>
        <w:ind w:firstLine="708"/>
        <w:jc w:val="both"/>
        <w:rPr>
          <w:rFonts w:asciiTheme="minorHAnsi" w:hAnsiTheme="minorHAnsi" w:cstheme="minorHAnsi"/>
        </w:rPr>
      </w:pPr>
      <w:r w:rsidRPr="0021631D">
        <w:rPr>
          <w:rFonts w:asciiTheme="minorHAnsi" w:hAnsiTheme="minorHAnsi" w:cstheme="minorHAnsi"/>
        </w:rPr>
        <w:t>Niezbędne</w:t>
      </w:r>
      <w:r w:rsidRPr="00BA1C78">
        <w:rPr>
          <w:rFonts w:asciiTheme="minorHAnsi" w:hAnsiTheme="minorHAnsi" w:cstheme="minorHAnsi"/>
        </w:rPr>
        <w:t xml:space="preserve"> jest posiadanie </w:t>
      </w:r>
      <w:r w:rsidRPr="0021631D">
        <w:rPr>
          <w:rFonts w:asciiTheme="minorHAnsi" w:hAnsiTheme="minorHAnsi" w:cstheme="minorHAnsi"/>
        </w:rPr>
        <w:t>umiejętności</w:t>
      </w:r>
      <w:r w:rsidRPr="00BA1C78">
        <w:rPr>
          <w:rFonts w:asciiTheme="minorHAnsi" w:hAnsiTheme="minorHAnsi" w:cstheme="minorHAnsi"/>
        </w:rPr>
        <w:t xml:space="preserve"> komunikowania </w:t>
      </w:r>
      <w:r w:rsidRPr="0021631D">
        <w:rPr>
          <w:rFonts w:asciiTheme="minorHAnsi" w:hAnsiTheme="minorHAnsi" w:cstheme="minorHAnsi"/>
        </w:rPr>
        <w:t>się</w:t>
      </w:r>
      <w:r w:rsidRPr="00BA1C78">
        <w:rPr>
          <w:rFonts w:asciiTheme="minorHAnsi" w:hAnsiTheme="minorHAnsi" w:cstheme="minorHAnsi"/>
        </w:rPr>
        <w:t xml:space="preserve"> w mowie i </w:t>
      </w:r>
      <w:r w:rsidRPr="0021631D">
        <w:rPr>
          <w:rFonts w:asciiTheme="minorHAnsi" w:hAnsiTheme="minorHAnsi" w:cstheme="minorHAnsi"/>
        </w:rPr>
        <w:t>piśmie</w:t>
      </w:r>
      <w:r w:rsidRPr="00BA1C78">
        <w:rPr>
          <w:rFonts w:asciiTheme="minorHAnsi" w:hAnsiTheme="minorHAnsi" w:cstheme="minorHAnsi"/>
        </w:rPr>
        <w:t xml:space="preserve"> </w:t>
      </w:r>
      <w:r w:rsidR="00785ECF">
        <w:rPr>
          <w:rFonts w:asciiTheme="minorHAnsi" w:hAnsiTheme="minorHAnsi" w:cstheme="minorHAnsi"/>
        </w:rPr>
        <w:br/>
      </w:r>
      <w:r w:rsidRPr="00BA1C78">
        <w:rPr>
          <w:rFonts w:asciiTheme="minorHAnsi" w:hAnsiTheme="minorHAnsi" w:cstheme="minorHAnsi"/>
        </w:rPr>
        <w:t xml:space="preserve">w </w:t>
      </w:r>
      <w:r w:rsidRPr="0021631D">
        <w:rPr>
          <w:rFonts w:asciiTheme="minorHAnsi" w:hAnsiTheme="minorHAnsi" w:cstheme="minorHAnsi"/>
        </w:rPr>
        <w:t>różnych</w:t>
      </w:r>
      <w:r w:rsidRPr="00BA1C78">
        <w:rPr>
          <w:rFonts w:asciiTheme="minorHAnsi" w:hAnsiTheme="minorHAnsi" w:cstheme="minorHAnsi"/>
        </w:rPr>
        <w:t xml:space="preserve"> sytuacjach, a </w:t>
      </w:r>
      <w:r w:rsidRPr="0021631D">
        <w:rPr>
          <w:rFonts w:asciiTheme="minorHAnsi" w:hAnsiTheme="minorHAnsi" w:cstheme="minorHAnsi"/>
        </w:rPr>
        <w:t>także</w:t>
      </w:r>
      <w:r w:rsidRPr="00BA1C78">
        <w:rPr>
          <w:rFonts w:asciiTheme="minorHAnsi" w:hAnsiTheme="minorHAnsi" w:cstheme="minorHAnsi"/>
        </w:rPr>
        <w:t xml:space="preserve"> </w:t>
      </w:r>
      <w:r w:rsidRPr="0021631D">
        <w:rPr>
          <w:rFonts w:asciiTheme="minorHAnsi" w:hAnsiTheme="minorHAnsi" w:cstheme="minorHAnsi"/>
        </w:rPr>
        <w:t>kontrolowania</w:t>
      </w:r>
      <w:r w:rsidRPr="00BA1C78">
        <w:rPr>
          <w:rFonts w:asciiTheme="minorHAnsi" w:hAnsiTheme="minorHAnsi" w:cstheme="minorHAnsi"/>
        </w:rPr>
        <w:t xml:space="preserve"> swojego sposobu komunikowania </w:t>
      </w:r>
      <w:r w:rsidRPr="0021631D">
        <w:rPr>
          <w:rFonts w:asciiTheme="minorHAnsi" w:hAnsiTheme="minorHAnsi" w:cstheme="minorHAnsi"/>
        </w:rPr>
        <w:t>się</w:t>
      </w:r>
      <w:r w:rsidRPr="00BA1C78">
        <w:rPr>
          <w:rFonts w:asciiTheme="minorHAnsi" w:hAnsiTheme="minorHAnsi" w:cstheme="minorHAnsi"/>
        </w:rPr>
        <w:t xml:space="preserve"> i dostosowywania go do </w:t>
      </w:r>
      <w:r w:rsidRPr="0021631D">
        <w:rPr>
          <w:rFonts w:asciiTheme="minorHAnsi" w:hAnsiTheme="minorHAnsi" w:cstheme="minorHAnsi"/>
        </w:rPr>
        <w:t>wymogów</w:t>
      </w:r>
      <w:r w:rsidRPr="00BA1C78">
        <w:rPr>
          <w:rFonts w:asciiTheme="minorHAnsi" w:hAnsiTheme="minorHAnsi" w:cstheme="minorHAnsi"/>
        </w:rPr>
        <w:t xml:space="preserve"> sytuacji. Kompetencje te </w:t>
      </w:r>
      <w:r w:rsidRPr="0021631D">
        <w:rPr>
          <w:rFonts w:asciiTheme="minorHAnsi" w:hAnsiTheme="minorHAnsi" w:cstheme="minorHAnsi"/>
        </w:rPr>
        <w:t>obejmują</w:t>
      </w:r>
      <w:r w:rsidRPr="00BA1C78">
        <w:rPr>
          <w:rFonts w:asciiTheme="minorHAnsi" w:hAnsiTheme="minorHAnsi" w:cstheme="minorHAnsi"/>
        </w:rPr>
        <w:t xml:space="preserve"> </w:t>
      </w:r>
      <w:r w:rsidRPr="0021631D">
        <w:rPr>
          <w:rFonts w:asciiTheme="minorHAnsi" w:hAnsiTheme="minorHAnsi" w:cstheme="minorHAnsi"/>
        </w:rPr>
        <w:t>również</w:t>
      </w:r>
      <w:r w:rsidRPr="00BA1C78">
        <w:rPr>
          <w:rFonts w:asciiTheme="minorHAnsi" w:hAnsiTheme="minorHAnsi" w:cstheme="minorHAnsi"/>
        </w:rPr>
        <w:t xml:space="preserve"> </w:t>
      </w:r>
      <w:r w:rsidRPr="0021631D">
        <w:rPr>
          <w:rFonts w:asciiTheme="minorHAnsi" w:hAnsiTheme="minorHAnsi" w:cstheme="minorHAnsi"/>
        </w:rPr>
        <w:t>umiejętności</w:t>
      </w:r>
      <w:r w:rsidRPr="00BA1C78">
        <w:rPr>
          <w:rFonts w:asciiTheme="minorHAnsi" w:hAnsiTheme="minorHAnsi" w:cstheme="minorHAnsi"/>
        </w:rPr>
        <w:t xml:space="preserve"> </w:t>
      </w:r>
      <w:r w:rsidRPr="0021631D">
        <w:rPr>
          <w:rFonts w:asciiTheme="minorHAnsi" w:hAnsiTheme="minorHAnsi" w:cstheme="minorHAnsi"/>
        </w:rPr>
        <w:t>rozróżniania</w:t>
      </w:r>
      <w:r w:rsidRPr="00BA1C78">
        <w:rPr>
          <w:rFonts w:asciiTheme="minorHAnsi" w:hAnsiTheme="minorHAnsi" w:cstheme="minorHAnsi"/>
        </w:rPr>
        <w:t xml:space="preserve"> i wykorzystywania </w:t>
      </w:r>
      <w:r w:rsidRPr="0021631D">
        <w:rPr>
          <w:rFonts w:asciiTheme="minorHAnsi" w:hAnsiTheme="minorHAnsi" w:cstheme="minorHAnsi"/>
        </w:rPr>
        <w:t>źródeł</w:t>
      </w:r>
      <w:r w:rsidRPr="00BA1C78">
        <w:rPr>
          <w:rFonts w:asciiTheme="minorHAnsi" w:hAnsiTheme="minorHAnsi" w:cstheme="minorHAnsi"/>
        </w:rPr>
        <w:t xml:space="preserve"> </w:t>
      </w:r>
      <w:r w:rsidRPr="0021631D">
        <w:rPr>
          <w:rFonts w:asciiTheme="minorHAnsi" w:hAnsiTheme="minorHAnsi" w:cstheme="minorHAnsi"/>
        </w:rPr>
        <w:t>różnego</w:t>
      </w:r>
      <w:r w:rsidRPr="00BA1C78">
        <w:rPr>
          <w:rFonts w:asciiTheme="minorHAnsi" w:hAnsiTheme="minorHAnsi" w:cstheme="minorHAnsi"/>
        </w:rPr>
        <w:t xml:space="preserve"> rodzaju, poszukiwania, gromadzenia </w:t>
      </w:r>
      <w:r w:rsidR="00785ECF">
        <w:rPr>
          <w:rFonts w:asciiTheme="minorHAnsi" w:hAnsiTheme="minorHAnsi" w:cstheme="minorHAnsi"/>
        </w:rPr>
        <w:br/>
      </w:r>
      <w:r w:rsidRPr="00BA1C78">
        <w:rPr>
          <w:rFonts w:asciiTheme="minorHAnsi" w:hAnsiTheme="minorHAnsi" w:cstheme="minorHAnsi"/>
        </w:rPr>
        <w:t xml:space="preserve">i przetwarzania informacji, wykorzystywania odpowiednich pomocy oraz formułowania i </w:t>
      </w:r>
      <w:r w:rsidRPr="0021631D">
        <w:rPr>
          <w:rFonts w:asciiTheme="minorHAnsi" w:hAnsiTheme="minorHAnsi" w:cstheme="minorHAnsi"/>
        </w:rPr>
        <w:t>wyrażania</w:t>
      </w:r>
      <w:r w:rsidRPr="00BA1C78">
        <w:rPr>
          <w:rFonts w:asciiTheme="minorHAnsi" w:hAnsiTheme="minorHAnsi" w:cstheme="minorHAnsi"/>
        </w:rPr>
        <w:t xml:space="preserve"> swoich </w:t>
      </w:r>
      <w:r w:rsidRPr="0021631D">
        <w:rPr>
          <w:rFonts w:asciiTheme="minorHAnsi" w:hAnsiTheme="minorHAnsi" w:cstheme="minorHAnsi"/>
        </w:rPr>
        <w:t>argumentów</w:t>
      </w:r>
      <w:r w:rsidRPr="00BA1C78">
        <w:rPr>
          <w:rFonts w:asciiTheme="minorHAnsi" w:hAnsiTheme="minorHAnsi" w:cstheme="minorHAnsi"/>
        </w:rPr>
        <w:t xml:space="preserve"> w mowie i </w:t>
      </w:r>
      <w:r w:rsidRPr="0021631D">
        <w:rPr>
          <w:rFonts w:asciiTheme="minorHAnsi" w:hAnsiTheme="minorHAnsi" w:cstheme="minorHAnsi"/>
        </w:rPr>
        <w:t>piśmie</w:t>
      </w:r>
      <w:r w:rsidRPr="00BA1C78">
        <w:rPr>
          <w:rFonts w:asciiTheme="minorHAnsi" w:hAnsiTheme="minorHAnsi" w:cstheme="minorHAnsi"/>
        </w:rPr>
        <w:t xml:space="preserve"> w </w:t>
      </w:r>
      <w:r w:rsidRPr="0021631D">
        <w:rPr>
          <w:rFonts w:asciiTheme="minorHAnsi" w:hAnsiTheme="minorHAnsi" w:cstheme="minorHAnsi"/>
        </w:rPr>
        <w:t>przekonujący</w:t>
      </w:r>
      <w:r w:rsidRPr="00BA1C78">
        <w:rPr>
          <w:rFonts w:asciiTheme="minorHAnsi" w:hAnsiTheme="minorHAnsi" w:cstheme="minorHAnsi"/>
        </w:rPr>
        <w:t xml:space="preserve"> </w:t>
      </w:r>
      <w:r w:rsidRPr="0021631D">
        <w:rPr>
          <w:rFonts w:asciiTheme="minorHAnsi" w:hAnsiTheme="minorHAnsi" w:cstheme="minorHAnsi"/>
        </w:rPr>
        <w:t>sposób</w:t>
      </w:r>
      <w:r w:rsidRPr="00BA1C78">
        <w:rPr>
          <w:rFonts w:asciiTheme="minorHAnsi" w:hAnsiTheme="minorHAnsi" w:cstheme="minorHAnsi"/>
        </w:rPr>
        <w:t xml:space="preserve">, odpowiednio do kontekstu. W ich zakres wchodzi krytyczne </w:t>
      </w:r>
      <w:r w:rsidRPr="0021631D">
        <w:rPr>
          <w:rFonts w:asciiTheme="minorHAnsi" w:hAnsiTheme="minorHAnsi" w:cstheme="minorHAnsi"/>
        </w:rPr>
        <w:t>myślenie</w:t>
      </w:r>
      <w:r w:rsidRPr="00BA1C78">
        <w:rPr>
          <w:rFonts w:asciiTheme="minorHAnsi" w:hAnsiTheme="minorHAnsi" w:cstheme="minorHAnsi"/>
        </w:rPr>
        <w:t xml:space="preserve"> oraz </w:t>
      </w:r>
      <w:r w:rsidRPr="0021631D">
        <w:rPr>
          <w:rFonts w:asciiTheme="minorHAnsi" w:hAnsiTheme="minorHAnsi" w:cstheme="minorHAnsi"/>
        </w:rPr>
        <w:t>zdolność</w:t>
      </w:r>
      <w:r w:rsidRPr="00BA1C78">
        <w:rPr>
          <w:rFonts w:asciiTheme="minorHAnsi" w:hAnsiTheme="minorHAnsi" w:cstheme="minorHAnsi"/>
        </w:rPr>
        <w:t xml:space="preserve"> oceny informacji i pracy z nimi. </w:t>
      </w:r>
    </w:p>
    <w:p w:rsidR="0021631D" w:rsidRDefault="0021631D" w:rsidP="00785ECF">
      <w:pPr>
        <w:spacing w:line="360" w:lineRule="auto"/>
        <w:ind w:firstLine="708"/>
        <w:jc w:val="both"/>
        <w:rPr>
          <w:rFonts w:asciiTheme="minorHAnsi" w:hAnsiTheme="minorHAnsi" w:cstheme="minorHAnsi"/>
        </w:rPr>
      </w:pPr>
      <w:r w:rsidRPr="00BA1C78">
        <w:rPr>
          <w:rFonts w:asciiTheme="minorHAnsi" w:hAnsiTheme="minorHAnsi" w:cstheme="minorHAnsi"/>
        </w:rPr>
        <w:t xml:space="preserve">Pozytywna postawa </w:t>
      </w:r>
      <w:r w:rsidRPr="0021631D">
        <w:rPr>
          <w:rFonts w:asciiTheme="minorHAnsi" w:hAnsiTheme="minorHAnsi" w:cstheme="minorHAnsi"/>
        </w:rPr>
        <w:t>odnośnie</w:t>
      </w:r>
      <w:r w:rsidRPr="00BA1C78">
        <w:rPr>
          <w:rFonts w:asciiTheme="minorHAnsi" w:hAnsiTheme="minorHAnsi" w:cstheme="minorHAnsi"/>
        </w:rPr>
        <w:t xml:space="preserve"> do rozumienia i tworzenia informacji obejmuje </w:t>
      </w:r>
      <w:r w:rsidRPr="0021631D">
        <w:rPr>
          <w:rFonts w:asciiTheme="minorHAnsi" w:hAnsiTheme="minorHAnsi" w:cstheme="minorHAnsi"/>
        </w:rPr>
        <w:t>gotowość</w:t>
      </w:r>
      <w:r w:rsidRPr="00BA1C78">
        <w:rPr>
          <w:rFonts w:asciiTheme="minorHAnsi" w:hAnsiTheme="minorHAnsi" w:cstheme="minorHAnsi"/>
        </w:rPr>
        <w:t xml:space="preserve"> do krytycznego i konstruktyw</w:t>
      </w:r>
      <w:r w:rsidRPr="00BA1C78">
        <w:rPr>
          <w:rFonts w:asciiTheme="minorHAnsi" w:hAnsiTheme="minorHAnsi" w:cstheme="minorHAnsi"/>
        </w:rPr>
        <w:softHyphen/>
        <w:t xml:space="preserve">nego dialogu, </w:t>
      </w:r>
      <w:r w:rsidRPr="0021631D">
        <w:rPr>
          <w:rFonts w:asciiTheme="minorHAnsi" w:hAnsiTheme="minorHAnsi" w:cstheme="minorHAnsi"/>
        </w:rPr>
        <w:t>wrażliwość</w:t>
      </w:r>
      <w:r w:rsidRPr="00BA1C78">
        <w:rPr>
          <w:rFonts w:asciiTheme="minorHAnsi" w:hAnsiTheme="minorHAnsi" w:cstheme="minorHAnsi"/>
        </w:rPr>
        <w:t xml:space="preserve"> na walory estetyczne oraz zainteresowanie interakcją z innymi </w:t>
      </w:r>
      <w:r w:rsidRPr="0021631D">
        <w:rPr>
          <w:rFonts w:asciiTheme="minorHAnsi" w:hAnsiTheme="minorHAnsi" w:cstheme="minorHAnsi"/>
        </w:rPr>
        <w:t>ludźmi</w:t>
      </w:r>
      <w:r w:rsidRPr="00BA1C78">
        <w:rPr>
          <w:rFonts w:asciiTheme="minorHAnsi" w:hAnsiTheme="minorHAnsi" w:cstheme="minorHAnsi"/>
        </w:rPr>
        <w:t xml:space="preserve">. </w:t>
      </w:r>
      <w:r w:rsidRPr="0021631D">
        <w:rPr>
          <w:rFonts w:asciiTheme="minorHAnsi" w:hAnsiTheme="minorHAnsi" w:cstheme="minorHAnsi"/>
        </w:rPr>
        <w:t>Wiąże</w:t>
      </w:r>
      <w:r w:rsidRPr="00BA1C78">
        <w:rPr>
          <w:rFonts w:asciiTheme="minorHAnsi" w:hAnsiTheme="minorHAnsi" w:cstheme="minorHAnsi"/>
        </w:rPr>
        <w:t xml:space="preserve"> </w:t>
      </w:r>
      <w:r w:rsidRPr="0021631D">
        <w:rPr>
          <w:rFonts w:asciiTheme="minorHAnsi" w:hAnsiTheme="minorHAnsi" w:cstheme="minorHAnsi"/>
        </w:rPr>
        <w:t>się</w:t>
      </w:r>
      <w:r w:rsidRPr="00BA1C78">
        <w:rPr>
          <w:rFonts w:asciiTheme="minorHAnsi" w:hAnsiTheme="minorHAnsi" w:cstheme="minorHAnsi"/>
        </w:rPr>
        <w:t xml:space="preserve"> to ze </w:t>
      </w:r>
      <w:r w:rsidRPr="0021631D">
        <w:rPr>
          <w:rFonts w:asciiTheme="minorHAnsi" w:hAnsiTheme="minorHAnsi" w:cstheme="minorHAnsi"/>
        </w:rPr>
        <w:t>świadomością</w:t>
      </w:r>
      <w:r w:rsidRPr="00BA1C78">
        <w:rPr>
          <w:rFonts w:asciiTheme="minorHAnsi" w:hAnsiTheme="minorHAnsi" w:cstheme="minorHAnsi"/>
        </w:rPr>
        <w:t xml:space="preserve"> oddziaływania </w:t>
      </w:r>
      <w:r w:rsidRPr="0021631D">
        <w:rPr>
          <w:rFonts w:asciiTheme="minorHAnsi" w:hAnsiTheme="minorHAnsi" w:cstheme="minorHAnsi"/>
        </w:rPr>
        <w:t>języka</w:t>
      </w:r>
      <w:r w:rsidRPr="00BA1C78">
        <w:rPr>
          <w:rFonts w:asciiTheme="minorHAnsi" w:hAnsiTheme="minorHAnsi" w:cstheme="minorHAnsi"/>
        </w:rPr>
        <w:t xml:space="preserve"> na innych ludzi oraz potrzebą rozumienia i </w:t>
      </w:r>
      <w:r w:rsidRPr="0021631D">
        <w:rPr>
          <w:rFonts w:asciiTheme="minorHAnsi" w:hAnsiTheme="minorHAnsi" w:cstheme="minorHAnsi"/>
        </w:rPr>
        <w:t>używania</w:t>
      </w:r>
      <w:r w:rsidRPr="00BA1C78">
        <w:rPr>
          <w:rFonts w:asciiTheme="minorHAnsi" w:hAnsiTheme="minorHAnsi" w:cstheme="minorHAnsi"/>
        </w:rPr>
        <w:t xml:space="preserve"> </w:t>
      </w:r>
      <w:r w:rsidRPr="0021631D">
        <w:rPr>
          <w:rFonts w:asciiTheme="minorHAnsi" w:hAnsiTheme="minorHAnsi" w:cstheme="minorHAnsi"/>
        </w:rPr>
        <w:t>języka</w:t>
      </w:r>
      <w:r w:rsidRPr="00BA1C78">
        <w:rPr>
          <w:rFonts w:asciiTheme="minorHAnsi" w:hAnsiTheme="minorHAnsi" w:cstheme="minorHAnsi"/>
        </w:rPr>
        <w:t xml:space="preserve"> w </w:t>
      </w:r>
      <w:r w:rsidRPr="0021631D">
        <w:rPr>
          <w:rFonts w:asciiTheme="minorHAnsi" w:hAnsiTheme="minorHAnsi" w:cstheme="minorHAnsi"/>
        </w:rPr>
        <w:t>sposób</w:t>
      </w:r>
      <w:r w:rsidRPr="00BA1C78">
        <w:rPr>
          <w:rFonts w:asciiTheme="minorHAnsi" w:hAnsiTheme="minorHAnsi" w:cstheme="minorHAnsi"/>
        </w:rPr>
        <w:t xml:space="preserve"> pozytywny </w:t>
      </w:r>
      <w:r w:rsidRPr="0021631D">
        <w:rPr>
          <w:rFonts w:asciiTheme="minorHAnsi" w:hAnsiTheme="minorHAnsi" w:cstheme="minorHAnsi"/>
        </w:rPr>
        <w:br/>
      </w:r>
      <w:r w:rsidRPr="00BA1C78">
        <w:rPr>
          <w:rFonts w:asciiTheme="minorHAnsi" w:hAnsiTheme="minorHAnsi" w:cstheme="minorHAnsi"/>
        </w:rPr>
        <w:t xml:space="preserve">i odpowiedzialny społecznie. </w:t>
      </w:r>
    </w:p>
    <w:p w:rsidR="00620734" w:rsidRDefault="00620734">
      <w:pPr>
        <w:rPr>
          <w:rFonts w:asciiTheme="minorHAnsi" w:hAnsiTheme="minorHAnsi" w:cstheme="minorHAnsi"/>
        </w:rPr>
      </w:pPr>
    </w:p>
    <w:p w:rsidR="00620734" w:rsidRDefault="00620734">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rsidP="00620734">
      <w:pPr>
        <w:pStyle w:val="NormalnyWeb"/>
        <w:rPr>
          <w:rFonts w:asciiTheme="minorHAnsi" w:hAnsiTheme="minorHAnsi" w:cstheme="minorHAnsi"/>
        </w:rPr>
      </w:pPr>
    </w:p>
    <w:p w:rsidR="00620734" w:rsidRPr="00FD0FBB" w:rsidRDefault="00620734" w:rsidP="00620734">
      <w:pPr>
        <w:pStyle w:val="NormalnyWeb"/>
        <w:rPr>
          <w:rFonts w:asciiTheme="minorHAnsi" w:hAnsiTheme="minorHAnsi" w:cstheme="minorHAnsi"/>
        </w:rPr>
      </w:pPr>
      <w:r w:rsidRPr="00FD0FBB">
        <w:rPr>
          <w:rFonts w:asciiTheme="minorHAnsi" w:hAnsiTheme="minorHAnsi" w:cstheme="minorHAnsi"/>
          <w:i/>
          <w:sz w:val="20"/>
          <w:szCs w:val="20"/>
        </w:rPr>
        <w:t xml:space="preserve">Opracowano na podstawie </w:t>
      </w:r>
      <w:hyperlink r:id="rId33" w:history="1">
        <w:r w:rsidRPr="00FD0FBB">
          <w:rPr>
            <w:rStyle w:val="Hipercze"/>
            <w:rFonts w:asciiTheme="minorHAnsi" w:hAnsiTheme="minorHAnsi" w:cstheme="minorHAnsi"/>
            <w:bCs/>
            <w:i/>
            <w:sz w:val="20"/>
            <w:szCs w:val="20"/>
          </w:rPr>
          <w:t xml:space="preserve">ZALECENIE RADY z dnia 22 maja 2018 r.w sprawie kompetencji kluczowych </w:t>
        </w:r>
        <w:r w:rsidRPr="00FD0FBB">
          <w:rPr>
            <w:rStyle w:val="Hipercze"/>
            <w:rFonts w:asciiTheme="minorHAnsi" w:hAnsiTheme="minorHAnsi" w:cstheme="minorHAnsi"/>
            <w:bCs/>
            <w:i/>
            <w:sz w:val="20"/>
            <w:szCs w:val="20"/>
          </w:rPr>
          <w:br/>
          <w:t xml:space="preserve">w procesie uczenia się przez całe </w:t>
        </w:r>
        <w:r w:rsidRPr="00FD0FBB">
          <w:rPr>
            <w:rStyle w:val="Hipercze"/>
            <w:rFonts w:asciiTheme="minorHAnsi" w:hAnsiTheme="minorHAnsi" w:cstheme="minorHAnsi"/>
            <w:i/>
            <w:sz w:val="20"/>
            <w:szCs w:val="20"/>
          </w:rPr>
          <w:t>życie</w:t>
        </w:r>
      </w:hyperlink>
      <w:r w:rsidRPr="00FD0FBB">
        <w:rPr>
          <w:rFonts w:asciiTheme="minorHAnsi" w:hAnsiTheme="minorHAnsi" w:cstheme="minorHAnsi"/>
          <w:i/>
          <w:sz w:val="20"/>
          <w:szCs w:val="20"/>
        </w:rPr>
        <w:t xml:space="preserve"> [online: dostęp 16.01.19]</w:t>
      </w:r>
      <w:r w:rsidRPr="00FD0FBB">
        <w:rPr>
          <w:rFonts w:asciiTheme="minorHAnsi" w:hAnsiTheme="minorHAnsi" w:cstheme="minorHAnsi"/>
        </w:rPr>
        <w:t xml:space="preserve"> </w:t>
      </w:r>
    </w:p>
    <w:p w:rsidR="00620734" w:rsidRDefault="00620734">
      <w:pPr>
        <w:rPr>
          <w:rFonts w:asciiTheme="minorHAnsi" w:hAnsiTheme="minorHAnsi" w:cstheme="minorHAnsi"/>
        </w:rPr>
      </w:pPr>
      <w:r>
        <w:rPr>
          <w:rFonts w:asciiTheme="minorHAnsi" w:hAnsiTheme="minorHAnsi" w:cstheme="minorHAnsi"/>
        </w:rPr>
        <w:br w:type="page"/>
      </w:r>
    </w:p>
    <w:p w:rsidR="00FE0FDF" w:rsidRPr="00FE0FDF" w:rsidRDefault="00FE0FDF" w:rsidP="00FE0FDF">
      <w:pPr>
        <w:spacing w:line="360" w:lineRule="auto"/>
        <w:jc w:val="both"/>
        <w:rPr>
          <w:rFonts w:asciiTheme="minorHAnsi" w:hAnsiTheme="minorHAnsi" w:cstheme="minorHAnsi"/>
        </w:rPr>
      </w:pPr>
    </w:p>
    <w:p w:rsidR="0021631D" w:rsidRPr="00620734" w:rsidRDefault="0021631D" w:rsidP="00007844">
      <w:pPr>
        <w:pStyle w:val="Akapitzlist"/>
        <w:numPr>
          <w:ilvl w:val="0"/>
          <w:numId w:val="24"/>
        </w:numPr>
        <w:spacing w:line="360" w:lineRule="auto"/>
        <w:ind w:left="284" w:hanging="284"/>
        <w:jc w:val="both"/>
        <w:rPr>
          <w:rFonts w:asciiTheme="minorHAnsi" w:hAnsiTheme="minorHAnsi" w:cstheme="minorHAnsi"/>
        </w:rPr>
      </w:pPr>
      <w:r w:rsidRPr="00620734">
        <w:rPr>
          <w:rFonts w:asciiTheme="minorHAnsi" w:hAnsiTheme="minorHAnsi" w:cstheme="minorHAnsi"/>
          <w:b/>
          <w:bCs/>
        </w:rPr>
        <w:t>Kompetencje w zakresie wielojęzyczności</w:t>
      </w:r>
    </w:p>
    <w:p w:rsidR="0021631D" w:rsidRPr="00BA1C78" w:rsidRDefault="0021631D" w:rsidP="00785ECF">
      <w:pPr>
        <w:spacing w:before="240" w:after="240" w:line="360" w:lineRule="auto"/>
        <w:jc w:val="both"/>
        <w:rPr>
          <w:rFonts w:asciiTheme="minorHAnsi" w:hAnsiTheme="minorHAnsi" w:cstheme="minorHAnsi"/>
        </w:rPr>
      </w:pPr>
      <w:r w:rsidRPr="00BA1C78">
        <w:rPr>
          <w:rFonts w:asciiTheme="minorHAnsi" w:hAnsiTheme="minorHAnsi" w:cstheme="minorHAnsi"/>
        </w:rPr>
        <w:t xml:space="preserve">Kompetencje te </w:t>
      </w:r>
      <w:r w:rsidRPr="0021631D">
        <w:rPr>
          <w:rFonts w:asciiTheme="minorHAnsi" w:hAnsiTheme="minorHAnsi" w:cstheme="minorHAnsi"/>
        </w:rPr>
        <w:t>określają</w:t>
      </w:r>
      <w:r w:rsidRPr="00BA1C78">
        <w:rPr>
          <w:rFonts w:asciiTheme="minorHAnsi" w:hAnsiTheme="minorHAnsi" w:cstheme="minorHAnsi"/>
        </w:rPr>
        <w:t xml:space="preserve">̨ </w:t>
      </w:r>
      <w:r w:rsidRPr="0021631D">
        <w:rPr>
          <w:rFonts w:asciiTheme="minorHAnsi" w:hAnsiTheme="minorHAnsi" w:cstheme="minorHAnsi"/>
        </w:rPr>
        <w:t>zdolność</w:t>
      </w:r>
      <w:r w:rsidRPr="00BA1C78">
        <w:rPr>
          <w:rFonts w:asciiTheme="minorHAnsi" w:hAnsiTheme="minorHAnsi" w:cstheme="minorHAnsi"/>
        </w:rPr>
        <w:t xml:space="preserve"> do prawidłowego i skutecznego korzystania z </w:t>
      </w:r>
      <w:r w:rsidRPr="0021631D">
        <w:rPr>
          <w:rFonts w:asciiTheme="minorHAnsi" w:hAnsiTheme="minorHAnsi" w:cstheme="minorHAnsi"/>
        </w:rPr>
        <w:t>różnych</w:t>
      </w:r>
      <w:r w:rsidRPr="00BA1C78">
        <w:rPr>
          <w:rFonts w:asciiTheme="minorHAnsi" w:hAnsiTheme="minorHAnsi" w:cstheme="minorHAnsi"/>
        </w:rPr>
        <w:t xml:space="preserve"> </w:t>
      </w:r>
      <w:r w:rsidRPr="0021631D">
        <w:rPr>
          <w:rFonts w:asciiTheme="minorHAnsi" w:hAnsiTheme="minorHAnsi" w:cstheme="minorHAnsi"/>
        </w:rPr>
        <w:t>języków</w:t>
      </w:r>
      <w:r w:rsidRPr="00BA1C78">
        <w:rPr>
          <w:rFonts w:asciiTheme="minorHAnsi" w:hAnsiTheme="minorHAnsi" w:cstheme="minorHAnsi"/>
        </w:rPr>
        <w:t xml:space="preserve"> w celu porozumiewania </w:t>
      </w:r>
      <w:r w:rsidRPr="0021631D">
        <w:rPr>
          <w:rFonts w:asciiTheme="minorHAnsi" w:hAnsiTheme="minorHAnsi" w:cstheme="minorHAnsi"/>
        </w:rPr>
        <w:t>się</w:t>
      </w:r>
      <w:r w:rsidRPr="00BA1C78">
        <w:rPr>
          <w:rFonts w:asciiTheme="minorHAnsi" w:hAnsiTheme="minorHAnsi" w:cstheme="minorHAnsi"/>
        </w:rPr>
        <w:t xml:space="preserve">̨. </w:t>
      </w:r>
      <w:r w:rsidRPr="0021631D">
        <w:rPr>
          <w:rFonts w:asciiTheme="minorHAnsi" w:hAnsiTheme="minorHAnsi" w:cstheme="minorHAnsi"/>
        </w:rPr>
        <w:t>Jeśli</w:t>
      </w:r>
      <w:r w:rsidRPr="00BA1C78">
        <w:rPr>
          <w:rFonts w:asciiTheme="minorHAnsi" w:hAnsiTheme="minorHAnsi" w:cstheme="minorHAnsi"/>
        </w:rPr>
        <w:t xml:space="preserve"> chodzi o zakres </w:t>
      </w:r>
      <w:r w:rsidRPr="0021631D">
        <w:rPr>
          <w:rFonts w:asciiTheme="minorHAnsi" w:hAnsiTheme="minorHAnsi" w:cstheme="minorHAnsi"/>
        </w:rPr>
        <w:t>umiejętności</w:t>
      </w:r>
      <w:r w:rsidRPr="00BA1C78">
        <w:rPr>
          <w:rFonts w:asciiTheme="minorHAnsi" w:hAnsiTheme="minorHAnsi" w:cstheme="minorHAnsi"/>
        </w:rPr>
        <w:t xml:space="preserve">, pokrywa </w:t>
      </w:r>
      <w:r w:rsidRPr="0021631D">
        <w:rPr>
          <w:rFonts w:asciiTheme="minorHAnsi" w:hAnsiTheme="minorHAnsi" w:cstheme="minorHAnsi"/>
        </w:rPr>
        <w:t>się</w:t>
      </w:r>
      <w:r w:rsidRPr="00BA1C78">
        <w:rPr>
          <w:rFonts w:asciiTheme="minorHAnsi" w:hAnsiTheme="minorHAnsi" w:cstheme="minorHAnsi"/>
        </w:rPr>
        <w:t xml:space="preserve"> on zasadniczo z </w:t>
      </w:r>
      <w:r w:rsidRPr="0021631D">
        <w:rPr>
          <w:rFonts w:asciiTheme="minorHAnsi" w:hAnsiTheme="minorHAnsi" w:cstheme="minorHAnsi"/>
        </w:rPr>
        <w:t>umiejętnością</w:t>
      </w:r>
      <w:r w:rsidRPr="00BA1C78">
        <w:rPr>
          <w:rFonts w:asciiTheme="minorHAnsi" w:hAnsiTheme="minorHAnsi" w:cstheme="minorHAnsi"/>
        </w:rPr>
        <w:t xml:space="preserve"> rozumienia i tworzenia informacji: opiera </w:t>
      </w:r>
      <w:r w:rsidRPr="0021631D">
        <w:rPr>
          <w:rFonts w:asciiTheme="minorHAnsi" w:hAnsiTheme="minorHAnsi" w:cstheme="minorHAnsi"/>
        </w:rPr>
        <w:t>się</w:t>
      </w:r>
      <w:r w:rsidRPr="00BA1C78">
        <w:rPr>
          <w:rFonts w:asciiTheme="minorHAnsi" w:hAnsiTheme="minorHAnsi" w:cstheme="minorHAnsi"/>
        </w:rPr>
        <w:t xml:space="preserve"> na </w:t>
      </w:r>
      <w:r w:rsidRPr="0021631D">
        <w:rPr>
          <w:rFonts w:asciiTheme="minorHAnsi" w:hAnsiTheme="minorHAnsi" w:cstheme="minorHAnsi"/>
        </w:rPr>
        <w:t>zdolności</w:t>
      </w:r>
      <w:r w:rsidRPr="00BA1C78">
        <w:rPr>
          <w:rFonts w:asciiTheme="minorHAnsi" w:hAnsiTheme="minorHAnsi" w:cstheme="minorHAnsi"/>
        </w:rPr>
        <w:t xml:space="preserve"> rozumienia, </w:t>
      </w:r>
      <w:r w:rsidRPr="0021631D">
        <w:rPr>
          <w:rFonts w:asciiTheme="minorHAnsi" w:hAnsiTheme="minorHAnsi" w:cstheme="minorHAnsi"/>
        </w:rPr>
        <w:t>wyrażania</w:t>
      </w:r>
      <w:r w:rsidRPr="00BA1C78">
        <w:rPr>
          <w:rFonts w:asciiTheme="minorHAnsi" w:hAnsiTheme="minorHAnsi" w:cstheme="minorHAnsi"/>
        </w:rPr>
        <w:t xml:space="preserve"> i interpretowania </w:t>
      </w:r>
      <w:r w:rsidRPr="0021631D">
        <w:rPr>
          <w:rFonts w:asciiTheme="minorHAnsi" w:hAnsiTheme="minorHAnsi" w:cstheme="minorHAnsi"/>
        </w:rPr>
        <w:t>pojęć</w:t>
      </w:r>
      <w:r w:rsidRPr="00BA1C78">
        <w:rPr>
          <w:rFonts w:asciiTheme="minorHAnsi" w:hAnsiTheme="minorHAnsi" w:cstheme="minorHAnsi"/>
        </w:rPr>
        <w:t xml:space="preserve">, </w:t>
      </w:r>
      <w:r w:rsidRPr="0021631D">
        <w:rPr>
          <w:rFonts w:asciiTheme="minorHAnsi" w:hAnsiTheme="minorHAnsi" w:cstheme="minorHAnsi"/>
        </w:rPr>
        <w:t>myśli</w:t>
      </w:r>
      <w:r w:rsidRPr="00BA1C78">
        <w:rPr>
          <w:rFonts w:asciiTheme="minorHAnsi" w:hAnsiTheme="minorHAnsi" w:cstheme="minorHAnsi"/>
        </w:rPr>
        <w:t xml:space="preserve">, </w:t>
      </w:r>
      <w:r w:rsidRPr="0021631D">
        <w:rPr>
          <w:rFonts w:asciiTheme="minorHAnsi" w:hAnsiTheme="minorHAnsi" w:cstheme="minorHAnsi"/>
        </w:rPr>
        <w:t>uczuć</w:t>
      </w:r>
      <w:r w:rsidRPr="00BA1C78">
        <w:rPr>
          <w:rFonts w:asciiTheme="minorHAnsi" w:hAnsiTheme="minorHAnsi" w:cstheme="minorHAnsi"/>
        </w:rPr>
        <w:t xml:space="preserve">, </w:t>
      </w:r>
      <w:r w:rsidRPr="0021631D">
        <w:rPr>
          <w:rFonts w:asciiTheme="minorHAnsi" w:hAnsiTheme="minorHAnsi" w:cstheme="minorHAnsi"/>
        </w:rPr>
        <w:t>faktów</w:t>
      </w:r>
      <w:r w:rsidRPr="00BA1C78">
        <w:rPr>
          <w:rFonts w:asciiTheme="minorHAnsi" w:hAnsiTheme="minorHAnsi" w:cstheme="minorHAnsi"/>
        </w:rPr>
        <w:t xml:space="preserve"> i opinii w mowie i </w:t>
      </w:r>
      <w:r w:rsidRPr="0021631D">
        <w:rPr>
          <w:rFonts w:asciiTheme="minorHAnsi" w:hAnsiTheme="minorHAnsi" w:cstheme="minorHAnsi"/>
        </w:rPr>
        <w:t xml:space="preserve">piśmie </w:t>
      </w:r>
      <w:r w:rsidRPr="00BA1C78">
        <w:rPr>
          <w:rFonts w:asciiTheme="minorHAnsi" w:hAnsiTheme="minorHAnsi" w:cstheme="minorHAnsi"/>
        </w:rPr>
        <w:t xml:space="preserve">(rozumienie ze słuchu, </w:t>
      </w:r>
      <w:r w:rsidRPr="0021631D">
        <w:rPr>
          <w:rFonts w:asciiTheme="minorHAnsi" w:hAnsiTheme="minorHAnsi" w:cstheme="minorHAnsi"/>
        </w:rPr>
        <w:t>mówienie</w:t>
      </w:r>
      <w:r w:rsidRPr="00BA1C78">
        <w:rPr>
          <w:rFonts w:asciiTheme="minorHAnsi" w:hAnsiTheme="minorHAnsi" w:cstheme="minorHAnsi"/>
        </w:rPr>
        <w:t xml:space="preserve">, czytanie i pisanie) w odpowiednim zakresie </w:t>
      </w:r>
      <w:r w:rsidRPr="0021631D">
        <w:rPr>
          <w:rFonts w:asciiTheme="minorHAnsi" w:hAnsiTheme="minorHAnsi" w:cstheme="minorHAnsi"/>
        </w:rPr>
        <w:t>kontekstów</w:t>
      </w:r>
      <w:r w:rsidRPr="00BA1C78">
        <w:rPr>
          <w:rFonts w:asciiTheme="minorHAnsi" w:hAnsiTheme="minorHAnsi" w:cstheme="minorHAnsi"/>
        </w:rPr>
        <w:t xml:space="preserve"> społecznych i kulturowych, w </w:t>
      </w:r>
      <w:r w:rsidRPr="0021631D">
        <w:rPr>
          <w:rFonts w:asciiTheme="minorHAnsi" w:hAnsiTheme="minorHAnsi" w:cstheme="minorHAnsi"/>
        </w:rPr>
        <w:t>zależności</w:t>
      </w:r>
      <w:r w:rsidRPr="00BA1C78">
        <w:rPr>
          <w:rFonts w:asciiTheme="minorHAnsi" w:hAnsiTheme="minorHAnsi" w:cstheme="minorHAnsi"/>
        </w:rPr>
        <w:t xml:space="preserve"> od potrzeb lub </w:t>
      </w:r>
      <w:r w:rsidRPr="0021631D">
        <w:rPr>
          <w:rFonts w:asciiTheme="minorHAnsi" w:hAnsiTheme="minorHAnsi" w:cstheme="minorHAnsi"/>
        </w:rPr>
        <w:t xml:space="preserve">pragnień </w:t>
      </w:r>
      <w:r w:rsidRPr="00BA1C78">
        <w:rPr>
          <w:rFonts w:asciiTheme="minorHAnsi" w:hAnsiTheme="minorHAnsi" w:cstheme="minorHAnsi"/>
        </w:rPr>
        <w:t xml:space="preserve">danej osoby. Kompetencje </w:t>
      </w:r>
      <w:r w:rsidRPr="0021631D">
        <w:rPr>
          <w:rFonts w:asciiTheme="minorHAnsi" w:hAnsiTheme="minorHAnsi" w:cstheme="minorHAnsi"/>
        </w:rPr>
        <w:t>językowe</w:t>
      </w:r>
      <w:r w:rsidRPr="00BA1C78">
        <w:rPr>
          <w:rFonts w:asciiTheme="minorHAnsi" w:hAnsiTheme="minorHAnsi" w:cstheme="minorHAnsi"/>
        </w:rPr>
        <w:t xml:space="preserve"> </w:t>
      </w:r>
      <w:r w:rsidRPr="0021631D">
        <w:rPr>
          <w:rFonts w:asciiTheme="minorHAnsi" w:hAnsiTheme="minorHAnsi" w:cstheme="minorHAnsi"/>
        </w:rPr>
        <w:t>zawierają</w:t>
      </w:r>
      <w:r w:rsidRPr="00BA1C78">
        <w:rPr>
          <w:rFonts w:asciiTheme="minorHAnsi" w:hAnsiTheme="minorHAnsi" w:cstheme="minorHAnsi"/>
        </w:rPr>
        <w:t xml:space="preserve">̨ w sobie wymiar historyczny oraz kompetencje </w:t>
      </w:r>
      <w:r w:rsidRPr="0021631D">
        <w:rPr>
          <w:rFonts w:asciiTheme="minorHAnsi" w:hAnsiTheme="minorHAnsi" w:cstheme="minorHAnsi"/>
        </w:rPr>
        <w:t>międzykulturowe</w:t>
      </w:r>
      <w:r w:rsidRPr="00BA1C78">
        <w:rPr>
          <w:rFonts w:asciiTheme="minorHAnsi" w:hAnsiTheme="minorHAnsi" w:cstheme="minorHAnsi"/>
        </w:rPr>
        <w:t xml:space="preserve">. </w:t>
      </w:r>
      <w:r w:rsidRPr="0021631D">
        <w:rPr>
          <w:rFonts w:asciiTheme="minorHAnsi" w:hAnsiTheme="minorHAnsi" w:cstheme="minorHAnsi"/>
        </w:rPr>
        <w:t>Opierają</w:t>
      </w:r>
      <w:r w:rsidRPr="00BA1C78">
        <w:rPr>
          <w:rFonts w:asciiTheme="minorHAnsi" w:hAnsiTheme="minorHAnsi" w:cstheme="minorHAnsi"/>
        </w:rPr>
        <w:t xml:space="preserve">̨ </w:t>
      </w:r>
      <w:r w:rsidRPr="0021631D">
        <w:rPr>
          <w:rFonts w:asciiTheme="minorHAnsi" w:hAnsiTheme="minorHAnsi" w:cstheme="minorHAnsi"/>
        </w:rPr>
        <w:t>się</w:t>
      </w:r>
      <w:r w:rsidRPr="00BA1C78">
        <w:rPr>
          <w:rFonts w:asciiTheme="minorHAnsi" w:hAnsiTheme="minorHAnsi" w:cstheme="minorHAnsi"/>
        </w:rPr>
        <w:t xml:space="preserve"> na </w:t>
      </w:r>
      <w:r w:rsidRPr="0021631D">
        <w:rPr>
          <w:rFonts w:asciiTheme="minorHAnsi" w:hAnsiTheme="minorHAnsi" w:cstheme="minorHAnsi"/>
        </w:rPr>
        <w:t>zdolności</w:t>
      </w:r>
      <w:r w:rsidRPr="00BA1C78">
        <w:rPr>
          <w:rFonts w:asciiTheme="minorHAnsi" w:hAnsiTheme="minorHAnsi" w:cstheme="minorHAnsi"/>
        </w:rPr>
        <w:t xml:space="preserve"> do, jak to </w:t>
      </w:r>
      <w:r w:rsidRPr="0021631D">
        <w:rPr>
          <w:rFonts w:asciiTheme="minorHAnsi" w:hAnsiTheme="minorHAnsi" w:cstheme="minorHAnsi"/>
        </w:rPr>
        <w:t>określono</w:t>
      </w:r>
      <w:r w:rsidRPr="00BA1C78">
        <w:rPr>
          <w:rFonts w:asciiTheme="minorHAnsi" w:hAnsiTheme="minorHAnsi" w:cstheme="minorHAnsi"/>
        </w:rPr>
        <w:t xml:space="preserve"> w europejskim systemie opisu kształcenia </w:t>
      </w:r>
      <w:r w:rsidRPr="0021631D">
        <w:rPr>
          <w:rFonts w:asciiTheme="minorHAnsi" w:hAnsiTheme="minorHAnsi" w:cstheme="minorHAnsi"/>
        </w:rPr>
        <w:t>językowego</w:t>
      </w:r>
      <w:r w:rsidRPr="00BA1C78">
        <w:rPr>
          <w:rFonts w:asciiTheme="minorHAnsi" w:hAnsiTheme="minorHAnsi" w:cstheme="minorHAnsi"/>
        </w:rPr>
        <w:t xml:space="preserve">, </w:t>
      </w:r>
      <w:r w:rsidRPr="0021631D">
        <w:rPr>
          <w:rFonts w:asciiTheme="minorHAnsi" w:hAnsiTheme="minorHAnsi" w:cstheme="minorHAnsi"/>
        </w:rPr>
        <w:t>pośredniczenia</w:t>
      </w:r>
      <w:r w:rsidRPr="00BA1C78">
        <w:rPr>
          <w:rFonts w:asciiTheme="minorHAnsi" w:hAnsiTheme="minorHAnsi" w:cstheme="minorHAnsi"/>
        </w:rPr>
        <w:t xml:space="preserve"> </w:t>
      </w:r>
      <w:r w:rsidRPr="0021631D">
        <w:rPr>
          <w:rFonts w:asciiTheme="minorHAnsi" w:hAnsiTheme="minorHAnsi" w:cstheme="minorHAnsi"/>
        </w:rPr>
        <w:t>miedzy</w:t>
      </w:r>
      <w:r w:rsidRPr="00BA1C78">
        <w:rPr>
          <w:rFonts w:asciiTheme="minorHAnsi" w:hAnsiTheme="minorHAnsi" w:cstheme="minorHAnsi"/>
        </w:rPr>
        <w:t xml:space="preserve"> </w:t>
      </w:r>
      <w:r w:rsidRPr="0021631D">
        <w:rPr>
          <w:rFonts w:asciiTheme="minorHAnsi" w:hAnsiTheme="minorHAnsi" w:cstheme="minorHAnsi"/>
        </w:rPr>
        <w:t>różnymi</w:t>
      </w:r>
      <w:r w:rsidRPr="00BA1C78">
        <w:rPr>
          <w:rFonts w:asciiTheme="minorHAnsi" w:hAnsiTheme="minorHAnsi" w:cstheme="minorHAnsi"/>
        </w:rPr>
        <w:t xml:space="preserve"> </w:t>
      </w:r>
      <w:r w:rsidRPr="0021631D">
        <w:rPr>
          <w:rFonts w:asciiTheme="minorHAnsi" w:hAnsiTheme="minorHAnsi" w:cstheme="minorHAnsi"/>
        </w:rPr>
        <w:t>językami</w:t>
      </w:r>
      <w:r w:rsidRPr="00BA1C78">
        <w:rPr>
          <w:rFonts w:asciiTheme="minorHAnsi" w:hAnsiTheme="minorHAnsi" w:cstheme="minorHAnsi"/>
        </w:rPr>
        <w:t xml:space="preserve"> i mediami. </w:t>
      </w:r>
      <w:r w:rsidR="00785ECF">
        <w:rPr>
          <w:rFonts w:asciiTheme="minorHAnsi" w:hAnsiTheme="minorHAnsi" w:cstheme="minorHAnsi"/>
        </w:rPr>
        <w:br/>
      </w:r>
      <w:r w:rsidRPr="00BA1C78">
        <w:rPr>
          <w:rFonts w:asciiTheme="minorHAnsi" w:hAnsiTheme="minorHAnsi" w:cstheme="minorHAnsi"/>
        </w:rPr>
        <w:t xml:space="preserve">W razie potrzeby </w:t>
      </w:r>
      <w:r w:rsidRPr="0021631D">
        <w:rPr>
          <w:rFonts w:asciiTheme="minorHAnsi" w:hAnsiTheme="minorHAnsi" w:cstheme="minorHAnsi"/>
        </w:rPr>
        <w:t xml:space="preserve">mogą </w:t>
      </w:r>
      <w:r w:rsidRPr="00BA1C78">
        <w:rPr>
          <w:rFonts w:asciiTheme="minorHAnsi" w:hAnsiTheme="minorHAnsi" w:cstheme="minorHAnsi"/>
        </w:rPr>
        <w:t xml:space="preserve">one </w:t>
      </w:r>
      <w:r w:rsidRPr="0021631D">
        <w:rPr>
          <w:rFonts w:asciiTheme="minorHAnsi" w:hAnsiTheme="minorHAnsi" w:cstheme="minorHAnsi"/>
        </w:rPr>
        <w:t xml:space="preserve">obejmować </w:t>
      </w:r>
      <w:r w:rsidRPr="00BA1C78">
        <w:rPr>
          <w:rFonts w:asciiTheme="minorHAnsi" w:hAnsiTheme="minorHAnsi" w:cstheme="minorHAnsi"/>
        </w:rPr>
        <w:t xml:space="preserve">utrzymywanie i dalsze rozwijanie kompetencji w zakresie </w:t>
      </w:r>
      <w:r w:rsidRPr="0021631D">
        <w:rPr>
          <w:rFonts w:asciiTheme="minorHAnsi" w:hAnsiTheme="minorHAnsi" w:cstheme="minorHAnsi"/>
        </w:rPr>
        <w:t>języka</w:t>
      </w:r>
      <w:r w:rsidRPr="00BA1C78">
        <w:rPr>
          <w:rFonts w:asciiTheme="minorHAnsi" w:hAnsiTheme="minorHAnsi" w:cstheme="minorHAnsi"/>
        </w:rPr>
        <w:t xml:space="preserve"> ojczystego, jak </w:t>
      </w:r>
      <w:r w:rsidRPr="0021631D">
        <w:rPr>
          <w:rFonts w:asciiTheme="minorHAnsi" w:hAnsiTheme="minorHAnsi" w:cstheme="minorHAnsi"/>
        </w:rPr>
        <w:t>również</w:t>
      </w:r>
      <w:r w:rsidRPr="00BA1C78">
        <w:rPr>
          <w:rFonts w:asciiTheme="minorHAnsi" w:hAnsiTheme="minorHAnsi" w:cstheme="minorHAnsi"/>
        </w:rPr>
        <w:t xml:space="preserve">̇ opanowanie języka(-ków) </w:t>
      </w:r>
      <w:r w:rsidRPr="0021631D">
        <w:rPr>
          <w:rFonts w:asciiTheme="minorHAnsi" w:hAnsiTheme="minorHAnsi" w:cstheme="minorHAnsi"/>
        </w:rPr>
        <w:t>urzędowego</w:t>
      </w:r>
      <w:r w:rsidRPr="00BA1C78">
        <w:rPr>
          <w:rFonts w:asciiTheme="minorHAnsi" w:hAnsiTheme="minorHAnsi" w:cstheme="minorHAnsi"/>
        </w:rPr>
        <w:t>(-ych) danego kraju.</w:t>
      </w:r>
    </w:p>
    <w:p w:rsidR="0021631D" w:rsidRDefault="0021631D" w:rsidP="00785ECF">
      <w:pPr>
        <w:spacing w:line="360" w:lineRule="auto"/>
        <w:jc w:val="both"/>
        <w:rPr>
          <w:rFonts w:asciiTheme="minorHAnsi" w:hAnsiTheme="minorHAnsi" w:cstheme="minorHAnsi"/>
          <w:i/>
          <w:iCs/>
        </w:rPr>
      </w:pPr>
      <w:r w:rsidRPr="0021631D">
        <w:rPr>
          <w:rFonts w:asciiTheme="minorHAnsi" w:hAnsiTheme="minorHAnsi" w:cstheme="minorHAnsi"/>
          <w:i/>
          <w:iCs/>
        </w:rPr>
        <w:t>Niezbędna</w:t>
      </w:r>
      <w:r w:rsidRPr="00BA1C78">
        <w:rPr>
          <w:rFonts w:asciiTheme="minorHAnsi" w:hAnsiTheme="minorHAnsi" w:cstheme="minorHAnsi"/>
          <w:i/>
          <w:iCs/>
        </w:rPr>
        <w:t xml:space="preserve"> wiedza, </w:t>
      </w:r>
      <w:r w:rsidRPr="0021631D">
        <w:rPr>
          <w:rFonts w:asciiTheme="minorHAnsi" w:hAnsiTheme="minorHAnsi" w:cstheme="minorHAnsi"/>
          <w:i/>
          <w:iCs/>
        </w:rPr>
        <w:t>umiejętności</w:t>
      </w:r>
      <w:r w:rsidRPr="00BA1C78">
        <w:rPr>
          <w:rFonts w:asciiTheme="minorHAnsi" w:hAnsiTheme="minorHAnsi" w:cstheme="minorHAnsi"/>
          <w:i/>
          <w:iCs/>
        </w:rPr>
        <w:t xml:space="preserve"> i postawy </w:t>
      </w:r>
      <w:r w:rsidRPr="0021631D">
        <w:rPr>
          <w:rFonts w:asciiTheme="minorHAnsi" w:hAnsiTheme="minorHAnsi" w:cstheme="minorHAnsi"/>
          <w:i/>
          <w:iCs/>
        </w:rPr>
        <w:t>powiązane</w:t>
      </w:r>
      <w:r w:rsidRPr="00BA1C78">
        <w:rPr>
          <w:rFonts w:asciiTheme="minorHAnsi" w:hAnsiTheme="minorHAnsi" w:cstheme="minorHAnsi"/>
          <w:i/>
          <w:iCs/>
        </w:rPr>
        <w:t xml:space="preserve"> z tymi kompetencjami </w:t>
      </w:r>
    </w:p>
    <w:p w:rsidR="00FE0FDF" w:rsidRPr="00785ECF" w:rsidRDefault="00FE0FDF" w:rsidP="00785ECF">
      <w:pPr>
        <w:spacing w:line="360" w:lineRule="auto"/>
        <w:jc w:val="both"/>
        <w:rPr>
          <w:rFonts w:asciiTheme="minorHAnsi" w:hAnsiTheme="minorHAnsi" w:cstheme="minorHAnsi"/>
          <w:i/>
          <w:iCs/>
        </w:rPr>
      </w:pPr>
    </w:p>
    <w:p w:rsidR="00785ECF" w:rsidRDefault="0021631D" w:rsidP="00785ECF">
      <w:pPr>
        <w:spacing w:line="360" w:lineRule="auto"/>
        <w:ind w:firstLine="708"/>
        <w:jc w:val="both"/>
        <w:rPr>
          <w:rFonts w:asciiTheme="minorHAnsi" w:hAnsiTheme="minorHAnsi" w:cstheme="minorHAnsi"/>
        </w:rPr>
      </w:pPr>
      <w:r w:rsidRPr="00BA1C78">
        <w:rPr>
          <w:rFonts w:asciiTheme="minorHAnsi" w:hAnsiTheme="minorHAnsi" w:cstheme="minorHAnsi"/>
        </w:rPr>
        <w:t xml:space="preserve">Kompetencje te </w:t>
      </w:r>
      <w:r w:rsidRPr="0021631D">
        <w:rPr>
          <w:rFonts w:asciiTheme="minorHAnsi" w:hAnsiTheme="minorHAnsi" w:cstheme="minorHAnsi"/>
        </w:rPr>
        <w:t>wymagają</w:t>
      </w:r>
      <w:r w:rsidRPr="00BA1C78">
        <w:rPr>
          <w:rFonts w:asciiTheme="minorHAnsi" w:hAnsiTheme="minorHAnsi" w:cstheme="minorHAnsi"/>
        </w:rPr>
        <w:t xml:space="preserve">̨ znajomości słownictwa i gramatyki funkcjonalnej </w:t>
      </w:r>
      <w:r w:rsidRPr="0021631D">
        <w:rPr>
          <w:rFonts w:asciiTheme="minorHAnsi" w:hAnsiTheme="minorHAnsi" w:cstheme="minorHAnsi"/>
        </w:rPr>
        <w:t>różnych</w:t>
      </w:r>
      <w:r w:rsidRPr="00BA1C78">
        <w:rPr>
          <w:rFonts w:asciiTheme="minorHAnsi" w:hAnsiTheme="minorHAnsi" w:cstheme="minorHAnsi"/>
        </w:rPr>
        <w:t xml:space="preserve"> </w:t>
      </w:r>
      <w:r w:rsidRPr="0021631D">
        <w:rPr>
          <w:rFonts w:asciiTheme="minorHAnsi" w:hAnsiTheme="minorHAnsi" w:cstheme="minorHAnsi"/>
        </w:rPr>
        <w:t>języków</w:t>
      </w:r>
      <w:r w:rsidRPr="00BA1C78">
        <w:rPr>
          <w:rFonts w:asciiTheme="minorHAnsi" w:hAnsiTheme="minorHAnsi" w:cstheme="minorHAnsi"/>
        </w:rPr>
        <w:t xml:space="preserve"> oraz </w:t>
      </w:r>
      <w:r w:rsidRPr="0021631D">
        <w:rPr>
          <w:rFonts w:asciiTheme="minorHAnsi" w:hAnsiTheme="minorHAnsi" w:cstheme="minorHAnsi"/>
        </w:rPr>
        <w:t>świadomości</w:t>
      </w:r>
      <w:r w:rsidRPr="00BA1C78">
        <w:rPr>
          <w:rFonts w:asciiTheme="minorHAnsi" w:hAnsiTheme="minorHAnsi" w:cstheme="minorHAnsi"/>
        </w:rPr>
        <w:t xml:space="preserve"> </w:t>
      </w:r>
      <w:r w:rsidRPr="0021631D">
        <w:rPr>
          <w:rFonts w:asciiTheme="minorHAnsi" w:hAnsiTheme="minorHAnsi" w:cstheme="minorHAnsi"/>
        </w:rPr>
        <w:t>głównych</w:t>
      </w:r>
      <w:r w:rsidRPr="00BA1C78">
        <w:rPr>
          <w:rFonts w:asciiTheme="minorHAnsi" w:hAnsiTheme="minorHAnsi" w:cstheme="minorHAnsi"/>
        </w:rPr>
        <w:t xml:space="preserve"> </w:t>
      </w:r>
      <w:r w:rsidRPr="0021631D">
        <w:rPr>
          <w:rFonts w:asciiTheme="minorHAnsi" w:hAnsiTheme="minorHAnsi" w:cstheme="minorHAnsi"/>
        </w:rPr>
        <w:t>rodzajów</w:t>
      </w:r>
      <w:r w:rsidRPr="00BA1C78">
        <w:rPr>
          <w:rFonts w:asciiTheme="minorHAnsi" w:hAnsiTheme="minorHAnsi" w:cstheme="minorHAnsi"/>
        </w:rPr>
        <w:t xml:space="preserve"> interakcji słownej i </w:t>
      </w:r>
      <w:r w:rsidRPr="0021631D">
        <w:rPr>
          <w:rFonts w:asciiTheme="minorHAnsi" w:hAnsiTheme="minorHAnsi" w:cstheme="minorHAnsi"/>
        </w:rPr>
        <w:t>rejestrów</w:t>
      </w:r>
      <w:r w:rsidRPr="00BA1C78">
        <w:rPr>
          <w:rFonts w:asciiTheme="minorHAnsi" w:hAnsiTheme="minorHAnsi" w:cstheme="minorHAnsi"/>
        </w:rPr>
        <w:t xml:space="preserve"> języka. Istotna jest </w:t>
      </w:r>
      <w:r w:rsidRPr="0021631D">
        <w:rPr>
          <w:rFonts w:asciiTheme="minorHAnsi" w:hAnsiTheme="minorHAnsi" w:cstheme="minorHAnsi"/>
        </w:rPr>
        <w:t>również</w:t>
      </w:r>
      <w:r w:rsidRPr="00BA1C78">
        <w:rPr>
          <w:rFonts w:asciiTheme="minorHAnsi" w:hAnsiTheme="minorHAnsi" w:cstheme="minorHAnsi"/>
        </w:rPr>
        <w:t xml:space="preserve"> </w:t>
      </w:r>
      <w:r w:rsidRPr="0021631D">
        <w:rPr>
          <w:rFonts w:asciiTheme="minorHAnsi" w:hAnsiTheme="minorHAnsi" w:cstheme="minorHAnsi"/>
        </w:rPr>
        <w:t>znajomość</w:t>
      </w:r>
      <w:r w:rsidRPr="00BA1C78">
        <w:rPr>
          <w:rFonts w:asciiTheme="minorHAnsi" w:hAnsiTheme="minorHAnsi" w:cstheme="minorHAnsi"/>
        </w:rPr>
        <w:t xml:space="preserve"> konwencji społecznych oraz aspektu kulturowego </w:t>
      </w:r>
      <w:r w:rsidR="00785ECF">
        <w:rPr>
          <w:rFonts w:asciiTheme="minorHAnsi" w:hAnsiTheme="minorHAnsi" w:cstheme="minorHAnsi"/>
        </w:rPr>
        <w:br/>
      </w:r>
      <w:r w:rsidRPr="00BA1C78">
        <w:rPr>
          <w:rFonts w:asciiTheme="minorHAnsi" w:hAnsiTheme="minorHAnsi" w:cstheme="minorHAnsi"/>
        </w:rPr>
        <w:t xml:space="preserve">i </w:t>
      </w:r>
      <w:r w:rsidRPr="0021631D">
        <w:rPr>
          <w:rFonts w:asciiTheme="minorHAnsi" w:hAnsiTheme="minorHAnsi" w:cstheme="minorHAnsi"/>
        </w:rPr>
        <w:t>zmienności</w:t>
      </w:r>
      <w:r w:rsidRPr="00BA1C78">
        <w:rPr>
          <w:rFonts w:asciiTheme="minorHAnsi" w:hAnsiTheme="minorHAnsi" w:cstheme="minorHAnsi"/>
        </w:rPr>
        <w:t xml:space="preserve"> </w:t>
      </w:r>
      <w:r w:rsidRPr="0021631D">
        <w:rPr>
          <w:rFonts w:asciiTheme="minorHAnsi" w:hAnsiTheme="minorHAnsi" w:cstheme="minorHAnsi"/>
        </w:rPr>
        <w:t>języków</w:t>
      </w:r>
      <w:r w:rsidRPr="00BA1C78">
        <w:rPr>
          <w:rFonts w:asciiTheme="minorHAnsi" w:hAnsiTheme="minorHAnsi" w:cstheme="minorHAnsi"/>
        </w:rPr>
        <w:t xml:space="preserve">. Zasadniczymi </w:t>
      </w:r>
      <w:r w:rsidRPr="0021631D">
        <w:rPr>
          <w:rFonts w:asciiTheme="minorHAnsi" w:hAnsiTheme="minorHAnsi" w:cstheme="minorHAnsi"/>
        </w:rPr>
        <w:t>umiejętnościami</w:t>
      </w:r>
      <w:r w:rsidRPr="00BA1C78">
        <w:rPr>
          <w:rFonts w:asciiTheme="minorHAnsi" w:hAnsiTheme="minorHAnsi" w:cstheme="minorHAnsi"/>
        </w:rPr>
        <w:t xml:space="preserve"> w zakresie tej kompetencji </w:t>
      </w:r>
      <w:r w:rsidRPr="0021631D">
        <w:rPr>
          <w:rFonts w:asciiTheme="minorHAnsi" w:hAnsiTheme="minorHAnsi" w:cstheme="minorHAnsi"/>
        </w:rPr>
        <w:t>są</w:t>
      </w:r>
      <w:r w:rsidRPr="00BA1C78">
        <w:rPr>
          <w:rFonts w:asciiTheme="minorHAnsi" w:hAnsiTheme="minorHAnsi" w:cstheme="minorHAnsi"/>
        </w:rPr>
        <w:t xml:space="preserve"> </w:t>
      </w:r>
      <w:r w:rsidRPr="0021631D">
        <w:rPr>
          <w:rFonts w:asciiTheme="minorHAnsi" w:hAnsiTheme="minorHAnsi" w:cstheme="minorHAnsi"/>
        </w:rPr>
        <w:t>zdolność</w:t>
      </w:r>
      <w:r w:rsidRPr="00BA1C78">
        <w:rPr>
          <w:rFonts w:asciiTheme="minorHAnsi" w:hAnsiTheme="minorHAnsi" w:cstheme="minorHAnsi"/>
        </w:rPr>
        <w:t xml:space="preserve"> rozumienia </w:t>
      </w:r>
      <w:r w:rsidRPr="0021631D">
        <w:rPr>
          <w:rFonts w:asciiTheme="minorHAnsi" w:hAnsiTheme="minorHAnsi" w:cstheme="minorHAnsi"/>
        </w:rPr>
        <w:t>komunikatów</w:t>
      </w:r>
      <w:r w:rsidRPr="00BA1C78">
        <w:rPr>
          <w:rFonts w:asciiTheme="minorHAnsi" w:hAnsiTheme="minorHAnsi" w:cstheme="minorHAnsi"/>
        </w:rPr>
        <w:t xml:space="preserve"> </w:t>
      </w:r>
      <w:r w:rsidRPr="0021631D">
        <w:rPr>
          <w:rFonts w:asciiTheme="minorHAnsi" w:hAnsiTheme="minorHAnsi" w:cstheme="minorHAnsi"/>
        </w:rPr>
        <w:t>mówionych</w:t>
      </w:r>
      <w:r w:rsidRPr="00BA1C78">
        <w:rPr>
          <w:rFonts w:asciiTheme="minorHAnsi" w:hAnsiTheme="minorHAnsi" w:cstheme="minorHAnsi"/>
        </w:rPr>
        <w:t>, podejmo</w:t>
      </w:r>
      <w:r w:rsidRPr="00BA1C78">
        <w:rPr>
          <w:rFonts w:asciiTheme="minorHAnsi" w:hAnsiTheme="minorHAnsi" w:cstheme="minorHAnsi"/>
        </w:rPr>
        <w:softHyphen/>
        <w:t xml:space="preserve">wania, podtrzymywania i </w:t>
      </w:r>
      <w:r w:rsidRPr="0021631D">
        <w:rPr>
          <w:rFonts w:asciiTheme="minorHAnsi" w:hAnsiTheme="minorHAnsi" w:cstheme="minorHAnsi"/>
        </w:rPr>
        <w:t>kończenia</w:t>
      </w:r>
      <w:r w:rsidRPr="00BA1C78">
        <w:rPr>
          <w:rFonts w:asciiTheme="minorHAnsi" w:hAnsiTheme="minorHAnsi" w:cstheme="minorHAnsi"/>
        </w:rPr>
        <w:t xml:space="preserve"> rozmowy oraz czytania, rozumienia i tworzenia </w:t>
      </w:r>
      <w:r w:rsidRPr="0021631D">
        <w:rPr>
          <w:rFonts w:asciiTheme="minorHAnsi" w:hAnsiTheme="minorHAnsi" w:cstheme="minorHAnsi"/>
        </w:rPr>
        <w:t>tekstów</w:t>
      </w:r>
      <w:r w:rsidRPr="00BA1C78">
        <w:rPr>
          <w:rFonts w:asciiTheme="minorHAnsi" w:hAnsiTheme="minorHAnsi" w:cstheme="minorHAnsi"/>
        </w:rPr>
        <w:t xml:space="preserve">, z </w:t>
      </w:r>
      <w:r w:rsidRPr="0021631D">
        <w:rPr>
          <w:rFonts w:asciiTheme="minorHAnsi" w:hAnsiTheme="minorHAnsi" w:cstheme="minorHAnsi"/>
        </w:rPr>
        <w:t>różnym</w:t>
      </w:r>
      <w:r w:rsidRPr="00BA1C78">
        <w:rPr>
          <w:rFonts w:asciiTheme="minorHAnsi" w:hAnsiTheme="minorHAnsi" w:cstheme="minorHAnsi"/>
        </w:rPr>
        <w:t xml:space="preserve"> poziomem </w:t>
      </w:r>
      <w:r w:rsidRPr="0021631D">
        <w:rPr>
          <w:rFonts w:asciiTheme="minorHAnsi" w:hAnsiTheme="minorHAnsi" w:cstheme="minorHAnsi"/>
        </w:rPr>
        <w:t>biegłości</w:t>
      </w:r>
      <w:r w:rsidRPr="00BA1C78">
        <w:rPr>
          <w:rFonts w:asciiTheme="minorHAnsi" w:hAnsiTheme="minorHAnsi" w:cstheme="minorHAnsi"/>
        </w:rPr>
        <w:t xml:space="preserve"> w </w:t>
      </w:r>
      <w:r w:rsidRPr="0021631D">
        <w:rPr>
          <w:rFonts w:asciiTheme="minorHAnsi" w:hAnsiTheme="minorHAnsi" w:cstheme="minorHAnsi"/>
        </w:rPr>
        <w:t>poszczególnych</w:t>
      </w:r>
      <w:r w:rsidRPr="00BA1C78">
        <w:rPr>
          <w:rFonts w:asciiTheme="minorHAnsi" w:hAnsiTheme="minorHAnsi" w:cstheme="minorHAnsi"/>
        </w:rPr>
        <w:t xml:space="preserve"> j</w:t>
      </w:r>
      <w:r w:rsidRPr="0021631D">
        <w:rPr>
          <w:rFonts w:asciiTheme="minorHAnsi" w:hAnsiTheme="minorHAnsi" w:cstheme="minorHAnsi"/>
        </w:rPr>
        <w:t>ę</w:t>
      </w:r>
      <w:r w:rsidRPr="00BA1C78">
        <w:rPr>
          <w:rFonts w:asciiTheme="minorHAnsi" w:hAnsiTheme="minorHAnsi" w:cstheme="minorHAnsi"/>
        </w:rPr>
        <w:t xml:space="preserve">zykach, odpowiednio do potrzeb danej osoby. </w:t>
      </w:r>
      <w:r w:rsidRPr="0021631D">
        <w:rPr>
          <w:rFonts w:asciiTheme="minorHAnsi" w:hAnsiTheme="minorHAnsi" w:cstheme="minorHAnsi"/>
        </w:rPr>
        <w:t>Niezbędna</w:t>
      </w:r>
      <w:r w:rsidRPr="00BA1C78">
        <w:rPr>
          <w:rFonts w:asciiTheme="minorHAnsi" w:hAnsiTheme="minorHAnsi" w:cstheme="minorHAnsi"/>
        </w:rPr>
        <w:t xml:space="preserve"> jest </w:t>
      </w:r>
      <w:r w:rsidRPr="0021631D">
        <w:rPr>
          <w:rFonts w:asciiTheme="minorHAnsi" w:hAnsiTheme="minorHAnsi" w:cstheme="minorHAnsi"/>
        </w:rPr>
        <w:t>zdolność</w:t>
      </w:r>
      <w:r w:rsidRPr="00BA1C78">
        <w:rPr>
          <w:rFonts w:asciiTheme="minorHAnsi" w:hAnsiTheme="minorHAnsi" w:cstheme="minorHAnsi"/>
        </w:rPr>
        <w:t xml:space="preserve"> do </w:t>
      </w:r>
      <w:r w:rsidRPr="0021631D">
        <w:rPr>
          <w:rFonts w:asciiTheme="minorHAnsi" w:hAnsiTheme="minorHAnsi" w:cstheme="minorHAnsi"/>
        </w:rPr>
        <w:t>właściwego</w:t>
      </w:r>
      <w:r w:rsidRPr="00BA1C78">
        <w:rPr>
          <w:rFonts w:asciiTheme="minorHAnsi" w:hAnsiTheme="minorHAnsi" w:cstheme="minorHAnsi"/>
        </w:rPr>
        <w:t xml:space="preserve"> wyko</w:t>
      </w:r>
      <w:r w:rsidRPr="00BA1C78">
        <w:rPr>
          <w:rFonts w:asciiTheme="minorHAnsi" w:hAnsiTheme="minorHAnsi" w:cstheme="minorHAnsi"/>
        </w:rPr>
        <w:softHyphen/>
        <w:t xml:space="preserve">rzystywania </w:t>
      </w:r>
      <w:r w:rsidRPr="0021631D">
        <w:rPr>
          <w:rFonts w:asciiTheme="minorHAnsi" w:hAnsiTheme="minorHAnsi" w:cstheme="minorHAnsi"/>
        </w:rPr>
        <w:t>narzędzi</w:t>
      </w:r>
      <w:r w:rsidRPr="00BA1C78">
        <w:rPr>
          <w:rFonts w:asciiTheme="minorHAnsi" w:hAnsiTheme="minorHAnsi" w:cstheme="minorHAnsi"/>
        </w:rPr>
        <w:t xml:space="preserve"> oraz do uczenia </w:t>
      </w:r>
      <w:r w:rsidRPr="0021631D">
        <w:rPr>
          <w:rFonts w:asciiTheme="minorHAnsi" w:hAnsiTheme="minorHAnsi" w:cstheme="minorHAnsi"/>
        </w:rPr>
        <w:t>się</w:t>
      </w:r>
      <w:r w:rsidRPr="00BA1C78">
        <w:rPr>
          <w:rFonts w:asciiTheme="minorHAnsi" w:hAnsiTheme="minorHAnsi" w:cstheme="minorHAnsi"/>
        </w:rPr>
        <w:t xml:space="preserve"> </w:t>
      </w:r>
      <w:r w:rsidRPr="0021631D">
        <w:rPr>
          <w:rFonts w:asciiTheme="minorHAnsi" w:hAnsiTheme="minorHAnsi" w:cstheme="minorHAnsi"/>
        </w:rPr>
        <w:t>języków</w:t>
      </w:r>
      <w:r w:rsidRPr="00BA1C78">
        <w:rPr>
          <w:rFonts w:asciiTheme="minorHAnsi" w:hAnsiTheme="minorHAnsi" w:cstheme="minorHAnsi"/>
        </w:rPr>
        <w:t xml:space="preserve"> w </w:t>
      </w:r>
      <w:r w:rsidRPr="0021631D">
        <w:rPr>
          <w:rFonts w:asciiTheme="minorHAnsi" w:hAnsiTheme="minorHAnsi" w:cstheme="minorHAnsi"/>
        </w:rPr>
        <w:t>sposób</w:t>
      </w:r>
      <w:r w:rsidRPr="00BA1C78">
        <w:rPr>
          <w:rFonts w:asciiTheme="minorHAnsi" w:hAnsiTheme="minorHAnsi" w:cstheme="minorHAnsi"/>
        </w:rPr>
        <w:t xml:space="preserve"> formalny, pozaformalny i nieformalny przez całe </w:t>
      </w:r>
      <w:r w:rsidRPr="0021631D">
        <w:rPr>
          <w:rFonts w:asciiTheme="minorHAnsi" w:hAnsiTheme="minorHAnsi" w:cstheme="minorHAnsi"/>
        </w:rPr>
        <w:t>życie</w:t>
      </w:r>
      <w:r w:rsidRPr="00BA1C78">
        <w:rPr>
          <w:rFonts w:asciiTheme="minorHAnsi" w:hAnsiTheme="minorHAnsi" w:cstheme="minorHAnsi"/>
        </w:rPr>
        <w:t xml:space="preserve">. </w:t>
      </w:r>
    </w:p>
    <w:p w:rsidR="000005AA" w:rsidRDefault="0021631D" w:rsidP="000005AA">
      <w:pPr>
        <w:spacing w:line="360" w:lineRule="auto"/>
        <w:ind w:firstLine="708"/>
        <w:jc w:val="both"/>
        <w:rPr>
          <w:rFonts w:asciiTheme="minorHAnsi" w:hAnsiTheme="minorHAnsi" w:cstheme="minorHAnsi"/>
        </w:rPr>
      </w:pPr>
      <w:r w:rsidRPr="00BA1C78">
        <w:rPr>
          <w:rFonts w:asciiTheme="minorHAnsi" w:hAnsiTheme="minorHAnsi" w:cstheme="minorHAnsi"/>
        </w:rPr>
        <w:t xml:space="preserve">Pozytywna postawa obejmuje docenianie różnorodności kulturowej, a </w:t>
      </w:r>
      <w:r w:rsidRPr="0021631D">
        <w:rPr>
          <w:rFonts w:asciiTheme="minorHAnsi" w:hAnsiTheme="minorHAnsi" w:cstheme="minorHAnsi"/>
        </w:rPr>
        <w:t>także</w:t>
      </w:r>
      <w:r w:rsidRPr="00BA1C78">
        <w:rPr>
          <w:rFonts w:asciiTheme="minorHAnsi" w:hAnsiTheme="minorHAnsi" w:cstheme="minorHAnsi"/>
        </w:rPr>
        <w:t xml:space="preserve"> zainteresowanie </w:t>
      </w:r>
      <w:r w:rsidRPr="0021631D">
        <w:rPr>
          <w:rFonts w:asciiTheme="minorHAnsi" w:hAnsiTheme="minorHAnsi" w:cstheme="minorHAnsi"/>
        </w:rPr>
        <w:t>różnymi</w:t>
      </w:r>
      <w:r w:rsidRPr="00BA1C78">
        <w:rPr>
          <w:rFonts w:asciiTheme="minorHAnsi" w:hAnsiTheme="minorHAnsi" w:cstheme="minorHAnsi"/>
        </w:rPr>
        <w:t xml:space="preserve"> </w:t>
      </w:r>
      <w:r w:rsidRPr="0021631D">
        <w:rPr>
          <w:rFonts w:asciiTheme="minorHAnsi" w:hAnsiTheme="minorHAnsi" w:cstheme="minorHAnsi"/>
        </w:rPr>
        <w:t>językami</w:t>
      </w:r>
      <w:r w:rsidRPr="00BA1C78">
        <w:rPr>
          <w:rFonts w:asciiTheme="minorHAnsi" w:hAnsiTheme="minorHAnsi" w:cstheme="minorHAnsi"/>
        </w:rPr>
        <w:t xml:space="preserve"> i komu</w:t>
      </w:r>
      <w:r w:rsidRPr="00BA1C78">
        <w:rPr>
          <w:rFonts w:asciiTheme="minorHAnsi" w:hAnsiTheme="minorHAnsi" w:cstheme="minorHAnsi"/>
        </w:rPr>
        <w:softHyphen/>
        <w:t xml:space="preserve">nikacją </w:t>
      </w:r>
      <w:r w:rsidRPr="0021631D">
        <w:rPr>
          <w:rFonts w:asciiTheme="minorHAnsi" w:hAnsiTheme="minorHAnsi" w:cstheme="minorHAnsi"/>
        </w:rPr>
        <w:t>międzykulturowa</w:t>
      </w:r>
      <w:r w:rsidRPr="00BA1C78">
        <w:rPr>
          <w:rFonts w:asciiTheme="minorHAnsi" w:hAnsiTheme="minorHAnsi" w:cstheme="minorHAnsi"/>
        </w:rPr>
        <w:t xml:space="preserve">̨ oraz </w:t>
      </w:r>
      <w:r w:rsidRPr="0021631D">
        <w:rPr>
          <w:rFonts w:asciiTheme="minorHAnsi" w:hAnsiTheme="minorHAnsi" w:cstheme="minorHAnsi"/>
        </w:rPr>
        <w:t>ciekawość</w:t>
      </w:r>
      <w:r w:rsidRPr="00BA1C78">
        <w:rPr>
          <w:rFonts w:asciiTheme="minorHAnsi" w:hAnsiTheme="minorHAnsi" w:cstheme="minorHAnsi"/>
        </w:rPr>
        <w:t xml:space="preserve"> ich. </w:t>
      </w:r>
      <w:r w:rsidRPr="0021631D">
        <w:rPr>
          <w:rFonts w:asciiTheme="minorHAnsi" w:hAnsiTheme="minorHAnsi" w:cstheme="minorHAnsi"/>
        </w:rPr>
        <w:t>Mieści</w:t>
      </w:r>
      <w:r w:rsidRPr="00BA1C78">
        <w:rPr>
          <w:rFonts w:asciiTheme="minorHAnsi" w:hAnsiTheme="minorHAnsi" w:cstheme="minorHAnsi"/>
        </w:rPr>
        <w:t xml:space="preserve"> </w:t>
      </w:r>
      <w:r w:rsidRPr="0021631D">
        <w:rPr>
          <w:rFonts w:asciiTheme="minorHAnsi" w:hAnsiTheme="minorHAnsi" w:cstheme="minorHAnsi"/>
        </w:rPr>
        <w:t>się</w:t>
      </w:r>
      <w:r w:rsidRPr="00BA1C78">
        <w:rPr>
          <w:rFonts w:asciiTheme="minorHAnsi" w:hAnsiTheme="minorHAnsi" w:cstheme="minorHAnsi"/>
        </w:rPr>
        <w:t xml:space="preserve"> w tym </w:t>
      </w:r>
      <w:r w:rsidRPr="0021631D">
        <w:rPr>
          <w:rFonts w:asciiTheme="minorHAnsi" w:hAnsiTheme="minorHAnsi" w:cstheme="minorHAnsi"/>
        </w:rPr>
        <w:t>również</w:t>
      </w:r>
      <w:r w:rsidRPr="00BA1C78">
        <w:rPr>
          <w:rFonts w:asciiTheme="minorHAnsi" w:hAnsiTheme="minorHAnsi" w:cstheme="minorHAnsi"/>
        </w:rPr>
        <w:t xml:space="preserve"> poszanowanie indywidualnego profilu </w:t>
      </w:r>
      <w:r w:rsidRPr="0021631D">
        <w:rPr>
          <w:rFonts w:asciiTheme="minorHAnsi" w:hAnsiTheme="minorHAnsi" w:cstheme="minorHAnsi"/>
        </w:rPr>
        <w:t>językowego</w:t>
      </w:r>
      <w:r w:rsidRPr="00BA1C78">
        <w:rPr>
          <w:rFonts w:asciiTheme="minorHAnsi" w:hAnsiTheme="minorHAnsi" w:cstheme="minorHAnsi"/>
        </w:rPr>
        <w:t xml:space="preserve"> </w:t>
      </w:r>
      <w:r w:rsidRPr="0021631D">
        <w:rPr>
          <w:rFonts w:asciiTheme="minorHAnsi" w:hAnsiTheme="minorHAnsi" w:cstheme="minorHAnsi"/>
        </w:rPr>
        <w:t>każdej</w:t>
      </w:r>
      <w:r w:rsidRPr="00BA1C78">
        <w:rPr>
          <w:rFonts w:asciiTheme="minorHAnsi" w:hAnsiTheme="minorHAnsi" w:cstheme="minorHAnsi"/>
        </w:rPr>
        <w:t xml:space="preserve"> osoby, w tym szacunek </w:t>
      </w:r>
      <w:r w:rsidRPr="0021631D">
        <w:rPr>
          <w:rFonts w:asciiTheme="minorHAnsi" w:hAnsiTheme="minorHAnsi" w:cstheme="minorHAnsi"/>
        </w:rPr>
        <w:t>zarówno</w:t>
      </w:r>
      <w:r w:rsidRPr="00BA1C78">
        <w:rPr>
          <w:rFonts w:asciiTheme="minorHAnsi" w:hAnsiTheme="minorHAnsi" w:cstheme="minorHAnsi"/>
        </w:rPr>
        <w:t xml:space="preserve"> dla języka ojczystego </w:t>
      </w:r>
      <w:r w:rsidRPr="0021631D">
        <w:rPr>
          <w:rFonts w:asciiTheme="minorHAnsi" w:hAnsiTheme="minorHAnsi" w:cstheme="minorHAnsi"/>
        </w:rPr>
        <w:t>osób</w:t>
      </w:r>
      <w:r w:rsidRPr="00BA1C78">
        <w:rPr>
          <w:rFonts w:asciiTheme="minorHAnsi" w:hAnsiTheme="minorHAnsi" w:cstheme="minorHAnsi"/>
        </w:rPr>
        <w:t xml:space="preserve"> </w:t>
      </w:r>
      <w:r w:rsidRPr="0021631D">
        <w:rPr>
          <w:rFonts w:asciiTheme="minorHAnsi" w:hAnsiTheme="minorHAnsi" w:cstheme="minorHAnsi"/>
        </w:rPr>
        <w:t>należących</w:t>
      </w:r>
      <w:r w:rsidRPr="00BA1C78">
        <w:rPr>
          <w:rFonts w:asciiTheme="minorHAnsi" w:hAnsiTheme="minorHAnsi" w:cstheme="minorHAnsi"/>
        </w:rPr>
        <w:t xml:space="preserve"> do </w:t>
      </w:r>
      <w:r w:rsidRPr="0021631D">
        <w:rPr>
          <w:rFonts w:asciiTheme="minorHAnsi" w:hAnsiTheme="minorHAnsi" w:cstheme="minorHAnsi"/>
        </w:rPr>
        <w:t>mniejszości</w:t>
      </w:r>
      <w:r w:rsidRPr="00BA1C78">
        <w:rPr>
          <w:rFonts w:asciiTheme="minorHAnsi" w:hAnsiTheme="minorHAnsi" w:cstheme="minorHAnsi"/>
        </w:rPr>
        <w:t xml:space="preserve"> lub </w:t>
      </w:r>
      <w:r w:rsidRPr="0021631D">
        <w:rPr>
          <w:rFonts w:asciiTheme="minorHAnsi" w:hAnsiTheme="minorHAnsi" w:cstheme="minorHAnsi"/>
        </w:rPr>
        <w:t>pochodzących</w:t>
      </w:r>
      <w:r w:rsidRPr="00BA1C78">
        <w:rPr>
          <w:rFonts w:asciiTheme="minorHAnsi" w:hAnsiTheme="minorHAnsi" w:cstheme="minorHAnsi"/>
        </w:rPr>
        <w:t xml:space="preserve"> ze </w:t>
      </w:r>
      <w:r w:rsidRPr="0021631D">
        <w:rPr>
          <w:rFonts w:asciiTheme="minorHAnsi" w:hAnsiTheme="minorHAnsi" w:cstheme="minorHAnsi"/>
        </w:rPr>
        <w:t>środowisk</w:t>
      </w:r>
      <w:r w:rsidRPr="00BA1C78">
        <w:rPr>
          <w:rFonts w:asciiTheme="minorHAnsi" w:hAnsiTheme="minorHAnsi" w:cstheme="minorHAnsi"/>
        </w:rPr>
        <w:t xml:space="preserve"> migracyjnych, jak i docenianie </w:t>
      </w:r>
      <w:r w:rsidRPr="0021631D">
        <w:rPr>
          <w:rFonts w:asciiTheme="minorHAnsi" w:hAnsiTheme="minorHAnsi" w:cstheme="minorHAnsi"/>
        </w:rPr>
        <w:t>języków</w:t>
      </w:r>
      <w:r w:rsidRPr="00BA1C78">
        <w:rPr>
          <w:rFonts w:asciiTheme="minorHAnsi" w:hAnsiTheme="minorHAnsi" w:cstheme="minorHAnsi"/>
        </w:rPr>
        <w:t xml:space="preserve"> </w:t>
      </w:r>
      <w:r w:rsidRPr="0021631D">
        <w:rPr>
          <w:rFonts w:asciiTheme="minorHAnsi" w:hAnsiTheme="minorHAnsi" w:cstheme="minorHAnsi"/>
        </w:rPr>
        <w:t>urzędowych</w:t>
      </w:r>
      <w:r w:rsidRPr="00BA1C78">
        <w:rPr>
          <w:rFonts w:asciiTheme="minorHAnsi" w:hAnsiTheme="minorHAnsi" w:cstheme="minorHAnsi"/>
        </w:rPr>
        <w:t xml:space="preserve"> danego kraju jako </w:t>
      </w:r>
      <w:r w:rsidRPr="0021631D">
        <w:rPr>
          <w:rFonts w:asciiTheme="minorHAnsi" w:hAnsiTheme="minorHAnsi" w:cstheme="minorHAnsi"/>
        </w:rPr>
        <w:t>wspólnych</w:t>
      </w:r>
      <w:r w:rsidRPr="00BA1C78">
        <w:rPr>
          <w:rFonts w:asciiTheme="minorHAnsi" w:hAnsiTheme="minorHAnsi" w:cstheme="minorHAnsi"/>
        </w:rPr>
        <w:t xml:space="preserve"> ram interakcji. </w:t>
      </w:r>
    </w:p>
    <w:p w:rsidR="000005AA" w:rsidRDefault="000005AA">
      <w:pPr>
        <w:rPr>
          <w:rFonts w:asciiTheme="minorHAnsi" w:hAnsiTheme="minorHAnsi" w:cstheme="minorHAnsi"/>
        </w:rPr>
      </w:pPr>
    </w:p>
    <w:p w:rsidR="000005AA" w:rsidRDefault="000005A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54297A" w:rsidRDefault="0054297A">
      <w:pPr>
        <w:rPr>
          <w:rFonts w:asciiTheme="minorHAnsi" w:hAnsiTheme="minorHAnsi" w:cstheme="minorHAnsi"/>
        </w:rPr>
      </w:pPr>
    </w:p>
    <w:p w:rsidR="000005AA" w:rsidRPr="00FD0FBB" w:rsidRDefault="000005AA" w:rsidP="000005AA">
      <w:pPr>
        <w:pStyle w:val="NormalnyWeb"/>
        <w:rPr>
          <w:rFonts w:asciiTheme="minorHAnsi" w:hAnsiTheme="minorHAnsi" w:cstheme="minorHAnsi"/>
        </w:rPr>
      </w:pPr>
      <w:r w:rsidRPr="00FD0FBB">
        <w:rPr>
          <w:rFonts w:asciiTheme="minorHAnsi" w:hAnsiTheme="minorHAnsi" w:cstheme="minorHAnsi"/>
          <w:i/>
          <w:sz w:val="20"/>
          <w:szCs w:val="20"/>
        </w:rPr>
        <w:t xml:space="preserve">Opracowano na podstawie </w:t>
      </w:r>
      <w:hyperlink r:id="rId34" w:history="1">
        <w:r w:rsidRPr="00FD0FBB">
          <w:rPr>
            <w:rStyle w:val="Hipercze"/>
            <w:rFonts w:asciiTheme="minorHAnsi" w:hAnsiTheme="minorHAnsi" w:cstheme="minorHAnsi"/>
            <w:bCs/>
            <w:i/>
            <w:sz w:val="20"/>
            <w:szCs w:val="20"/>
          </w:rPr>
          <w:t xml:space="preserve">ZALECENIE RADY z dnia 22 maja 2018 r.w sprawie kompetencji kluczowych </w:t>
        </w:r>
        <w:r w:rsidRPr="00FD0FBB">
          <w:rPr>
            <w:rStyle w:val="Hipercze"/>
            <w:rFonts w:asciiTheme="minorHAnsi" w:hAnsiTheme="minorHAnsi" w:cstheme="minorHAnsi"/>
            <w:bCs/>
            <w:i/>
            <w:sz w:val="20"/>
            <w:szCs w:val="20"/>
          </w:rPr>
          <w:br/>
          <w:t xml:space="preserve">w procesie uczenia się przez całe </w:t>
        </w:r>
        <w:r w:rsidRPr="00FD0FBB">
          <w:rPr>
            <w:rStyle w:val="Hipercze"/>
            <w:rFonts w:asciiTheme="minorHAnsi" w:hAnsiTheme="minorHAnsi" w:cstheme="minorHAnsi"/>
            <w:i/>
            <w:sz w:val="20"/>
            <w:szCs w:val="20"/>
          </w:rPr>
          <w:t>życie</w:t>
        </w:r>
      </w:hyperlink>
      <w:r w:rsidRPr="00FD0FBB">
        <w:rPr>
          <w:rFonts w:asciiTheme="minorHAnsi" w:hAnsiTheme="minorHAnsi" w:cstheme="minorHAnsi"/>
          <w:i/>
          <w:sz w:val="20"/>
          <w:szCs w:val="20"/>
        </w:rPr>
        <w:t xml:space="preserve"> [online: dostęp 16.01.19]</w:t>
      </w:r>
      <w:r w:rsidRPr="00FD0FBB">
        <w:rPr>
          <w:rFonts w:asciiTheme="minorHAnsi" w:hAnsiTheme="minorHAnsi" w:cstheme="minorHAnsi"/>
        </w:rPr>
        <w:t xml:space="preserve"> </w:t>
      </w:r>
    </w:p>
    <w:p w:rsidR="000005AA" w:rsidRDefault="000005AA">
      <w:pPr>
        <w:rPr>
          <w:rFonts w:asciiTheme="minorHAnsi" w:hAnsiTheme="minorHAnsi" w:cstheme="minorHAnsi"/>
        </w:rPr>
      </w:pPr>
      <w:r>
        <w:rPr>
          <w:rFonts w:asciiTheme="minorHAnsi" w:hAnsiTheme="minorHAnsi" w:cstheme="minorHAnsi"/>
        </w:rPr>
        <w:br w:type="page"/>
      </w:r>
    </w:p>
    <w:p w:rsidR="00FE0FDF" w:rsidRPr="00FE0FDF" w:rsidRDefault="00FE0FDF" w:rsidP="00FE0FDF">
      <w:pPr>
        <w:spacing w:line="360" w:lineRule="auto"/>
        <w:jc w:val="both"/>
        <w:rPr>
          <w:rFonts w:asciiTheme="minorHAnsi" w:hAnsiTheme="minorHAnsi" w:cstheme="minorHAnsi"/>
        </w:rPr>
      </w:pPr>
    </w:p>
    <w:p w:rsidR="0021631D" w:rsidRPr="000005AA" w:rsidRDefault="0021631D" w:rsidP="00007844">
      <w:pPr>
        <w:pStyle w:val="Akapitzlist"/>
        <w:numPr>
          <w:ilvl w:val="0"/>
          <w:numId w:val="24"/>
        </w:numPr>
        <w:spacing w:line="360" w:lineRule="auto"/>
        <w:ind w:left="284" w:hanging="284"/>
        <w:jc w:val="both"/>
        <w:rPr>
          <w:rFonts w:asciiTheme="minorHAnsi" w:hAnsiTheme="minorHAnsi" w:cstheme="minorHAnsi"/>
        </w:rPr>
      </w:pPr>
      <w:r w:rsidRPr="000005AA">
        <w:rPr>
          <w:rFonts w:asciiTheme="minorHAnsi" w:hAnsiTheme="minorHAnsi" w:cstheme="minorHAnsi"/>
          <w:b/>
          <w:bCs/>
        </w:rPr>
        <w:t xml:space="preserve">Kompetencje matematyczne oraz kompetencje w zakresie nauk przyrodniczych, technologii i inżynierii </w:t>
      </w:r>
    </w:p>
    <w:p w:rsidR="0021631D" w:rsidRPr="0021631D" w:rsidRDefault="0021631D" w:rsidP="00785ECF">
      <w:pPr>
        <w:spacing w:before="240" w:after="240" w:line="360" w:lineRule="auto"/>
        <w:jc w:val="both"/>
        <w:rPr>
          <w:rFonts w:asciiTheme="minorHAnsi" w:hAnsiTheme="minorHAnsi" w:cstheme="minorHAnsi"/>
        </w:rPr>
      </w:pPr>
      <w:r w:rsidRPr="00BA1C78">
        <w:rPr>
          <w:rFonts w:asciiTheme="minorHAnsi" w:hAnsiTheme="minorHAnsi" w:cstheme="minorHAnsi"/>
        </w:rPr>
        <w:t xml:space="preserve">A. </w:t>
      </w:r>
      <w:r w:rsidRPr="00BA1C78">
        <w:rPr>
          <w:rFonts w:asciiTheme="minorHAnsi" w:hAnsiTheme="minorHAnsi" w:cstheme="minorHAnsi"/>
          <w:b/>
        </w:rPr>
        <w:t>Kompetencje matematyczne</w:t>
      </w:r>
      <w:r w:rsidRPr="00BA1C78">
        <w:rPr>
          <w:rFonts w:asciiTheme="minorHAnsi" w:hAnsiTheme="minorHAnsi" w:cstheme="minorHAnsi"/>
        </w:rPr>
        <w:t xml:space="preserve"> to </w:t>
      </w:r>
      <w:r w:rsidRPr="0021631D">
        <w:rPr>
          <w:rFonts w:asciiTheme="minorHAnsi" w:hAnsiTheme="minorHAnsi" w:cstheme="minorHAnsi"/>
        </w:rPr>
        <w:t>zdolność</w:t>
      </w:r>
      <w:r w:rsidRPr="00BA1C78">
        <w:rPr>
          <w:rFonts w:asciiTheme="minorHAnsi" w:hAnsiTheme="minorHAnsi" w:cstheme="minorHAnsi"/>
        </w:rPr>
        <w:t xml:space="preserve"> rozwijania i wykorzystywania </w:t>
      </w:r>
      <w:r w:rsidRPr="0021631D">
        <w:rPr>
          <w:rFonts w:asciiTheme="minorHAnsi" w:hAnsiTheme="minorHAnsi" w:cstheme="minorHAnsi"/>
        </w:rPr>
        <w:t>myślenia</w:t>
      </w:r>
      <w:r w:rsidRPr="00BA1C78">
        <w:rPr>
          <w:rFonts w:asciiTheme="minorHAnsi" w:hAnsiTheme="minorHAnsi" w:cstheme="minorHAnsi"/>
        </w:rPr>
        <w:t xml:space="preserve"> </w:t>
      </w:r>
      <w:r w:rsidRPr="0021631D">
        <w:rPr>
          <w:rFonts w:asciiTheme="minorHAnsi" w:hAnsiTheme="minorHAnsi" w:cstheme="minorHAnsi"/>
        </w:rPr>
        <w:br/>
      </w:r>
      <w:r w:rsidRPr="00BA1C78">
        <w:rPr>
          <w:rFonts w:asciiTheme="minorHAnsi" w:hAnsiTheme="minorHAnsi" w:cstheme="minorHAnsi"/>
        </w:rPr>
        <w:t xml:space="preserve">i postrzegania matematycznego do </w:t>
      </w:r>
      <w:r w:rsidRPr="0021631D">
        <w:rPr>
          <w:rFonts w:asciiTheme="minorHAnsi" w:hAnsiTheme="minorHAnsi" w:cstheme="minorHAnsi"/>
        </w:rPr>
        <w:t>rozwiazywania</w:t>
      </w:r>
      <w:r w:rsidRPr="00BA1C78">
        <w:rPr>
          <w:rFonts w:asciiTheme="minorHAnsi" w:hAnsiTheme="minorHAnsi" w:cstheme="minorHAnsi"/>
        </w:rPr>
        <w:t xml:space="preserve"> </w:t>
      </w:r>
      <w:r w:rsidRPr="0021631D">
        <w:rPr>
          <w:rFonts w:asciiTheme="minorHAnsi" w:hAnsiTheme="minorHAnsi" w:cstheme="minorHAnsi"/>
        </w:rPr>
        <w:t>problemów</w:t>
      </w:r>
      <w:r w:rsidRPr="00BA1C78">
        <w:rPr>
          <w:rFonts w:asciiTheme="minorHAnsi" w:hAnsiTheme="minorHAnsi" w:cstheme="minorHAnsi"/>
        </w:rPr>
        <w:t xml:space="preserve"> w codziennych sytuacjach. Istotne </w:t>
      </w:r>
      <w:r w:rsidRPr="0021631D">
        <w:rPr>
          <w:rFonts w:asciiTheme="minorHAnsi" w:hAnsiTheme="minorHAnsi" w:cstheme="minorHAnsi"/>
        </w:rPr>
        <w:t>są zarówno</w:t>
      </w:r>
      <w:r w:rsidRPr="00BA1C78">
        <w:rPr>
          <w:rFonts w:asciiTheme="minorHAnsi" w:hAnsiTheme="minorHAnsi" w:cstheme="minorHAnsi"/>
        </w:rPr>
        <w:t xml:space="preserve"> proces i działanie, jak i wiedza, przy czym </w:t>
      </w:r>
      <w:r w:rsidRPr="0021631D">
        <w:rPr>
          <w:rFonts w:asciiTheme="minorHAnsi" w:hAnsiTheme="minorHAnsi" w:cstheme="minorHAnsi"/>
        </w:rPr>
        <w:t>podstawę</w:t>
      </w:r>
      <w:r w:rsidRPr="00BA1C78">
        <w:rPr>
          <w:rFonts w:asciiTheme="minorHAnsi" w:hAnsiTheme="minorHAnsi" w:cstheme="minorHAnsi"/>
        </w:rPr>
        <w:t xml:space="preserve"> stanowi </w:t>
      </w:r>
      <w:r w:rsidRPr="0021631D">
        <w:rPr>
          <w:rFonts w:asciiTheme="minorHAnsi" w:hAnsiTheme="minorHAnsi" w:cstheme="minorHAnsi"/>
        </w:rPr>
        <w:t>należyte</w:t>
      </w:r>
      <w:r w:rsidRPr="00BA1C78">
        <w:rPr>
          <w:rFonts w:asciiTheme="minorHAnsi" w:hAnsiTheme="minorHAnsi" w:cstheme="minorHAnsi"/>
        </w:rPr>
        <w:t xml:space="preserve"> opanowanie </w:t>
      </w:r>
      <w:r w:rsidRPr="0021631D">
        <w:rPr>
          <w:rFonts w:asciiTheme="minorHAnsi" w:hAnsiTheme="minorHAnsi" w:cstheme="minorHAnsi"/>
        </w:rPr>
        <w:t>umiejętności</w:t>
      </w:r>
      <w:r w:rsidRPr="00BA1C78">
        <w:rPr>
          <w:rFonts w:asciiTheme="minorHAnsi" w:hAnsiTheme="minorHAnsi" w:cstheme="minorHAnsi"/>
        </w:rPr>
        <w:t xml:space="preserve"> rozumowania matematycznego. Kompetencje matematyczne </w:t>
      </w:r>
      <w:r w:rsidRPr="0021631D">
        <w:rPr>
          <w:rFonts w:asciiTheme="minorHAnsi" w:hAnsiTheme="minorHAnsi" w:cstheme="minorHAnsi"/>
        </w:rPr>
        <w:t>obejmują</w:t>
      </w:r>
      <w:r w:rsidRPr="00BA1C78">
        <w:rPr>
          <w:rFonts w:asciiTheme="minorHAnsi" w:hAnsiTheme="minorHAnsi" w:cstheme="minorHAnsi"/>
        </w:rPr>
        <w:t xml:space="preserve">̨ – w </w:t>
      </w:r>
      <w:r w:rsidRPr="0021631D">
        <w:rPr>
          <w:rFonts w:asciiTheme="minorHAnsi" w:hAnsiTheme="minorHAnsi" w:cstheme="minorHAnsi"/>
        </w:rPr>
        <w:t>różnym</w:t>
      </w:r>
      <w:r w:rsidRPr="00BA1C78">
        <w:rPr>
          <w:rFonts w:asciiTheme="minorHAnsi" w:hAnsiTheme="minorHAnsi" w:cstheme="minorHAnsi"/>
        </w:rPr>
        <w:t xml:space="preserve"> stopniu – </w:t>
      </w:r>
      <w:r w:rsidRPr="0021631D">
        <w:rPr>
          <w:rFonts w:asciiTheme="minorHAnsi" w:hAnsiTheme="minorHAnsi" w:cstheme="minorHAnsi"/>
        </w:rPr>
        <w:t>zdolność</w:t>
      </w:r>
      <w:r w:rsidRPr="00BA1C78">
        <w:rPr>
          <w:rFonts w:asciiTheme="minorHAnsi" w:hAnsiTheme="minorHAnsi" w:cstheme="minorHAnsi"/>
        </w:rPr>
        <w:t xml:space="preserve"> i </w:t>
      </w:r>
      <w:r w:rsidRPr="0021631D">
        <w:rPr>
          <w:rFonts w:asciiTheme="minorHAnsi" w:hAnsiTheme="minorHAnsi" w:cstheme="minorHAnsi"/>
        </w:rPr>
        <w:t>chęć</w:t>
      </w:r>
      <w:r w:rsidRPr="00BA1C78">
        <w:rPr>
          <w:rFonts w:asciiTheme="minorHAnsi" w:hAnsiTheme="minorHAnsi" w:cstheme="minorHAnsi"/>
        </w:rPr>
        <w:t xml:space="preserve"> wykorzystywania matematycznych </w:t>
      </w:r>
      <w:r w:rsidRPr="0021631D">
        <w:rPr>
          <w:rFonts w:asciiTheme="minorHAnsi" w:hAnsiTheme="minorHAnsi" w:cstheme="minorHAnsi"/>
        </w:rPr>
        <w:t>sposobów</w:t>
      </w:r>
      <w:r w:rsidRPr="00BA1C78">
        <w:rPr>
          <w:rFonts w:asciiTheme="minorHAnsi" w:hAnsiTheme="minorHAnsi" w:cstheme="minorHAnsi"/>
        </w:rPr>
        <w:t xml:space="preserve"> </w:t>
      </w:r>
      <w:r w:rsidRPr="0021631D">
        <w:rPr>
          <w:rFonts w:asciiTheme="minorHAnsi" w:hAnsiTheme="minorHAnsi" w:cstheme="minorHAnsi"/>
        </w:rPr>
        <w:t>myślenia</w:t>
      </w:r>
      <w:r w:rsidRPr="00BA1C78">
        <w:rPr>
          <w:rFonts w:asciiTheme="minorHAnsi" w:hAnsiTheme="minorHAnsi" w:cstheme="minorHAnsi"/>
        </w:rPr>
        <w:t xml:space="preserve"> oraz p</w:t>
      </w:r>
      <w:r w:rsidRPr="0021631D">
        <w:rPr>
          <w:rFonts w:asciiTheme="minorHAnsi" w:hAnsiTheme="minorHAnsi" w:cstheme="minorHAnsi"/>
        </w:rPr>
        <w:t>rezentacji</w:t>
      </w:r>
      <w:r w:rsidRPr="00BA1C78">
        <w:rPr>
          <w:rFonts w:asciiTheme="minorHAnsi" w:hAnsiTheme="minorHAnsi" w:cstheme="minorHAnsi"/>
        </w:rPr>
        <w:t xml:space="preserve"> (wzory, modele, konstrukty, wykresy, tabele). </w:t>
      </w:r>
    </w:p>
    <w:p w:rsidR="0021631D" w:rsidRPr="0021631D" w:rsidRDefault="0021631D" w:rsidP="00785ECF">
      <w:pPr>
        <w:spacing w:line="360" w:lineRule="auto"/>
        <w:jc w:val="both"/>
        <w:rPr>
          <w:rFonts w:asciiTheme="minorHAnsi" w:hAnsiTheme="minorHAnsi" w:cstheme="minorHAnsi"/>
        </w:rPr>
      </w:pPr>
      <w:r w:rsidRPr="0021631D">
        <w:rPr>
          <w:rFonts w:asciiTheme="minorHAnsi" w:hAnsiTheme="minorHAnsi" w:cstheme="minorHAnsi"/>
          <w:i/>
          <w:iCs/>
        </w:rPr>
        <w:t>Niezbędna</w:t>
      </w:r>
      <w:r w:rsidRPr="00BA1C78">
        <w:rPr>
          <w:rFonts w:asciiTheme="minorHAnsi" w:hAnsiTheme="minorHAnsi" w:cstheme="minorHAnsi"/>
          <w:i/>
          <w:iCs/>
        </w:rPr>
        <w:t xml:space="preserve"> wiedza, </w:t>
      </w:r>
      <w:r w:rsidRPr="0021631D">
        <w:rPr>
          <w:rFonts w:asciiTheme="minorHAnsi" w:hAnsiTheme="minorHAnsi" w:cstheme="minorHAnsi"/>
          <w:i/>
          <w:iCs/>
        </w:rPr>
        <w:t>umiejętności</w:t>
      </w:r>
      <w:r w:rsidRPr="00BA1C78">
        <w:rPr>
          <w:rFonts w:asciiTheme="minorHAnsi" w:hAnsiTheme="minorHAnsi" w:cstheme="minorHAnsi"/>
          <w:i/>
          <w:iCs/>
        </w:rPr>
        <w:t xml:space="preserve"> i postawy </w:t>
      </w:r>
      <w:r w:rsidRPr="0021631D">
        <w:rPr>
          <w:rFonts w:asciiTheme="minorHAnsi" w:hAnsiTheme="minorHAnsi" w:cstheme="minorHAnsi"/>
          <w:i/>
          <w:iCs/>
        </w:rPr>
        <w:t>powiązane</w:t>
      </w:r>
      <w:r w:rsidRPr="00BA1C78">
        <w:rPr>
          <w:rFonts w:asciiTheme="minorHAnsi" w:hAnsiTheme="minorHAnsi" w:cstheme="minorHAnsi"/>
          <w:i/>
          <w:iCs/>
        </w:rPr>
        <w:t xml:space="preserve"> z kompetencjami </w:t>
      </w:r>
      <w:r w:rsidRPr="0021631D">
        <w:rPr>
          <w:rFonts w:asciiTheme="minorHAnsi" w:hAnsiTheme="minorHAnsi" w:cstheme="minorHAnsi"/>
          <w:i/>
          <w:iCs/>
        </w:rPr>
        <w:t>matematycznymi</w:t>
      </w:r>
    </w:p>
    <w:p w:rsidR="0021631D" w:rsidRPr="00BA1C78" w:rsidRDefault="0021631D" w:rsidP="00785ECF">
      <w:pPr>
        <w:spacing w:before="240" w:after="240" w:line="360" w:lineRule="auto"/>
        <w:ind w:firstLine="708"/>
        <w:jc w:val="both"/>
        <w:rPr>
          <w:rFonts w:asciiTheme="minorHAnsi" w:hAnsiTheme="minorHAnsi" w:cstheme="minorHAnsi"/>
        </w:rPr>
      </w:pPr>
      <w:r w:rsidRPr="00BA1C78">
        <w:rPr>
          <w:rFonts w:asciiTheme="minorHAnsi" w:hAnsiTheme="minorHAnsi" w:cstheme="minorHAnsi"/>
        </w:rPr>
        <w:t xml:space="preserve">Konieczna wiedza w dziedzinie matematyki obejmuje solidną </w:t>
      </w:r>
      <w:r w:rsidRPr="0021631D">
        <w:rPr>
          <w:rFonts w:asciiTheme="minorHAnsi" w:hAnsiTheme="minorHAnsi" w:cstheme="minorHAnsi"/>
        </w:rPr>
        <w:t>umiejętność</w:t>
      </w:r>
      <w:r w:rsidRPr="00BA1C78">
        <w:rPr>
          <w:rFonts w:asciiTheme="minorHAnsi" w:hAnsiTheme="minorHAnsi" w:cstheme="minorHAnsi"/>
        </w:rPr>
        <w:t xml:space="preserve">́ liczenia, </w:t>
      </w:r>
      <w:r w:rsidRPr="0021631D">
        <w:rPr>
          <w:rFonts w:asciiTheme="minorHAnsi" w:hAnsiTheme="minorHAnsi" w:cstheme="minorHAnsi"/>
        </w:rPr>
        <w:t>znajomość</w:t>
      </w:r>
      <w:r w:rsidRPr="00BA1C78">
        <w:rPr>
          <w:rFonts w:asciiTheme="minorHAnsi" w:hAnsiTheme="minorHAnsi" w:cstheme="minorHAnsi"/>
        </w:rPr>
        <w:t xml:space="preserve"> miar i struktur, pod</w:t>
      </w:r>
      <w:r w:rsidRPr="00BA1C78">
        <w:rPr>
          <w:rFonts w:asciiTheme="minorHAnsi" w:hAnsiTheme="minorHAnsi" w:cstheme="minorHAnsi"/>
        </w:rPr>
        <w:softHyphen/>
        <w:t xml:space="preserve"> stawowych operacji i </w:t>
      </w:r>
      <w:r w:rsidRPr="0021631D">
        <w:rPr>
          <w:rFonts w:asciiTheme="minorHAnsi" w:hAnsiTheme="minorHAnsi" w:cstheme="minorHAnsi"/>
        </w:rPr>
        <w:t>sposobów</w:t>
      </w:r>
      <w:r w:rsidRPr="00BA1C78">
        <w:rPr>
          <w:rFonts w:asciiTheme="minorHAnsi" w:hAnsiTheme="minorHAnsi" w:cstheme="minorHAnsi"/>
        </w:rPr>
        <w:t xml:space="preserve"> prezentacji matematycznej, rozumienie </w:t>
      </w:r>
      <w:r w:rsidRPr="0021631D">
        <w:rPr>
          <w:rFonts w:asciiTheme="minorHAnsi" w:hAnsiTheme="minorHAnsi" w:cstheme="minorHAnsi"/>
        </w:rPr>
        <w:t>ter</w:t>
      </w:r>
      <w:r w:rsidR="00E76CD7">
        <w:rPr>
          <w:rFonts w:asciiTheme="minorHAnsi" w:hAnsiTheme="minorHAnsi" w:cstheme="minorHAnsi"/>
        </w:rPr>
        <w:t>min.</w:t>
      </w:r>
      <w:r w:rsidRPr="0021631D">
        <w:rPr>
          <w:rFonts w:asciiTheme="minorHAnsi" w:hAnsiTheme="minorHAnsi" w:cstheme="minorHAnsi"/>
        </w:rPr>
        <w:t>ów</w:t>
      </w:r>
      <w:r w:rsidRPr="00BA1C78">
        <w:rPr>
          <w:rFonts w:asciiTheme="minorHAnsi" w:hAnsiTheme="minorHAnsi" w:cstheme="minorHAnsi"/>
        </w:rPr>
        <w:t xml:space="preserve"> i </w:t>
      </w:r>
      <w:r w:rsidRPr="0021631D">
        <w:rPr>
          <w:rFonts w:asciiTheme="minorHAnsi" w:hAnsiTheme="minorHAnsi" w:cstheme="minorHAnsi"/>
        </w:rPr>
        <w:t>pojęć</w:t>
      </w:r>
      <w:r w:rsidRPr="00BA1C78">
        <w:rPr>
          <w:rFonts w:asciiTheme="minorHAnsi" w:hAnsiTheme="minorHAnsi" w:cstheme="minorHAnsi"/>
        </w:rPr>
        <w:t xml:space="preserve"> matematycznych, a </w:t>
      </w:r>
      <w:r w:rsidRPr="0021631D">
        <w:rPr>
          <w:rFonts w:asciiTheme="minorHAnsi" w:hAnsiTheme="minorHAnsi" w:cstheme="minorHAnsi"/>
        </w:rPr>
        <w:t>także</w:t>
      </w:r>
      <w:r w:rsidRPr="00BA1C78">
        <w:rPr>
          <w:rFonts w:asciiTheme="minorHAnsi" w:hAnsiTheme="minorHAnsi" w:cstheme="minorHAnsi"/>
        </w:rPr>
        <w:t xml:space="preserve"> </w:t>
      </w:r>
      <w:r w:rsidRPr="0021631D">
        <w:rPr>
          <w:rFonts w:asciiTheme="minorHAnsi" w:hAnsiTheme="minorHAnsi" w:cstheme="minorHAnsi"/>
        </w:rPr>
        <w:t>świadomość</w:t>
      </w:r>
      <w:r w:rsidRPr="00BA1C78">
        <w:rPr>
          <w:rFonts w:asciiTheme="minorHAnsi" w:hAnsiTheme="minorHAnsi" w:cstheme="minorHAnsi"/>
        </w:rPr>
        <w:t xml:space="preserve"> </w:t>
      </w:r>
      <w:r w:rsidRPr="0021631D">
        <w:rPr>
          <w:rFonts w:asciiTheme="minorHAnsi" w:hAnsiTheme="minorHAnsi" w:cstheme="minorHAnsi"/>
        </w:rPr>
        <w:t>pytań</w:t>
      </w:r>
      <w:r w:rsidRPr="00BA1C78">
        <w:rPr>
          <w:rFonts w:asciiTheme="minorHAnsi" w:hAnsiTheme="minorHAnsi" w:cstheme="minorHAnsi"/>
        </w:rPr>
        <w:t xml:space="preserve">, na </w:t>
      </w:r>
      <w:r w:rsidRPr="0021631D">
        <w:rPr>
          <w:rFonts w:asciiTheme="minorHAnsi" w:hAnsiTheme="minorHAnsi" w:cstheme="minorHAnsi"/>
        </w:rPr>
        <w:t>które</w:t>
      </w:r>
      <w:r w:rsidRPr="00BA1C78">
        <w:rPr>
          <w:rFonts w:asciiTheme="minorHAnsi" w:hAnsiTheme="minorHAnsi" w:cstheme="minorHAnsi"/>
        </w:rPr>
        <w:t xml:space="preserve"> matematyka </w:t>
      </w:r>
      <w:r w:rsidRPr="0021631D">
        <w:rPr>
          <w:rFonts w:asciiTheme="minorHAnsi" w:hAnsiTheme="minorHAnsi" w:cstheme="minorHAnsi"/>
        </w:rPr>
        <w:t>może</w:t>
      </w:r>
      <w:r w:rsidRPr="00BA1C78">
        <w:rPr>
          <w:rFonts w:asciiTheme="minorHAnsi" w:hAnsiTheme="minorHAnsi" w:cstheme="minorHAnsi"/>
        </w:rPr>
        <w:t xml:space="preserve"> </w:t>
      </w:r>
      <w:r w:rsidRPr="0021631D">
        <w:rPr>
          <w:rFonts w:asciiTheme="minorHAnsi" w:hAnsiTheme="minorHAnsi" w:cstheme="minorHAnsi"/>
        </w:rPr>
        <w:t>dać</w:t>
      </w:r>
      <w:r w:rsidRPr="00BA1C78">
        <w:rPr>
          <w:rFonts w:asciiTheme="minorHAnsi" w:hAnsiTheme="minorHAnsi" w:cstheme="minorHAnsi"/>
        </w:rPr>
        <w:t xml:space="preserve"> odpowiedź. </w:t>
      </w:r>
      <w:r w:rsidRPr="0021631D">
        <w:rPr>
          <w:rFonts w:asciiTheme="minorHAnsi" w:hAnsiTheme="minorHAnsi" w:cstheme="minorHAnsi"/>
        </w:rPr>
        <w:t>Niezbędne</w:t>
      </w:r>
      <w:r w:rsidRPr="00BA1C78">
        <w:rPr>
          <w:rFonts w:asciiTheme="minorHAnsi" w:hAnsiTheme="minorHAnsi" w:cstheme="minorHAnsi"/>
        </w:rPr>
        <w:t xml:space="preserve"> jest posiadanie </w:t>
      </w:r>
      <w:r w:rsidRPr="0021631D">
        <w:rPr>
          <w:rFonts w:asciiTheme="minorHAnsi" w:hAnsiTheme="minorHAnsi" w:cstheme="minorHAnsi"/>
        </w:rPr>
        <w:t>umiejętności</w:t>
      </w:r>
      <w:r w:rsidRPr="00BA1C78">
        <w:rPr>
          <w:rFonts w:asciiTheme="minorHAnsi" w:hAnsiTheme="minorHAnsi" w:cstheme="minorHAnsi"/>
        </w:rPr>
        <w:t xml:space="preserve"> stosowania podstawowych zasad i </w:t>
      </w:r>
      <w:r w:rsidRPr="0021631D">
        <w:rPr>
          <w:rFonts w:asciiTheme="minorHAnsi" w:hAnsiTheme="minorHAnsi" w:cstheme="minorHAnsi"/>
        </w:rPr>
        <w:t>procesów</w:t>
      </w:r>
      <w:r w:rsidRPr="00BA1C78">
        <w:rPr>
          <w:rFonts w:asciiTheme="minorHAnsi" w:hAnsiTheme="minorHAnsi" w:cstheme="minorHAnsi"/>
        </w:rPr>
        <w:t xml:space="preserve"> matematycznych w codziennych kontekstach prywatnych i zawodowych (np. </w:t>
      </w:r>
      <w:r w:rsidRPr="0021631D">
        <w:rPr>
          <w:rFonts w:asciiTheme="minorHAnsi" w:hAnsiTheme="minorHAnsi" w:cstheme="minorHAnsi"/>
        </w:rPr>
        <w:t>umiejętności</w:t>
      </w:r>
      <w:r w:rsidRPr="00BA1C78">
        <w:rPr>
          <w:rFonts w:asciiTheme="minorHAnsi" w:hAnsiTheme="minorHAnsi" w:cstheme="minorHAnsi"/>
        </w:rPr>
        <w:t xml:space="preserve"> finansowe), a </w:t>
      </w:r>
      <w:r w:rsidRPr="0021631D">
        <w:rPr>
          <w:rFonts w:asciiTheme="minorHAnsi" w:hAnsiTheme="minorHAnsi" w:cstheme="minorHAnsi"/>
        </w:rPr>
        <w:t>także</w:t>
      </w:r>
      <w:r w:rsidRPr="00BA1C78">
        <w:rPr>
          <w:rFonts w:asciiTheme="minorHAnsi" w:hAnsiTheme="minorHAnsi" w:cstheme="minorHAnsi"/>
        </w:rPr>
        <w:t xml:space="preserve"> </w:t>
      </w:r>
      <w:r w:rsidRPr="0021631D">
        <w:rPr>
          <w:rFonts w:asciiTheme="minorHAnsi" w:hAnsiTheme="minorHAnsi" w:cstheme="minorHAnsi"/>
        </w:rPr>
        <w:t>śledzenia</w:t>
      </w:r>
      <w:r w:rsidRPr="00BA1C78">
        <w:rPr>
          <w:rFonts w:asciiTheme="minorHAnsi" w:hAnsiTheme="minorHAnsi" w:cstheme="minorHAnsi"/>
        </w:rPr>
        <w:t xml:space="preserve"> i oceniania </w:t>
      </w:r>
      <w:r w:rsidRPr="0021631D">
        <w:rPr>
          <w:rFonts w:asciiTheme="minorHAnsi" w:hAnsiTheme="minorHAnsi" w:cstheme="minorHAnsi"/>
        </w:rPr>
        <w:t>ciągów</w:t>
      </w:r>
      <w:r w:rsidRPr="00BA1C78">
        <w:rPr>
          <w:rFonts w:asciiTheme="minorHAnsi" w:hAnsiTheme="minorHAnsi" w:cstheme="minorHAnsi"/>
        </w:rPr>
        <w:t xml:space="preserve"> </w:t>
      </w:r>
      <w:r w:rsidRPr="0021631D">
        <w:rPr>
          <w:rFonts w:asciiTheme="minorHAnsi" w:hAnsiTheme="minorHAnsi" w:cstheme="minorHAnsi"/>
        </w:rPr>
        <w:t>argumentów</w:t>
      </w:r>
      <w:r w:rsidRPr="00BA1C78">
        <w:rPr>
          <w:rFonts w:asciiTheme="minorHAnsi" w:hAnsiTheme="minorHAnsi" w:cstheme="minorHAnsi"/>
        </w:rPr>
        <w:t xml:space="preserve">. </w:t>
      </w:r>
      <w:r w:rsidRPr="0021631D">
        <w:rPr>
          <w:rFonts w:asciiTheme="minorHAnsi" w:hAnsiTheme="minorHAnsi" w:cstheme="minorHAnsi"/>
        </w:rPr>
        <w:t>Niezbędna</w:t>
      </w:r>
      <w:r w:rsidRPr="00BA1C78">
        <w:rPr>
          <w:rFonts w:asciiTheme="minorHAnsi" w:hAnsiTheme="minorHAnsi" w:cstheme="minorHAnsi"/>
        </w:rPr>
        <w:t xml:space="preserve"> jest </w:t>
      </w:r>
      <w:r w:rsidRPr="0021631D">
        <w:rPr>
          <w:rFonts w:asciiTheme="minorHAnsi" w:hAnsiTheme="minorHAnsi" w:cstheme="minorHAnsi"/>
        </w:rPr>
        <w:t>zdolność</w:t>
      </w:r>
      <w:r w:rsidRPr="00BA1C78">
        <w:rPr>
          <w:rFonts w:asciiTheme="minorHAnsi" w:hAnsiTheme="minorHAnsi" w:cstheme="minorHAnsi"/>
        </w:rPr>
        <w:t xml:space="preserve"> rozumowania w </w:t>
      </w:r>
      <w:r w:rsidRPr="0021631D">
        <w:rPr>
          <w:rFonts w:asciiTheme="minorHAnsi" w:hAnsiTheme="minorHAnsi" w:cstheme="minorHAnsi"/>
        </w:rPr>
        <w:t>sposób</w:t>
      </w:r>
      <w:r w:rsidRPr="00BA1C78">
        <w:rPr>
          <w:rFonts w:asciiTheme="minorHAnsi" w:hAnsiTheme="minorHAnsi" w:cstheme="minorHAnsi"/>
        </w:rPr>
        <w:t xml:space="preserve"> matematyczny, rozumienia dowodu matematycznego i komu</w:t>
      </w:r>
      <w:r w:rsidRPr="00BA1C78">
        <w:rPr>
          <w:rFonts w:asciiTheme="minorHAnsi" w:hAnsiTheme="minorHAnsi" w:cstheme="minorHAnsi"/>
        </w:rPr>
        <w:softHyphen/>
        <w:t xml:space="preserve">nikowania </w:t>
      </w:r>
      <w:r w:rsidRPr="0021631D">
        <w:rPr>
          <w:rFonts w:asciiTheme="minorHAnsi" w:hAnsiTheme="minorHAnsi" w:cstheme="minorHAnsi"/>
        </w:rPr>
        <w:t>się</w:t>
      </w:r>
      <w:r w:rsidRPr="00BA1C78">
        <w:rPr>
          <w:rFonts w:asciiTheme="minorHAnsi" w:hAnsiTheme="minorHAnsi" w:cstheme="minorHAnsi"/>
        </w:rPr>
        <w:t xml:space="preserve"> </w:t>
      </w:r>
      <w:r w:rsidRPr="0021631D">
        <w:rPr>
          <w:rFonts w:asciiTheme="minorHAnsi" w:hAnsiTheme="minorHAnsi" w:cstheme="minorHAnsi"/>
        </w:rPr>
        <w:t>językiem</w:t>
      </w:r>
      <w:r w:rsidRPr="00BA1C78">
        <w:rPr>
          <w:rFonts w:asciiTheme="minorHAnsi" w:hAnsiTheme="minorHAnsi" w:cstheme="minorHAnsi"/>
        </w:rPr>
        <w:t xml:space="preserve"> matematycznym oraz korzystania z odpowiednich pomocy, w tym danych statystycznych i </w:t>
      </w:r>
      <w:r w:rsidRPr="0021631D">
        <w:rPr>
          <w:rFonts w:asciiTheme="minorHAnsi" w:hAnsiTheme="minorHAnsi" w:cstheme="minorHAnsi"/>
        </w:rPr>
        <w:t>wykresów</w:t>
      </w:r>
      <w:r w:rsidRPr="00BA1C78">
        <w:rPr>
          <w:rFonts w:asciiTheme="minorHAnsi" w:hAnsiTheme="minorHAnsi" w:cstheme="minorHAnsi"/>
        </w:rPr>
        <w:t xml:space="preserve">, </w:t>
      </w:r>
      <w:r w:rsidR="00785ECF">
        <w:rPr>
          <w:rFonts w:asciiTheme="minorHAnsi" w:hAnsiTheme="minorHAnsi" w:cstheme="minorHAnsi"/>
        </w:rPr>
        <w:br/>
      </w:r>
      <w:r w:rsidRPr="00BA1C78">
        <w:rPr>
          <w:rFonts w:asciiTheme="minorHAnsi" w:hAnsiTheme="minorHAnsi" w:cstheme="minorHAnsi"/>
        </w:rPr>
        <w:t xml:space="preserve">a </w:t>
      </w:r>
      <w:r w:rsidRPr="0021631D">
        <w:rPr>
          <w:rFonts w:asciiTheme="minorHAnsi" w:hAnsiTheme="minorHAnsi" w:cstheme="minorHAnsi"/>
        </w:rPr>
        <w:t>także</w:t>
      </w:r>
      <w:r w:rsidRPr="00BA1C78">
        <w:rPr>
          <w:rFonts w:asciiTheme="minorHAnsi" w:hAnsiTheme="minorHAnsi" w:cstheme="minorHAnsi"/>
        </w:rPr>
        <w:t xml:space="preserve"> rozumienia matematycznych </w:t>
      </w:r>
      <w:r w:rsidRPr="0021631D">
        <w:rPr>
          <w:rFonts w:asciiTheme="minorHAnsi" w:hAnsiTheme="minorHAnsi" w:cstheme="minorHAnsi"/>
        </w:rPr>
        <w:t>aspektów</w:t>
      </w:r>
      <w:r w:rsidRPr="00BA1C78">
        <w:rPr>
          <w:rFonts w:asciiTheme="minorHAnsi" w:hAnsiTheme="minorHAnsi" w:cstheme="minorHAnsi"/>
        </w:rPr>
        <w:t xml:space="preserve"> cyfryzacji. </w:t>
      </w:r>
      <w:r w:rsidRPr="0021631D">
        <w:rPr>
          <w:rFonts w:asciiTheme="minorHAnsi" w:hAnsiTheme="minorHAnsi" w:cstheme="minorHAnsi"/>
        </w:rPr>
        <w:t xml:space="preserve"> </w:t>
      </w:r>
      <w:r w:rsidRPr="00BA1C78">
        <w:rPr>
          <w:rFonts w:asciiTheme="minorHAnsi" w:hAnsiTheme="minorHAnsi" w:cstheme="minorHAnsi"/>
        </w:rPr>
        <w:t xml:space="preserve">Pozytywna postawa w matematyce opiera </w:t>
      </w:r>
      <w:r w:rsidRPr="0021631D">
        <w:rPr>
          <w:rFonts w:asciiTheme="minorHAnsi" w:hAnsiTheme="minorHAnsi" w:cstheme="minorHAnsi"/>
        </w:rPr>
        <w:t>się</w:t>
      </w:r>
      <w:r w:rsidRPr="00BA1C78">
        <w:rPr>
          <w:rFonts w:asciiTheme="minorHAnsi" w:hAnsiTheme="minorHAnsi" w:cstheme="minorHAnsi"/>
        </w:rPr>
        <w:t xml:space="preserve"> na szacunku dla prawdy oraz na </w:t>
      </w:r>
      <w:r w:rsidRPr="0021631D">
        <w:rPr>
          <w:rFonts w:asciiTheme="minorHAnsi" w:hAnsiTheme="minorHAnsi" w:cstheme="minorHAnsi"/>
        </w:rPr>
        <w:t>chęci</w:t>
      </w:r>
      <w:r w:rsidRPr="00BA1C78">
        <w:rPr>
          <w:rFonts w:asciiTheme="minorHAnsi" w:hAnsiTheme="minorHAnsi" w:cstheme="minorHAnsi"/>
        </w:rPr>
        <w:t xml:space="preserve"> szukania </w:t>
      </w:r>
      <w:r w:rsidRPr="0021631D">
        <w:rPr>
          <w:rFonts w:asciiTheme="minorHAnsi" w:hAnsiTheme="minorHAnsi" w:cstheme="minorHAnsi"/>
        </w:rPr>
        <w:t>argumentów</w:t>
      </w:r>
      <w:r w:rsidRPr="00BA1C78">
        <w:rPr>
          <w:rFonts w:asciiTheme="minorHAnsi" w:hAnsiTheme="minorHAnsi" w:cstheme="minorHAnsi"/>
        </w:rPr>
        <w:t xml:space="preserve"> i ocenia</w:t>
      </w:r>
      <w:r w:rsidRPr="00BA1C78">
        <w:rPr>
          <w:rFonts w:asciiTheme="minorHAnsi" w:hAnsiTheme="minorHAnsi" w:cstheme="minorHAnsi"/>
        </w:rPr>
        <w:softHyphen/>
        <w:t xml:space="preserve">nia ich </w:t>
      </w:r>
      <w:r w:rsidRPr="0021631D">
        <w:rPr>
          <w:rFonts w:asciiTheme="minorHAnsi" w:hAnsiTheme="minorHAnsi" w:cstheme="minorHAnsi"/>
        </w:rPr>
        <w:t>zasadności</w:t>
      </w:r>
      <w:r w:rsidRPr="00BA1C78">
        <w:rPr>
          <w:rFonts w:asciiTheme="minorHAnsi" w:hAnsiTheme="minorHAnsi" w:cstheme="minorHAnsi"/>
        </w:rPr>
        <w:t xml:space="preserve">. </w:t>
      </w:r>
    </w:p>
    <w:p w:rsidR="0021631D" w:rsidRPr="0021631D" w:rsidRDefault="0021631D" w:rsidP="0021631D">
      <w:pPr>
        <w:spacing w:line="360" w:lineRule="auto"/>
        <w:jc w:val="both"/>
        <w:rPr>
          <w:rFonts w:asciiTheme="minorHAnsi" w:hAnsiTheme="minorHAnsi" w:cstheme="minorHAnsi"/>
        </w:rPr>
      </w:pPr>
    </w:p>
    <w:p w:rsidR="0021631D" w:rsidRPr="00BA1C78" w:rsidRDefault="0021631D" w:rsidP="0021631D">
      <w:pPr>
        <w:spacing w:line="360" w:lineRule="auto"/>
        <w:jc w:val="both"/>
        <w:rPr>
          <w:rFonts w:asciiTheme="minorHAnsi" w:hAnsiTheme="minorHAnsi" w:cstheme="minorHAnsi"/>
        </w:rPr>
      </w:pPr>
    </w:p>
    <w:p w:rsidR="00FE0FDF" w:rsidRDefault="00FE0FDF" w:rsidP="0021631D">
      <w:pPr>
        <w:spacing w:line="360" w:lineRule="auto"/>
        <w:jc w:val="both"/>
        <w:rPr>
          <w:rFonts w:asciiTheme="minorHAnsi" w:hAnsiTheme="minorHAnsi" w:cstheme="minorHAnsi"/>
        </w:rPr>
      </w:pPr>
    </w:p>
    <w:p w:rsidR="00FE0FDF" w:rsidRDefault="00FE0FDF" w:rsidP="0021631D">
      <w:pPr>
        <w:spacing w:line="360" w:lineRule="auto"/>
        <w:jc w:val="both"/>
        <w:rPr>
          <w:rFonts w:asciiTheme="minorHAnsi" w:hAnsiTheme="minorHAnsi" w:cstheme="minorHAnsi"/>
        </w:rPr>
      </w:pPr>
    </w:p>
    <w:p w:rsidR="00FE0FDF" w:rsidRDefault="00FE0FDF" w:rsidP="0021631D">
      <w:pPr>
        <w:spacing w:line="360" w:lineRule="auto"/>
        <w:jc w:val="both"/>
        <w:rPr>
          <w:rFonts w:asciiTheme="minorHAnsi" w:hAnsiTheme="minorHAnsi" w:cstheme="minorHAnsi"/>
        </w:rPr>
      </w:pPr>
    </w:p>
    <w:p w:rsidR="0021631D" w:rsidRPr="00BA1C78" w:rsidRDefault="0021631D" w:rsidP="0021631D">
      <w:pPr>
        <w:spacing w:line="360" w:lineRule="auto"/>
        <w:jc w:val="both"/>
        <w:rPr>
          <w:rFonts w:asciiTheme="minorHAnsi" w:hAnsiTheme="minorHAnsi" w:cstheme="minorHAnsi"/>
        </w:rPr>
      </w:pPr>
      <w:r w:rsidRPr="00BA1C78">
        <w:rPr>
          <w:rFonts w:asciiTheme="minorHAnsi" w:hAnsiTheme="minorHAnsi" w:cstheme="minorHAnsi"/>
        </w:rPr>
        <w:t xml:space="preserve">B. </w:t>
      </w:r>
      <w:r w:rsidRPr="00BA1C78">
        <w:rPr>
          <w:rFonts w:asciiTheme="minorHAnsi" w:hAnsiTheme="minorHAnsi" w:cstheme="minorHAnsi"/>
          <w:b/>
        </w:rPr>
        <w:t>Kompetencje w zakresie nauk przyrodniczych</w:t>
      </w:r>
      <w:r w:rsidRPr="00BA1C78">
        <w:rPr>
          <w:rFonts w:asciiTheme="minorHAnsi" w:hAnsiTheme="minorHAnsi" w:cstheme="minorHAnsi"/>
        </w:rPr>
        <w:t xml:space="preserve"> </w:t>
      </w:r>
      <w:r w:rsidRPr="0021631D">
        <w:rPr>
          <w:rFonts w:asciiTheme="minorHAnsi" w:hAnsiTheme="minorHAnsi" w:cstheme="minorHAnsi"/>
        </w:rPr>
        <w:t>dotyczą</w:t>
      </w:r>
      <w:r w:rsidRPr="00BA1C78">
        <w:rPr>
          <w:rFonts w:asciiTheme="minorHAnsi" w:hAnsiTheme="minorHAnsi" w:cstheme="minorHAnsi"/>
        </w:rPr>
        <w:t xml:space="preserve">̨ </w:t>
      </w:r>
      <w:r w:rsidRPr="0021631D">
        <w:rPr>
          <w:rFonts w:asciiTheme="minorHAnsi" w:hAnsiTheme="minorHAnsi" w:cstheme="minorHAnsi"/>
        </w:rPr>
        <w:t>zdolności</w:t>
      </w:r>
      <w:r w:rsidRPr="00BA1C78">
        <w:rPr>
          <w:rFonts w:asciiTheme="minorHAnsi" w:hAnsiTheme="minorHAnsi" w:cstheme="minorHAnsi"/>
        </w:rPr>
        <w:t xml:space="preserve"> i </w:t>
      </w:r>
      <w:r w:rsidRPr="0021631D">
        <w:rPr>
          <w:rFonts w:asciiTheme="minorHAnsi" w:hAnsiTheme="minorHAnsi" w:cstheme="minorHAnsi"/>
        </w:rPr>
        <w:t>chęci</w:t>
      </w:r>
      <w:r w:rsidRPr="00BA1C78">
        <w:rPr>
          <w:rFonts w:asciiTheme="minorHAnsi" w:hAnsiTheme="minorHAnsi" w:cstheme="minorHAnsi"/>
        </w:rPr>
        <w:t xml:space="preserve"> </w:t>
      </w:r>
      <w:r w:rsidRPr="0021631D">
        <w:rPr>
          <w:rFonts w:asciiTheme="minorHAnsi" w:hAnsiTheme="minorHAnsi" w:cstheme="minorHAnsi"/>
        </w:rPr>
        <w:t>wyjaśniania</w:t>
      </w:r>
      <w:r w:rsidRPr="00BA1C78">
        <w:rPr>
          <w:rFonts w:asciiTheme="minorHAnsi" w:hAnsiTheme="minorHAnsi" w:cstheme="minorHAnsi"/>
        </w:rPr>
        <w:t xml:space="preserve"> </w:t>
      </w:r>
      <w:r w:rsidRPr="0021631D">
        <w:rPr>
          <w:rFonts w:asciiTheme="minorHAnsi" w:hAnsiTheme="minorHAnsi" w:cstheme="minorHAnsi"/>
        </w:rPr>
        <w:t>świata</w:t>
      </w:r>
      <w:r w:rsidRPr="00BA1C78">
        <w:rPr>
          <w:rFonts w:asciiTheme="minorHAnsi" w:hAnsiTheme="minorHAnsi" w:cstheme="minorHAnsi"/>
        </w:rPr>
        <w:t xml:space="preserve"> przyrody z wykorzysta</w:t>
      </w:r>
      <w:r w:rsidRPr="00BA1C78">
        <w:rPr>
          <w:rFonts w:asciiTheme="minorHAnsi" w:hAnsiTheme="minorHAnsi" w:cstheme="minorHAnsi"/>
        </w:rPr>
        <w:softHyphen/>
        <w:t xml:space="preserve">niem </w:t>
      </w:r>
      <w:r w:rsidRPr="0021631D">
        <w:rPr>
          <w:rFonts w:asciiTheme="minorHAnsi" w:hAnsiTheme="minorHAnsi" w:cstheme="minorHAnsi"/>
        </w:rPr>
        <w:t>istniejącego</w:t>
      </w:r>
      <w:r w:rsidRPr="00BA1C78">
        <w:rPr>
          <w:rFonts w:asciiTheme="minorHAnsi" w:hAnsiTheme="minorHAnsi" w:cstheme="minorHAnsi"/>
        </w:rPr>
        <w:t xml:space="preserve"> zasobu wiedzy i stosowanych metod, </w:t>
      </w:r>
      <w:r w:rsidR="00785ECF">
        <w:rPr>
          <w:rFonts w:asciiTheme="minorHAnsi" w:hAnsiTheme="minorHAnsi" w:cstheme="minorHAnsi"/>
        </w:rPr>
        <w:br/>
      </w:r>
      <w:r w:rsidRPr="00BA1C78">
        <w:rPr>
          <w:rFonts w:asciiTheme="minorHAnsi" w:hAnsiTheme="minorHAnsi" w:cstheme="minorHAnsi"/>
        </w:rPr>
        <w:t xml:space="preserve">w tym obserwacji i </w:t>
      </w:r>
      <w:r w:rsidRPr="0021631D">
        <w:rPr>
          <w:rFonts w:asciiTheme="minorHAnsi" w:hAnsiTheme="minorHAnsi" w:cstheme="minorHAnsi"/>
        </w:rPr>
        <w:t>eksperymentów</w:t>
      </w:r>
      <w:r w:rsidRPr="00BA1C78">
        <w:rPr>
          <w:rFonts w:asciiTheme="minorHAnsi" w:hAnsiTheme="minorHAnsi" w:cstheme="minorHAnsi"/>
        </w:rPr>
        <w:t xml:space="preserve">, w celu formułowania </w:t>
      </w:r>
      <w:r w:rsidRPr="0021631D">
        <w:rPr>
          <w:rFonts w:asciiTheme="minorHAnsi" w:hAnsiTheme="minorHAnsi" w:cstheme="minorHAnsi"/>
        </w:rPr>
        <w:t>pytań</w:t>
      </w:r>
      <w:r w:rsidRPr="00BA1C78">
        <w:rPr>
          <w:rFonts w:asciiTheme="minorHAnsi" w:hAnsiTheme="minorHAnsi" w:cstheme="minorHAnsi"/>
        </w:rPr>
        <w:t xml:space="preserve"> i </w:t>
      </w:r>
      <w:r w:rsidRPr="0021631D">
        <w:rPr>
          <w:rFonts w:asciiTheme="minorHAnsi" w:hAnsiTheme="minorHAnsi" w:cstheme="minorHAnsi"/>
        </w:rPr>
        <w:t>wyciągania</w:t>
      </w:r>
      <w:r w:rsidRPr="00BA1C78">
        <w:rPr>
          <w:rFonts w:asciiTheme="minorHAnsi" w:hAnsiTheme="minorHAnsi" w:cstheme="minorHAnsi"/>
        </w:rPr>
        <w:t xml:space="preserve"> </w:t>
      </w:r>
      <w:r w:rsidRPr="0021631D">
        <w:rPr>
          <w:rFonts w:asciiTheme="minorHAnsi" w:hAnsiTheme="minorHAnsi" w:cstheme="minorHAnsi"/>
        </w:rPr>
        <w:t>wniosków</w:t>
      </w:r>
      <w:r w:rsidRPr="00BA1C78">
        <w:rPr>
          <w:rFonts w:asciiTheme="minorHAnsi" w:hAnsiTheme="minorHAnsi" w:cstheme="minorHAnsi"/>
        </w:rPr>
        <w:t xml:space="preserve"> opartych na dowodach. </w:t>
      </w:r>
      <w:r w:rsidRPr="00BA1C78">
        <w:rPr>
          <w:rFonts w:asciiTheme="minorHAnsi" w:hAnsiTheme="minorHAnsi" w:cstheme="minorHAnsi"/>
          <w:b/>
        </w:rPr>
        <w:t xml:space="preserve">Kompetencje techniczne i </w:t>
      </w:r>
      <w:r w:rsidRPr="0021631D">
        <w:rPr>
          <w:rFonts w:asciiTheme="minorHAnsi" w:hAnsiTheme="minorHAnsi" w:cstheme="minorHAnsi"/>
          <w:b/>
        </w:rPr>
        <w:t>inżynierskie</w:t>
      </w:r>
      <w:r w:rsidRPr="00BA1C78">
        <w:rPr>
          <w:rFonts w:asciiTheme="minorHAnsi" w:hAnsiTheme="minorHAnsi" w:cstheme="minorHAnsi"/>
        </w:rPr>
        <w:t xml:space="preserve"> to stosowanie tej wiedzy i metod w odpowiedzi na postrzegane ludzkie potrzeby lub wymagania. Kompetencje </w:t>
      </w:r>
      <w:r w:rsidR="00785ECF">
        <w:rPr>
          <w:rFonts w:asciiTheme="minorHAnsi" w:hAnsiTheme="minorHAnsi" w:cstheme="minorHAnsi"/>
        </w:rPr>
        <w:br/>
      </w:r>
      <w:r w:rsidRPr="00BA1C78">
        <w:rPr>
          <w:rFonts w:asciiTheme="minorHAnsi" w:hAnsiTheme="minorHAnsi" w:cstheme="minorHAnsi"/>
        </w:rPr>
        <w:t>w zakresie nauk przyrodni</w:t>
      </w:r>
      <w:r w:rsidRPr="00BA1C78">
        <w:rPr>
          <w:rFonts w:asciiTheme="minorHAnsi" w:hAnsiTheme="minorHAnsi" w:cstheme="minorHAnsi"/>
        </w:rPr>
        <w:softHyphen/>
        <w:t xml:space="preserve">czych, technologii i </w:t>
      </w:r>
      <w:r w:rsidRPr="0021631D">
        <w:rPr>
          <w:rFonts w:asciiTheme="minorHAnsi" w:hAnsiTheme="minorHAnsi" w:cstheme="minorHAnsi"/>
        </w:rPr>
        <w:t>inżynierii</w:t>
      </w:r>
      <w:r w:rsidRPr="00BA1C78">
        <w:rPr>
          <w:rFonts w:asciiTheme="minorHAnsi" w:hAnsiTheme="minorHAnsi" w:cstheme="minorHAnsi"/>
        </w:rPr>
        <w:t xml:space="preserve"> </w:t>
      </w:r>
      <w:r w:rsidRPr="0021631D">
        <w:rPr>
          <w:rFonts w:asciiTheme="minorHAnsi" w:hAnsiTheme="minorHAnsi" w:cstheme="minorHAnsi"/>
        </w:rPr>
        <w:t>obejmują</w:t>
      </w:r>
      <w:r w:rsidRPr="00BA1C78">
        <w:rPr>
          <w:rFonts w:asciiTheme="minorHAnsi" w:hAnsiTheme="minorHAnsi" w:cstheme="minorHAnsi"/>
        </w:rPr>
        <w:t xml:space="preserve">̨ rozumienie zmian powodowanych przez </w:t>
      </w:r>
      <w:r w:rsidRPr="0021631D">
        <w:rPr>
          <w:rFonts w:asciiTheme="minorHAnsi" w:hAnsiTheme="minorHAnsi" w:cstheme="minorHAnsi"/>
        </w:rPr>
        <w:t>działalność</w:t>
      </w:r>
      <w:r w:rsidRPr="00BA1C78">
        <w:rPr>
          <w:rFonts w:asciiTheme="minorHAnsi" w:hAnsiTheme="minorHAnsi" w:cstheme="minorHAnsi"/>
        </w:rPr>
        <w:t xml:space="preserve"> człowieka oraz rozu</w:t>
      </w:r>
      <w:r w:rsidRPr="00BA1C78">
        <w:rPr>
          <w:rFonts w:asciiTheme="minorHAnsi" w:hAnsiTheme="minorHAnsi" w:cstheme="minorHAnsi"/>
        </w:rPr>
        <w:softHyphen/>
        <w:t xml:space="preserve">mienie swojej </w:t>
      </w:r>
      <w:r w:rsidRPr="0021631D">
        <w:rPr>
          <w:rFonts w:asciiTheme="minorHAnsi" w:hAnsiTheme="minorHAnsi" w:cstheme="minorHAnsi"/>
        </w:rPr>
        <w:t>odpowiedzialności</w:t>
      </w:r>
      <w:r w:rsidRPr="00BA1C78">
        <w:rPr>
          <w:rFonts w:asciiTheme="minorHAnsi" w:hAnsiTheme="minorHAnsi" w:cstheme="minorHAnsi"/>
        </w:rPr>
        <w:t xml:space="preserve"> jako obywatela. </w:t>
      </w:r>
    </w:p>
    <w:p w:rsidR="0021631D" w:rsidRPr="0021631D" w:rsidRDefault="0021631D" w:rsidP="00785ECF">
      <w:pPr>
        <w:spacing w:before="240" w:after="240" w:line="360" w:lineRule="auto"/>
        <w:jc w:val="both"/>
        <w:rPr>
          <w:rFonts w:asciiTheme="minorHAnsi" w:hAnsiTheme="minorHAnsi" w:cstheme="minorHAnsi"/>
        </w:rPr>
      </w:pPr>
      <w:r w:rsidRPr="0021631D">
        <w:rPr>
          <w:rFonts w:asciiTheme="minorHAnsi" w:hAnsiTheme="minorHAnsi" w:cstheme="minorHAnsi"/>
          <w:i/>
          <w:iCs/>
        </w:rPr>
        <w:t>Niezbędna</w:t>
      </w:r>
      <w:r w:rsidRPr="00BA1C78">
        <w:rPr>
          <w:rFonts w:asciiTheme="minorHAnsi" w:hAnsiTheme="minorHAnsi" w:cstheme="minorHAnsi"/>
          <w:i/>
          <w:iCs/>
        </w:rPr>
        <w:t xml:space="preserve"> wiedza, </w:t>
      </w:r>
      <w:r w:rsidRPr="0021631D">
        <w:rPr>
          <w:rFonts w:asciiTheme="minorHAnsi" w:hAnsiTheme="minorHAnsi" w:cstheme="minorHAnsi"/>
          <w:i/>
          <w:iCs/>
        </w:rPr>
        <w:t>umiejętności</w:t>
      </w:r>
      <w:r w:rsidRPr="00BA1C78">
        <w:rPr>
          <w:rFonts w:asciiTheme="minorHAnsi" w:hAnsiTheme="minorHAnsi" w:cstheme="minorHAnsi"/>
          <w:i/>
          <w:iCs/>
        </w:rPr>
        <w:t xml:space="preserve"> i postawy </w:t>
      </w:r>
      <w:r w:rsidRPr="0021631D">
        <w:rPr>
          <w:rFonts w:asciiTheme="minorHAnsi" w:hAnsiTheme="minorHAnsi" w:cstheme="minorHAnsi"/>
          <w:i/>
          <w:iCs/>
        </w:rPr>
        <w:t>powiązane</w:t>
      </w:r>
      <w:r w:rsidRPr="00BA1C78">
        <w:rPr>
          <w:rFonts w:asciiTheme="minorHAnsi" w:hAnsiTheme="minorHAnsi" w:cstheme="minorHAnsi"/>
          <w:i/>
          <w:iCs/>
        </w:rPr>
        <w:t xml:space="preserve"> z kompetencjami </w:t>
      </w:r>
      <w:r w:rsidRPr="0021631D">
        <w:rPr>
          <w:rFonts w:asciiTheme="minorHAnsi" w:hAnsiTheme="minorHAnsi" w:cstheme="minorHAnsi"/>
          <w:i/>
          <w:iCs/>
        </w:rPr>
        <w:t>przyrodniczymi, technicznymi i inżynierskimi.</w:t>
      </w:r>
    </w:p>
    <w:p w:rsidR="0021631D" w:rsidRPr="00BA1C78" w:rsidRDefault="0021631D" w:rsidP="0021631D">
      <w:pPr>
        <w:spacing w:line="360" w:lineRule="auto"/>
        <w:ind w:firstLine="708"/>
        <w:jc w:val="both"/>
        <w:rPr>
          <w:rFonts w:asciiTheme="minorHAnsi" w:hAnsiTheme="minorHAnsi" w:cstheme="minorHAnsi"/>
        </w:rPr>
      </w:pPr>
      <w:r w:rsidRPr="00BA1C78">
        <w:rPr>
          <w:rFonts w:asciiTheme="minorHAnsi" w:hAnsiTheme="minorHAnsi" w:cstheme="minorHAnsi"/>
        </w:rPr>
        <w:t xml:space="preserve">W przypadku nauk przyrodniczych, technologii i </w:t>
      </w:r>
      <w:r w:rsidRPr="0021631D">
        <w:rPr>
          <w:rFonts w:asciiTheme="minorHAnsi" w:hAnsiTheme="minorHAnsi" w:cstheme="minorHAnsi"/>
        </w:rPr>
        <w:t>inżynierii</w:t>
      </w:r>
      <w:r w:rsidRPr="00BA1C78">
        <w:rPr>
          <w:rFonts w:asciiTheme="minorHAnsi" w:hAnsiTheme="minorHAnsi" w:cstheme="minorHAnsi"/>
        </w:rPr>
        <w:t xml:space="preserve">, </w:t>
      </w:r>
      <w:r w:rsidRPr="0021631D">
        <w:rPr>
          <w:rFonts w:asciiTheme="minorHAnsi" w:hAnsiTheme="minorHAnsi" w:cstheme="minorHAnsi"/>
        </w:rPr>
        <w:t>niezbędna</w:t>
      </w:r>
      <w:r w:rsidRPr="00BA1C78">
        <w:rPr>
          <w:rFonts w:asciiTheme="minorHAnsi" w:hAnsiTheme="minorHAnsi" w:cstheme="minorHAnsi"/>
        </w:rPr>
        <w:t xml:space="preserve"> wiedza obejmuje </w:t>
      </w:r>
      <w:r w:rsidRPr="0021631D">
        <w:rPr>
          <w:rFonts w:asciiTheme="minorHAnsi" w:hAnsiTheme="minorHAnsi" w:cstheme="minorHAnsi"/>
        </w:rPr>
        <w:t>główne</w:t>
      </w:r>
      <w:r w:rsidRPr="00BA1C78">
        <w:rPr>
          <w:rFonts w:asciiTheme="minorHAnsi" w:hAnsiTheme="minorHAnsi" w:cstheme="minorHAnsi"/>
        </w:rPr>
        <w:t xml:space="preserve"> zasady </w:t>
      </w:r>
      <w:r w:rsidRPr="0021631D">
        <w:rPr>
          <w:rFonts w:asciiTheme="minorHAnsi" w:hAnsiTheme="minorHAnsi" w:cstheme="minorHAnsi"/>
        </w:rPr>
        <w:t>rządzące</w:t>
      </w:r>
      <w:r w:rsidRPr="00BA1C78">
        <w:rPr>
          <w:rFonts w:asciiTheme="minorHAnsi" w:hAnsiTheme="minorHAnsi" w:cstheme="minorHAnsi"/>
        </w:rPr>
        <w:t xml:space="preserve"> </w:t>
      </w:r>
      <w:r w:rsidRPr="0021631D">
        <w:rPr>
          <w:rFonts w:asciiTheme="minorHAnsi" w:hAnsiTheme="minorHAnsi" w:cstheme="minorHAnsi"/>
        </w:rPr>
        <w:t>światem</w:t>
      </w:r>
      <w:r w:rsidRPr="00BA1C78">
        <w:rPr>
          <w:rFonts w:asciiTheme="minorHAnsi" w:hAnsiTheme="minorHAnsi" w:cstheme="minorHAnsi"/>
        </w:rPr>
        <w:t xml:space="preserve"> przyrody, podstawowe </w:t>
      </w:r>
      <w:r w:rsidRPr="0021631D">
        <w:rPr>
          <w:rFonts w:asciiTheme="minorHAnsi" w:hAnsiTheme="minorHAnsi" w:cstheme="minorHAnsi"/>
        </w:rPr>
        <w:t>pojęcia</w:t>
      </w:r>
      <w:r w:rsidRPr="00BA1C78">
        <w:rPr>
          <w:rFonts w:asciiTheme="minorHAnsi" w:hAnsiTheme="minorHAnsi" w:cstheme="minorHAnsi"/>
        </w:rPr>
        <w:t xml:space="preserve"> naukowe, teorie, zasady i metody, technologię oraz produkty i procesy technolo</w:t>
      </w:r>
      <w:r w:rsidRPr="00BA1C78">
        <w:rPr>
          <w:rFonts w:asciiTheme="minorHAnsi" w:hAnsiTheme="minorHAnsi" w:cstheme="minorHAnsi"/>
        </w:rPr>
        <w:softHyphen/>
        <w:t xml:space="preserve">giczne, a </w:t>
      </w:r>
      <w:r w:rsidRPr="0021631D">
        <w:rPr>
          <w:rFonts w:asciiTheme="minorHAnsi" w:hAnsiTheme="minorHAnsi" w:cstheme="minorHAnsi"/>
        </w:rPr>
        <w:t>także</w:t>
      </w:r>
      <w:r w:rsidRPr="00BA1C78">
        <w:rPr>
          <w:rFonts w:asciiTheme="minorHAnsi" w:hAnsiTheme="minorHAnsi" w:cstheme="minorHAnsi"/>
        </w:rPr>
        <w:t xml:space="preserve"> rozumienie wpływu nauki, technologii, </w:t>
      </w:r>
      <w:r w:rsidRPr="0021631D">
        <w:rPr>
          <w:rFonts w:asciiTheme="minorHAnsi" w:hAnsiTheme="minorHAnsi" w:cstheme="minorHAnsi"/>
        </w:rPr>
        <w:t>inżynierii</w:t>
      </w:r>
      <w:r w:rsidRPr="00BA1C78">
        <w:rPr>
          <w:rFonts w:asciiTheme="minorHAnsi" w:hAnsiTheme="minorHAnsi" w:cstheme="minorHAnsi"/>
        </w:rPr>
        <w:t xml:space="preserve"> i </w:t>
      </w:r>
      <w:r w:rsidRPr="0021631D">
        <w:rPr>
          <w:rFonts w:asciiTheme="minorHAnsi" w:hAnsiTheme="minorHAnsi" w:cstheme="minorHAnsi"/>
        </w:rPr>
        <w:t>ogólnie</w:t>
      </w:r>
      <w:r w:rsidRPr="00BA1C78">
        <w:rPr>
          <w:rFonts w:asciiTheme="minorHAnsi" w:hAnsiTheme="minorHAnsi" w:cstheme="minorHAnsi"/>
        </w:rPr>
        <w:t xml:space="preserve"> </w:t>
      </w:r>
      <w:r w:rsidRPr="0021631D">
        <w:rPr>
          <w:rFonts w:asciiTheme="minorHAnsi" w:hAnsiTheme="minorHAnsi" w:cstheme="minorHAnsi"/>
        </w:rPr>
        <w:t>działalności</w:t>
      </w:r>
      <w:r w:rsidRPr="00BA1C78">
        <w:rPr>
          <w:rFonts w:asciiTheme="minorHAnsi" w:hAnsiTheme="minorHAnsi" w:cstheme="minorHAnsi"/>
        </w:rPr>
        <w:t xml:space="preserve"> człowieka na </w:t>
      </w:r>
      <w:r w:rsidRPr="0021631D">
        <w:rPr>
          <w:rFonts w:asciiTheme="minorHAnsi" w:hAnsiTheme="minorHAnsi" w:cstheme="minorHAnsi"/>
        </w:rPr>
        <w:t>świat</w:t>
      </w:r>
      <w:r w:rsidRPr="00BA1C78">
        <w:rPr>
          <w:rFonts w:asciiTheme="minorHAnsi" w:hAnsiTheme="minorHAnsi" w:cstheme="minorHAnsi"/>
        </w:rPr>
        <w:t xml:space="preserve"> przyrody. Kompetencje te powinny </w:t>
      </w:r>
      <w:r w:rsidRPr="0021631D">
        <w:rPr>
          <w:rFonts w:asciiTheme="minorHAnsi" w:hAnsiTheme="minorHAnsi" w:cstheme="minorHAnsi"/>
        </w:rPr>
        <w:t>umożliwiać</w:t>
      </w:r>
      <w:r w:rsidRPr="00BA1C78">
        <w:rPr>
          <w:rFonts w:asciiTheme="minorHAnsi" w:hAnsiTheme="minorHAnsi" w:cstheme="minorHAnsi"/>
        </w:rPr>
        <w:t xml:space="preserve">́ lepsze rozumienie </w:t>
      </w:r>
      <w:r w:rsidRPr="0021631D">
        <w:rPr>
          <w:rFonts w:asciiTheme="minorHAnsi" w:hAnsiTheme="minorHAnsi" w:cstheme="minorHAnsi"/>
        </w:rPr>
        <w:t>korzyści</w:t>
      </w:r>
      <w:r w:rsidRPr="00BA1C78">
        <w:rPr>
          <w:rFonts w:asciiTheme="minorHAnsi" w:hAnsiTheme="minorHAnsi" w:cstheme="minorHAnsi"/>
        </w:rPr>
        <w:t xml:space="preserve">, </w:t>
      </w:r>
      <w:r w:rsidRPr="0021631D">
        <w:rPr>
          <w:rFonts w:asciiTheme="minorHAnsi" w:hAnsiTheme="minorHAnsi" w:cstheme="minorHAnsi"/>
        </w:rPr>
        <w:t>ograniczeń</w:t>
      </w:r>
      <w:r w:rsidR="00785ECF">
        <w:rPr>
          <w:rFonts w:asciiTheme="minorHAnsi" w:hAnsiTheme="minorHAnsi" w:cstheme="minorHAnsi"/>
        </w:rPr>
        <w:t xml:space="preserve"> </w:t>
      </w:r>
      <w:r w:rsidR="00785ECF">
        <w:rPr>
          <w:rFonts w:asciiTheme="minorHAnsi" w:hAnsiTheme="minorHAnsi" w:cstheme="minorHAnsi"/>
        </w:rPr>
        <w:br/>
      </w:r>
      <w:r w:rsidRPr="00BA1C78">
        <w:rPr>
          <w:rFonts w:asciiTheme="minorHAnsi" w:hAnsiTheme="minorHAnsi" w:cstheme="minorHAnsi"/>
        </w:rPr>
        <w:t xml:space="preserve">i </w:t>
      </w:r>
      <w:r w:rsidRPr="0021631D">
        <w:rPr>
          <w:rFonts w:asciiTheme="minorHAnsi" w:hAnsiTheme="minorHAnsi" w:cstheme="minorHAnsi"/>
        </w:rPr>
        <w:t>zagrożeń</w:t>
      </w:r>
      <w:r w:rsidRPr="00BA1C78">
        <w:rPr>
          <w:rFonts w:asciiTheme="minorHAnsi" w:hAnsiTheme="minorHAnsi" w:cstheme="minorHAnsi"/>
        </w:rPr>
        <w:t xml:space="preserve">́ dla </w:t>
      </w:r>
      <w:r w:rsidRPr="0021631D">
        <w:rPr>
          <w:rFonts w:asciiTheme="minorHAnsi" w:hAnsiTheme="minorHAnsi" w:cstheme="minorHAnsi"/>
        </w:rPr>
        <w:t>ogółu</w:t>
      </w:r>
      <w:r w:rsidRPr="00BA1C78">
        <w:rPr>
          <w:rFonts w:asciiTheme="minorHAnsi" w:hAnsiTheme="minorHAnsi" w:cstheme="minorHAnsi"/>
        </w:rPr>
        <w:t xml:space="preserve"> </w:t>
      </w:r>
      <w:r w:rsidRPr="0021631D">
        <w:rPr>
          <w:rFonts w:asciiTheme="minorHAnsi" w:hAnsiTheme="minorHAnsi" w:cstheme="minorHAnsi"/>
        </w:rPr>
        <w:t>społeczeństwa</w:t>
      </w:r>
      <w:r w:rsidRPr="00BA1C78">
        <w:rPr>
          <w:rFonts w:asciiTheme="minorHAnsi" w:hAnsiTheme="minorHAnsi" w:cstheme="minorHAnsi"/>
        </w:rPr>
        <w:t xml:space="preserve"> </w:t>
      </w:r>
      <w:r w:rsidRPr="0021631D">
        <w:rPr>
          <w:rFonts w:asciiTheme="minorHAnsi" w:hAnsiTheme="minorHAnsi" w:cstheme="minorHAnsi"/>
        </w:rPr>
        <w:t>wynikających</w:t>
      </w:r>
      <w:r w:rsidRPr="00BA1C78">
        <w:rPr>
          <w:rFonts w:asciiTheme="minorHAnsi" w:hAnsiTheme="minorHAnsi" w:cstheme="minorHAnsi"/>
        </w:rPr>
        <w:t xml:space="preserve"> z teorii i </w:t>
      </w:r>
      <w:r w:rsidRPr="0021631D">
        <w:rPr>
          <w:rFonts w:asciiTheme="minorHAnsi" w:hAnsiTheme="minorHAnsi" w:cstheme="minorHAnsi"/>
        </w:rPr>
        <w:t>zastosowań</w:t>
      </w:r>
      <w:r w:rsidRPr="00BA1C78">
        <w:rPr>
          <w:rFonts w:asciiTheme="minorHAnsi" w:hAnsiTheme="minorHAnsi" w:cstheme="minorHAnsi"/>
        </w:rPr>
        <w:t xml:space="preserve"> naukowych oraz technologii (w odniesieniu do podejmowania decyzji, </w:t>
      </w:r>
      <w:r w:rsidRPr="0021631D">
        <w:rPr>
          <w:rFonts w:asciiTheme="minorHAnsi" w:hAnsiTheme="minorHAnsi" w:cstheme="minorHAnsi"/>
        </w:rPr>
        <w:t>wartości</w:t>
      </w:r>
      <w:r w:rsidRPr="00BA1C78">
        <w:rPr>
          <w:rFonts w:asciiTheme="minorHAnsi" w:hAnsiTheme="minorHAnsi" w:cstheme="minorHAnsi"/>
        </w:rPr>
        <w:t xml:space="preserve">, kwestii moralnych, kultury itp.). </w:t>
      </w:r>
    </w:p>
    <w:p w:rsidR="0021631D" w:rsidRPr="00BA1C78" w:rsidRDefault="0021631D" w:rsidP="0021631D">
      <w:pPr>
        <w:spacing w:line="360" w:lineRule="auto"/>
        <w:ind w:firstLine="708"/>
        <w:jc w:val="both"/>
        <w:rPr>
          <w:rFonts w:asciiTheme="minorHAnsi" w:hAnsiTheme="minorHAnsi" w:cstheme="minorHAnsi"/>
        </w:rPr>
      </w:pPr>
      <w:r w:rsidRPr="0021631D">
        <w:rPr>
          <w:rFonts w:asciiTheme="minorHAnsi" w:hAnsiTheme="minorHAnsi" w:cstheme="minorHAnsi"/>
        </w:rPr>
        <w:t>Umiejętności</w:t>
      </w:r>
      <w:r w:rsidRPr="00BA1C78">
        <w:rPr>
          <w:rFonts w:asciiTheme="minorHAnsi" w:hAnsiTheme="minorHAnsi" w:cstheme="minorHAnsi"/>
        </w:rPr>
        <w:t xml:space="preserve"> </w:t>
      </w:r>
      <w:r w:rsidRPr="0021631D">
        <w:rPr>
          <w:rFonts w:asciiTheme="minorHAnsi" w:hAnsiTheme="minorHAnsi" w:cstheme="minorHAnsi"/>
        </w:rPr>
        <w:t>obejmują</w:t>
      </w:r>
      <w:r w:rsidRPr="00BA1C78">
        <w:rPr>
          <w:rFonts w:asciiTheme="minorHAnsi" w:hAnsiTheme="minorHAnsi" w:cstheme="minorHAnsi"/>
        </w:rPr>
        <w:t xml:space="preserve">̨ rozumienie nauki jako procesu badawczego prowadzonego za </w:t>
      </w:r>
      <w:r w:rsidRPr="0021631D">
        <w:rPr>
          <w:rFonts w:asciiTheme="minorHAnsi" w:hAnsiTheme="minorHAnsi" w:cstheme="minorHAnsi"/>
        </w:rPr>
        <w:t>pomocą</w:t>
      </w:r>
      <w:r w:rsidRPr="00BA1C78">
        <w:rPr>
          <w:rFonts w:asciiTheme="minorHAnsi" w:hAnsiTheme="minorHAnsi" w:cstheme="minorHAnsi"/>
        </w:rPr>
        <w:t xml:space="preserve"> konkretnych metod, w tym obserwacji i kontrolowanych </w:t>
      </w:r>
      <w:r w:rsidRPr="0021631D">
        <w:rPr>
          <w:rFonts w:asciiTheme="minorHAnsi" w:hAnsiTheme="minorHAnsi" w:cstheme="minorHAnsi"/>
        </w:rPr>
        <w:t>eksperymentów</w:t>
      </w:r>
      <w:r w:rsidRPr="00BA1C78">
        <w:rPr>
          <w:rFonts w:asciiTheme="minorHAnsi" w:hAnsiTheme="minorHAnsi" w:cstheme="minorHAnsi"/>
        </w:rPr>
        <w:t xml:space="preserve">, </w:t>
      </w:r>
      <w:r w:rsidRPr="0021631D">
        <w:rPr>
          <w:rFonts w:asciiTheme="minorHAnsi" w:hAnsiTheme="minorHAnsi" w:cstheme="minorHAnsi"/>
        </w:rPr>
        <w:t>zdolność</w:t>
      </w:r>
      <w:r w:rsidRPr="00BA1C78">
        <w:rPr>
          <w:rFonts w:asciiTheme="minorHAnsi" w:hAnsiTheme="minorHAnsi" w:cstheme="minorHAnsi"/>
        </w:rPr>
        <w:t xml:space="preserve"> do wykorzystywania logicznego i racjonalnego </w:t>
      </w:r>
      <w:r w:rsidRPr="0021631D">
        <w:rPr>
          <w:rFonts w:asciiTheme="minorHAnsi" w:hAnsiTheme="minorHAnsi" w:cstheme="minorHAnsi"/>
        </w:rPr>
        <w:t>myślenia</w:t>
      </w:r>
      <w:r w:rsidRPr="00BA1C78">
        <w:rPr>
          <w:rFonts w:asciiTheme="minorHAnsi" w:hAnsiTheme="minorHAnsi" w:cstheme="minorHAnsi"/>
        </w:rPr>
        <w:t xml:space="preserve"> do weryfikowania hipotez, a </w:t>
      </w:r>
      <w:r w:rsidRPr="0021631D">
        <w:rPr>
          <w:rFonts w:asciiTheme="minorHAnsi" w:hAnsiTheme="minorHAnsi" w:cstheme="minorHAnsi"/>
        </w:rPr>
        <w:t>także</w:t>
      </w:r>
      <w:r w:rsidRPr="00BA1C78">
        <w:rPr>
          <w:rFonts w:asciiTheme="minorHAnsi" w:hAnsiTheme="minorHAnsi" w:cstheme="minorHAnsi"/>
        </w:rPr>
        <w:t xml:space="preserve"> </w:t>
      </w:r>
      <w:r w:rsidRPr="0021631D">
        <w:rPr>
          <w:rFonts w:asciiTheme="minorHAnsi" w:hAnsiTheme="minorHAnsi" w:cstheme="minorHAnsi"/>
        </w:rPr>
        <w:t>gotowość</w:t>
      </w:r>
      <w:r w:rsidRPr="00BA1C78">
        <w:rPr>
          <w:rFonts w:asciiTheme="minorHAnsi" w:hAnsiTheme="minorHAnsi" w:cstheme="minorHAnsi"/>
        </w:rPr>
        <w:t xml:space="preserve"> do rezygnacji z własnych </w:t>
      </w:r>
      <w:r w:rsidRPr="0021631D">
        <w:rPr>
          <w:rFonts w:asciiTheme="minorHAnsi" w:hAnsiTheme="minorHAnsi" w:cstheme="minorHAnsi"/>
        </w:rPr>
        <w:t>przekonań</w:t>
      </w:r>
      <w:r w:rsidRPr="00BA1C78">
        <w:rPr>
          <w:rFonts w:asciiTheme="minorHAnsi" w:hAnsiTheme="minorHAnsi" w:cstheme="minorHAnsi"/>
        </w:rPr>
        <w:t xml:space="preserve">, </w:t>
      </w:r>
      <w:r w:rsidRPr="0021631D">
        <w:rPr>
          <w:rFonts w:asciiTheme="minorHAnsi" w:hAnsiTheme="minorHAnsi" w:cstheme="minorHAnsi"/>
        </w:rPr>
        <w:t>jeżeli</w:t>
      </w:r>
      <w:r w:rsidRPr="00BA1C78">
        <w:rPr>
          <w:rFonts w:asciiTheme="minorHAnsi" w:hAnsiTheme="minorHAnsi" w:cstheme="minorHAnsi"/>
        </w:rPr>
        <w:t xml:space="preserve"> </w:t>
      </w:r>
      <w:r w:rsidRPr="0021631D">
        <w:rPr>
          <w:rFonts w:asciiTheme="minorHAnsi" w:hAnsiTheme="minorHAnsi" w:cstheme="minorHAnsi"/>
        </w:rPr>
        <w:t>są</w:t>
      </w:r>
      <w:r w:rsidRPr="00BA1C78">
        <w:rPr>
          <w:rFonts w:asciiTheme="minorHAnsi" w:hAnsiTheme="minorHAnsi" w:cstheme="minorHAnsi"/>
        </w:rPr>
        <w:t xml:space="preserve"> one sprzeczne </w:t>
      </w:r>
      <w:r w:rsidR="00785ECF">
        <w:rPr>
          <w:rFonts w:asciiTheme="minorHAnsi" w:hAnsiTheme="minorHAnsi" w:cstheme="minorHAnsi"/>
        </w:rPr>
        <w:br/>
      </w:r>
      <w:r w:rsidRPr="00BA1C78">
        <w:rPr>
          <w:rFonts w:asciiTheme="minorHAnsi" w:hAnsiTheme="minorHAnsi" w:cstheme="minorHAnsi"/>
        </w:rPr>
        <w:t xml:space="preserve">z nowymi odkryciami naukowymi. Obejmuje to </w:t>
      </w:r>
      <w:r w:rsidRPr="0021631D">
        <w:rPr>
          <w:rFonts w:asciiTheme="minorHAnsi" w:hAnsiTheme="minorHAnsi" w:cstheme="minorHAnsi"/>
        </w:rPr>
        <w:t>zdolność</w:t>
      </w:r>
      <w:r w:rsidRPr="00BA1C78">
        <w:rPr>
          <w:rFonts w:asciiTheme="minorHAnsi" w:hAnsiTheme="minorHAnsi" w:cstheme="minorHAnsi"/>
        </w:rPr>
        <w:t xml:space="preserve"> do wykorzystywania i posługiwania </w:t>
      </w:r>
      <w:r w:rsidRPr="0021631D">
        <w:rPr>
          <w:rFonts w:asciiTheme="minorHAnsi" w:hAnsiTheme="minorHAnsi" w:cstheme="minorHAnsi"/>
        </w:rPr>
        <w:t>się</w:t>
      </w:r>
      <w:r w:rsidRPr="00BA1C78">
        <w:rPr>
          <w:rFonts w:asciiTheme="minorHAnsi" w:hAnsiTheme="minorHAnsi" w:cstheme="minorHAnsi"/>
        </w:rPr>
        <w:t xml:space="preserve"> </w:t>
      </w:r>
      <w:r w:rsidRPr="0021631D">
        <w:rPr>
          <w:rFonts w:asciiTheme="minorHAnsi" w:hAnsiTheme="minorHAnsi" w:cstheme="minorHAnsi"/>
        </w:rPr>
        <w:t>narzędziami</w:t>
      </w:r>
      <w:r w:rsidRPr="00BA1C78">
        <w:rPr>
          <w:rFonts w:asciiTheme="minorHAnsi" w:hAnsiTheme="minorHAnsi" w:cstheme="minorHAnsi"/>
        </w:rPr>
        <w:t xml:space="preserve"> i </w:t>
      </w:r>
      <w:r w:rsidRPr="0021631D">
        <w:rPr>
          <w:rFonts w:asciiTheme="minorHAnsi" w:hAnsiTheme="minorHAnsi" w:cstheme="minorHAnsi"/>
        </w:rPr>
        <w:t>urządzeniami</w:t>
      </w:r>
      <w:r w:rsidRPr="00BA1C78">
        <w:rPr>
          <w:rFonts w:asciiTheme="minorHAnsi" w:hAnsiTheme="minorHAnsi" w:cstheme="minorHAnsi"/>
        </w:rPr>
        <w:t xml:space="preserve"> technicznymi oraz danymi naukowymi do </w:t>
      </w:r>
      <w:r w:rsidRPr="0021631D">
        <w:rPr>
          <w:rFonts w:asciiTheme="minorHAnsi" w:hAnsiTheme="minorHAnsi" w:cstheme="minorHAnsi"/>
        </w:rPr>
        <w:t>osiągniecia</w:t>
      </w:r>
      <w:r w:rsidRPr="00BA1C78">
        <w:rPr>
          <w:rFonts w:asciiTheme="minorHAnsi" w:hAnsiTheme="minorHAnsi" w:cstheme="minorHAnsi"/>
        </w:rPr>
        <w:t xml:space="preserve"> celu </w:t>
      </w:r>
      <w:r w:rsidRPr="0021631D">
        <w:rPr>
          <w:rFonts w:asciiTheme="minorHAnsi" w:hAnsiTheme="minorHAnsi" w:cstheme="minorHAnsi"/>
        </w:rPr>
        <w:t>bądź</w:t>
      </w:r>
      <w:r w:rsidRPr="00BA1C78">
        <w:rPr>
          <w:rFonts w:asciiTheme="minorHAnsi" w:hAnsiTheme="minorHAnsi" w:cstheme="minorHAnsi"/>
        </w:rPr>
        <w:t xml:space="preserve"> </w:t>
      </w:r>
      <w:r w:rsidRPr="0021631D">
        <w:rPr>
          <w:rFonts w:asciiTheme="minorHAnsi" w:hAnsiTheme="minorHAnsi" w:cstheme="minorHAnsi"/>
        </w:rPr>
        <w:t>podjęcia</w:t>
      </w:r>
      <w:r w:rsidRPr="00BA1C78">
        <w:rPr>
          <w:rFonts w:asciiTheme="minorHAnsi" w:hAnsiTheme="minorHAnsi" w:cstheme="minorHAnsi"/>
        </w:rPr>
        <w:t xml:space="preserve"> decyzji lub </w:t>
      </w:r>
      <w:r w:rsidRPr="0021631D">
        <w:rPr>
          <w:rFonts w:asciiTheme="minorHAnsi" w:hAnsiTheme="minorHAnsi" w:cstheme="minorHAnsi"/>
        </w:rPr>
        <w:t>wyciagnięcia</w:t>
      </w:r>
      <w:r w:rsidRPr="00BA1C78">
        <w:rPr>
          <w:rFonts w:asciiTheme="minorHAnsi" w:hAnsiTheme="minorHAnsi" w:cstheme="minorHAnsi"/>
        </w:rPr>
        <w:t xml:space="preserve"> wniosku na podstawie </w:t>
      </w:r>
      <w:r w:rsidRPr="0021631D">
        <w:rPr>
          <w:rFonts w:asciiTheme="minorHAnsi" w:hAnsiTheme="minorHAnsi" w:cstheme="minorHAnsi"/>
        </w:rPr>
        <w:t>dowodów</w:t>
      </w:r>
      <w:r w:rsidRPr="00BA1C78">
        <w:rPr>
          <w:rFonts w:asciiTheme="minorHAnsi" w:hAnsiTheme="minorHAnsi" w:cstheme="minorHAnsi"/>
        </w:rPr>
        <w:t xml:space="preserve">. </w:t>
      </w:r>
      <w:r w:rsidRPr="0021631D">
        <w:rPr>
          <w:rFonts w:asciiTheme="minorHAnsi" w:hAnsiTheme="minorHAnsi" w:cstheme="minorHAnsi"/>
        </w:rPr>
        <w:t>Niezbędna</w:t>
      </w:r>
      <w:r w:rsidRPr="00BA1C78">
        <w:rPr>
          <w:rFonts w:asciiTheme="minorHAnsi" w:hAnsiTheme="minorHAnsi" w:cstheme="minorHAnsi"/>
        </w:rPr>
        <w:t xml:space="preserve"> jest </w:t>
      </w:r>
      <w:r w:rsidRPr="0021631D">
        <w:rPr>
          <w:rFonts w:asciiTheme="minorHAnsi" w:hAnsiTheme="minorHAnsi" w:cstheme="minorHAnsi"/>
        </w:rPr>
        <w:t>również</w:t>
      </w:r>
      <w:r w:rsidRPr="00BA1C78">
        <w:rPr>
          <w:rFonts w:asciiTheme="minorHAnsi" w:hAnsiTheme="minorHAnsi" w:cstheme="minorHAnsi"/>
        </w:rPr>
        <w:t xml:space="preserve"> </w:t>
      </w:r>
      <w:r w:rsidRPr="0021631D">
        <w:rPr>
          <w:rFonts w:asciiTheme="minorHAnsi" w:hAnsiTheme="minorHAnsi" w:cstheme="minorHAnsi"/>
        </w:rPr>
        <w:t>zdolność</w:t>
      </w:r>
      <w:r w:rsidRPr="00BA1C78">
        <w:rPr>
          <w:rFonts w:asciiTheme="minorHAnsi" w:hAnsiTheme="minorHAnsi" w:cstheme="minorHAnsi"/>
        </w:rPr>
        <w:t xml:space="preserve">́ do rozpoznania zasadniczych cech </w:t>
      </w:r>
      <w:r w:rsidRPr="0021631D">
        <w:rPr>
          <w:rFonts w:asciiTheme="minorHAnsi" w:hAnsiTheme="minorHAnsi" w:cstheme="minorHAnsi"/>
        </w:rPr>
        <w:t>postepowania</w:t>
      </w:r>
      <w:r w:rsidRPr="00BA1C78">
        <w:rPr>
          <w:rFonts w:asciiTheme="minorHAnsi" w:hAnsiTheme="minorHAnsi" w:cstheme="minorHAnsi"/>
        </w:rPr>
        <w:t xml:space="preserve"> naukowego oraz </w:t>
      </w:r>
      <w:r w:rsidRPr="0021631D">
        <w:rPr>
          <w:rFonts w:asciiTheme="minorHAnsi" w:hAnsiTheme="minorHAnsi" w:cstheme="minorHAnsi"/>
        </w:rPr>
        <w:t>zdolność</w:t>
      </w:r>
      <w:r w:rsidRPr="00BA1C78">
        <w:rPr>
          <w:rFonts w:asciiTheme="minorHAnsi" w:hAnsiTheme="minorHAnsi" w:cstheme="minorHAnsi"/>
        </w:rPr>
        <w:t xml:space="preserve"> przedstawiania </w:t>
      </w:r>
      <w:r w:rsidRPr="0021631D">
        <w:rPr>
          <w:rFonts w:asciiTheme="minorHAnsi" w:hAnsiTheme="minorHAnsi" w:cstheme="minorHAnsi"/>
        </w:rPr>
        <w:t>wniosków</w:t>
      </w:r>
      <w:r w:rsidRPr="00BA1C78">
        <w:rPr>
          <w:rFonts w:asciiTheme="minorHAnsi" w:hAnsiTheme="minorHAnsi" w:cstheme="minorHAnsi"/>
        </w:rPr>
        <w:t xml:space="preserve"> i </w:t>
      </w:r>
      <w:r w:rsidRPr="0021631D">
        <w:rPr>
          <w:rFonts w:asciiTheme="minorHAnsi" w:hAnsiTheme="minorHAnsi" w:cstheme="minorHAnsi"/>
        </w:rPr>
        <w:t>sposobów</w:t>
      </w:r>
      <w:r w:rsidRPr="00BA1C78">
        <w:rPr>
          <w:rFonts w:asciiTheme="minorHAnsi" w:hAnsiTheme="minorHAnsi" w:cstheme="minorHAnsi"/>
        </w:rPr>
        <w:t xml:space="preserve"> rozumowania, </w:t>
      </w:r>
      <w:r w:rsidRPr="0021631D">
        <w:rPr>
          <w:rFonts w:asciiTheme="minorHAnsi" w:hAnsiTheme="minorHAnsi" w:cstheme="minorHAnsi"/>
        </w:rPr>
        <w:t>które</w:t>
      </w:r>
      <w:r w:rsidRPr="00BA1C78">
        <w:rPr>
          <w:rFonts w:asciiTheme="minorHAnsi" w:hAnsiTheme="minorHAnsi" w:cstheme="minorHAnsi"/>
        </w:rPr>
        <w:t xml:space="preserve"> do tych </w:t>
      </w:r>
      <w:r w:rsidRPr="0021631D">
        <w:rPr>
          <w:rFonts w:asciiTheme="minorHAnsi" w:hAnsiTheme="minorHAnsi" w:cstheme="minorHAnsi"/>
        </w:rPr>
        <w:t>wniosków</w:t>
      </w:r>
      <w:r w:rsidRPr="00BA1C78">
        <w:rPr>
          <w:rFonts w:asciiTheme="minorHAnsi" w:hAnsiTheme="minorHAnsi" w:cstheme="minorHAnsi"/>
        </w:rPr>
        <w:t xml:space="preserve"> doprowadziły. </w:t>
      </w:r>
    </w:p>
    <w:p w:rsidR="0021631D" w:rsidRDefault="0021631D" w:rsidP="0021631D">
      <w:pPr>
        <w:spacing w:line="360" w:lineRule="auto"/>
        <w:ind w:firstLine="708"/>
        <w:jc w:val="both"/>
        <w:rPr>
          <w:rFonts w:asciiTheme="minorHAnsi" w:hAnsiTheme="minorHAnsi" w:cstheme="minorHAnsi"/>
        </w:rPr>
      </w:pPr>
      <w:r w:rsidRPr="00BA1C78">
        <w:rPr>
          <w:rFonts w:asciiTheme="minorHAnsi" w:hAnsiTheme="minorHAnsi" w:cstheme="minorHAnsi"/>
        </w:rPr>
        <w:t xml:space="preserve">Kompetencje </w:t>
      </w:r>
      <w:r w:rsidRPr="0021631D">
        <w:rPr>
          <w:rFonts w:asciiTheme="minorHAnsi" w:hAnsiTheme="minorHAnsi" w:cstheme="minorHAnsi"/>
        </w:rPr>
        <w:t>obejmują</w:t>
      </w:r>
      <w:r w:rsidRPr="00BA1C78">
        <w:rPr>
          <w:rFonts w:asciiTheme="minorHAnsi" w:hAnsiTheme="minorHAnsi" w:cstheme="minorHAnsi"/>
        </w:rPr>
        <w:t xml:space="preserve">̨ postawy krytycznego rozumienia i </w:t>
      </w:r>
      <w:r w:rsidRPr="0021631D">
        <w:rPr>
          <w:rFonts w:asciiTheme="minorHAnsi" w:hAnsiTheme="minorHAnsi" w:cstheme="minorHAnsi"/>
        </w:rPr>
        <w:t>ciekawości</w:t>
      </w:r>
      <w:r w:rsidRPr="00BA1C78">
        <w:rPr>
          <w:rFonts w:asciiTheme="minorHAnsi" w:hAnsiTheme="minorHAnsi" w:cstheme="minorHAnsi"/>
        </w:rPr>
        <w:t xml:space="preserve">, poszanowanie kwestii etycznych oraz wspieranie </w:t>
      </w:r>
      <w:r w:rsidRPr="0021631D">
        <w:rPr>
          <w:rFonts w:asciiTheme="minorHAnsi" w:hAnsiTheme="minorHAnsi" w:cstheme="minorHAnsi"/>
        </w:rPr>
        <w:t>zarówno</w:t>
      </w:r>
      <w:r w:rsidRPr="00BA1C78">
        <w:rPr>
          <w:rFonts w:asciiTheme="minorHAnsi" w:hAnsiTheme="minorHAnsi" w:cstheme="minorHAnsi"/>
        </w:rPr>
        <w:t xml:space="preserve"> </w:t>
      </w:r>
      <w:r w:rsidRPr="0021631D">
        <w:rPr>
          <w:rFonts w:asciiTheme="minorHAnsi" w:hAnsiTheme="minorHAnsi" w:cstheme="minorHAnsi"/>
        </w:rPr>
        <w:t>bezpieczeństwa</w:t>
      </w:r>
      <w:r w:rsidRPr="00BA1C78">
        <w:rPr>
          <w:rFonts w:asciiTheme="minorHAnsi" w:hAnsiTheme="minorHAnsi" w:cstheme="minorHAnsi"/>
        </w:rPr>
        <w:t xml:space="preserve">, jak i </w:t>
      </w:r>
      <w:r w:rsidRPr="0021631D">
        <w:rPr>
          <w:rFonts w:asciiTheme="minorHAnsi" w:hAnsiTheme="minorHAnsi" w:cstheme="minorHAnsi"/>
        </w:rPr>
        <w:t>zrównoważenia</w:t>
      </w:r>
      <w:r w:rsidRPr="00BA1C78">
        <w:rPr>
          <w:rFonts w:asciiTheme="minorHAnsi" w:hAnsiTheme="minorHAnsi" w:cstheme="minorHAnsi"/>
        </w:rPr>
        <w:t xml:space="preserve"> </w:t>
      </w:r>
      <w:r w:rsidRPr="0021631D">
        <w:rPr>
          <w:rFonts w:asciiTheme="minorHAnsi" w:hAnsiTheme="minorHAnsi" w:cstheme="minorHAnsi"/>
        </w:rPr>
        <w:t>środowiskowego</w:t>
      </w:r>
      <w:r w:rsidRPr="00BA1C78">
        <w:rPr>
          <w:rFonts w:asciiTheme="minorHAnsi" w:hAnsiTheme="minorHAnsi" w:cstheme="minorHAnsi"/>
        </w:rPr>
        <w:t xml:space="preserve">, w </w:t>
      </w:r>
      <w:r w:rsidRPr="0021631D">
        <w:rPr>
          <w:rFonts w:asciiTheme="minorHAnsi" w:hAnsiTheme="minorHAnsi" w:cstheme="minorHAnsi"/>
        </w:rPr>
        <w:t>szczególności</w:t>
      </w:r>
      <w:r w:rsidRPr="00BA1C78">
        <w:rPr>
          <w:rFonts w:asciiTheme="minorHAnsi" w:hAnsiTheme="minorHAnsi" w:cstheme="minorHAnsi"/>
        </w:rPr>
        <w:t xml:space="preserve"> w odniesieniu do </w:t>
      </w:r>
      <w:r w:rsidRPr="0021631D">
        <w:rPr>
          <w:rFonts w:asciiTheme="minorHAnsi" w:hAnsiTheme="minorHAnsi" w:cstheme="minorHAnsi"/>
        </w:rPr>
        <w:t>postępu</w:t>
      </w:r>
      <w:r w:rsidRPr="00BA1C78">
        <w:rPr>
          <w:rFonts w:asciiTheme="minorHAnsi" w:hAnsiTheme="minorHAnsi" w:cstheme="minorHAnsi"/>
        </w:rPr>
        <w:t xml:space="preserve"> naukowo</w:t>
      </w:r>
      <w:r w:rsidRPr="0021631D">
        <w:rPr>
          <w:rFonts w:asciiTheme="minorHAnsi" w:hAnsiTheme="minorHAnsi" w:cstheme="minorHAnsi"/>
        </w:rPr>
        <w:t xml:space="preserve"> </w:t>
      </w:r>
      <w:r w:rsidRPr="00BA1C78">
        <w:rPr>
          <w:rFonts w:asciiTheme="minorHAnsi" w:hAnsiTheme="minorHAnsi" w:cstheme="minorHAnsi"/>
        </w:rPr>
        <w:t xml:space="preserve">- technicznego </w:t>
      </w:r>
      <w:r w:rsidRPr="0021631D">
        <w:rPr>
          <w:rFonts w:asciiTheme="minorHAnsi" w:hAnsiTheme="minorHAnsi" w:cstheme="minorHAnsi"/>
        </w:rPr>
        <w:br/>
      </w:r>
      <w:r w:rsidRPr="00BA1C78">
        <w:rPr>
          <w:rFonts w:asciiTheme="minorHAnsi" w:hAnsiTheme="minorHAnsi" w:cstheme="minorHAnsi"/>
        </w:rPr>
        <w:t xml:space="preserve">w indywidualnym </w:t>
      </w:r>
      <w:r w:rsidRPr="0021631D">
        <w:rPr>
          <w:rFonts w:asciiTheme="minorHAnsi" w:hAnsiTheme="minorHAnsi" w:cstheme="minorHAnsi"/>
        </w:rPr>
        <w:t>kontekście</w:t>
      </w:r>
      <w:r w:rsidRPr="00BA1C78">
        <w:rPr>
          <w:rFonts w:asciiTheme="minorHAnsi" w:hAnsiTheme="minorHAnsi" w:cstheme="minorHAnsi"/>
        </w:rPr>
        <w:t xml:space="preserve"> danej osoby, jej rodziny i </w:t>
      </w:r>
      <w:r w:rsidRPr="0021631D">
        <w:rPr>
          <w:rFonts w:asciiTheme="minorHAnsi" w:hAnsiTheme="minorHAnsi" w:cstheme="minorHAnsi"/>
        </w:rPr>
        <w:t>społeczności</w:t>
      </w:r>
      <w:r w:rsidRPr="00BA1C78">
        <w:rPr>
          <w:rFonts w:asciiTheme="minorHAnsi" w:hAnsiTheme="minorHAnsi" w:cstheme="minorHAnsi"/>
        </w:rPr>
        <w:t xml:space="preserve"> oraz </w:t>
      </w:r>
      <w:r w:rsidRPr="0021631D">
        <w:rPr>
          <w:rFonts w:asciiTheme="minorHAnsi" w:hAnsiTheme="minorHAnsi" w:cstheme="minorHAnsi"/>
        </w:rPr>
        <w:t>zagadnień</w:t>
      </w:r>
      <w:r w:rsidRPr="00BA1C78">
        <w:rPr>
          <w:rFonts w:asciiTheme="minorHAnsi" w:hAnsiTheme="minorHAnsi" w:cstheme="minorHAnsi"/>
        </w:rPr>
        <w:t xml:space="preserve"> globalnych. </w:t>
      </w:r>
    </w:p>
    <w:p w:rsidR="000005AA" w:rsidRDefault="000005AA" w:rsidP="0021631D">
      <w:pPr>
        <w:spacing w:line="360" w:lineRule="auto"/>
        <w:ind w:firstLine="708"/>
        <w:jc w:val="both"/>
        <w:rPr>
          <w:rFonts w:asciiTheme="minorHAnsi" w:hAnsiTheme="minorHAnsi" w:cstheme="minorHAnsi"/>
        </w:rPr>
      </w:pPr>
    </w:p>
    <w:p w:rsidR="000005AA" w:rsidRDefault="000005AA" w:rsidP="0021631D">
      <w:pPr>
        <w:spacing w:line="360" w:lineRule="auto"/>
        <w:ind w:firstLine="708"/>
        <w:jc w:val="both"/>
        <w:rPr>
          <w:rFonts w:asciiTheme="minorHAnsi" w:hAnsiTheme="minorHAnsi" w:cstheme="minorHAnsi"/>
        </w:rPr>
      </w:pPr>
    </w:p>
    <w:p w:rsidR="000005AA" w:rsidRDefault="000005AA" w:rsidP="0021631D">
      <w:pPr>
        <w:spacing w:line="360" w:lineRule="auto"/>
        <w:ind w:firstLine="708"/>
        <w:jc w:val="both"/>
        <w:rPr>
          <w:rFonts w:asciiTheme="minorHAnsi" w:hAnsiTheme="minorHAnsi" w:cstheme="minorHAnsi"/>
        </w:rPr>
      </w:pPr>
    </w:p>
    <w:p w:rsidR="000005AA" w:rsidRDefault="000005AA" w:rsidP="0021631D">
      <w:pPr>
        <w:spacing w:line="360" w:lineRule="auto"/>
        <w:ind w:firstLine="708"/>
        <w:jc w:val="both"/>
        <w:rPr>
          <w:rFonts w:asciiTheme="minorHAnsi" w:hAnsiTheme="minorHAnsi" w:cstheme="minorHAnsi"/>
        </w:rPr>
      </w:pPr>
    </w:p>
    <w:p w:rsidR="000005AA" w:rsidRDefault="000005AA" w:rsidP="0021631D">
      <w:pPr>
        <w:spacing w:line="360" w:lineRule="auto"/>
        <w:ind w:firstLine="708"/>
        <w:jc w:val="both"/>
        <w:rPr>
          <w:rFonts w:asciiTheme="minorHAnsi" w:hAnsiTheme="minorHAnsi" w:cstheme="minorHAnsi"/>
        </w:rPr>
      </w:pPr>
    </w:p>
    <w:p w:rsidR="000005AA" w:rsidRDefault="000005AA" w:rsidP="0021631D">
      <w:pPr>
        <w:spacing w:line="360" w:lineRule="auto"/>
        <w:ind w:firstLine="708"/>
        <w:jc w:val="both"/>
        <w:rPr>
          <w:rFonts w:asciiTheme="minorHAnsi" w:hAnsiTheme="minorHAnsi" w:cstheme="minorHAnsi"/>
        </w:rPr>
      </w:pPr>
    </w:p>
    <w:p w:rsidR="000005AA" w:rsidRDefault="000005AA" w:rsidP="0021631D">
      <w:pPr>
        <w:spacing w:line="360" w:lineRule="auto"/>
        <w:ind w:firstLine="708"/>
        <w:jc w:val="both"/>
        <w:rPr>
          <w:rFonts w:asciiTheme="minorHAnsi" w:hAnsiTheme="minorHAnsi" w:cstheme="minorHAnsi"/>
        </w:rPr>
      </w:pPr>
    </w:p>
    <w:p w:rsidR="000005AA" w:rsidRDefault="000005AA" w:rsidP="0021631D">
      <w:pPr>
        <w:spacing w:line="360" w:lineRule="auto"/>
        <w:ind w:firstLine="708"/>
        <w:jc w:val="both"/>
        <w:rPr>
          <w:rFonts w:asciiTheme="minorHAnsi" w:hAnsiTheme="minorHAnsi" w:cstheme="minorHAnsi"/>
        </w:rPr>
      </w:pPr>
    </w:p>
    <w:p w:rsidR="000005AA" w:rsidRDefault="000005AA" w:rsidP="0021631D">
      <w:pPr>
        <w:spacing w:line="360" w:lineRule="auto"/>
        <w:ind w:firstLine="708"/>
        <w:jc w:val="both"/>
        <w:rPr>
          <w:rFonts w:asciiTheme="minorHAnsi" w:hAnsiTheme="minorHAnsi" w:cstheme="minorHAnsi"/>
        </w:rPr>
      </w:pPr>
    </w:p>
    <w:p w:rsidR="0054297A" w:rsidRDefault="0054297A" w:rsidP="0021631D">
      <w:pPr>
        <w:spacing w:line="360" w:lineRule="auto"/>
        <w:ind w:firstLine="708"/>
        <w:jc w:val="both"/>
        <w:rPr>
          <w:rFonts w:asciiTheme="minorHAnsi" w:hAnsiTheme="minorHAnsi" w:cstheme="minorHAnsi"/>
        </w:rPr>
      </w:pPr>
    </w:p>
    <w:p w:rsidR="0054297A" w:rsidRDefault="0054297A" w:rsidP="0021631D">
      <w:pPr>
        <w:spacing w:line="360" w:lineRule="auto"/>
        <w:ind w:firstLine="708"/>
        <w:jc w:val="both"/>
        <w:rPr>
          <w:rFonts w:asciiTheme="minorHAnsi" w:hAnsiTheme="minorHAnsi" w:cstheme="minorHAnsi"/>
        </w:rPr>
      </w:pPr>
    </w:p>
    <w:p w:rsidR="0054297A" w:rsidRDefault="0054297A" w:rsidP="0021631D">
      <w:pPr>
        <w:spacing w:line="360" w:lineRule="auto"/>
        <w:ind w:firstLine="708"/>
        <w:jc w:val="both"/>
        <w:rPr>
          <w:rFonts w:asciiTheme="minorHAnsi" w:hAnsiTheme="minorHAnsi" w:cstheme="minorHAnsi"/>
        </w:rPr>
      </w:pPr>
    </w:p>
    <w:p w:rsidR="0054297A" w:rsidRDefault="0054297A" w:rsidP="0021631D">
      <w:pPr>
        <w:spacing w:line="360" w:lineRule="auto"/>
        <w:ind w:firstLine="708"/>
        <w:jc w:val="both"/>
        <w:rPr>
          <w:rFonts w:asciiTheme="minorHAnsi" w:hAnsiTheme="minorHAnsi" w:cstheme="minorHAnsi"/>
        </w:rPr>
      </w:pPr>
    </w:p>
    <w:p w:rsidR="0054297A" w:rsidRDefault="0054297A" w:rsidP="0021631D">
      <w:pPr>
        <w:spacing w:line="360" w:lineRule="auto"/>
        <w:ind w:firstLine="708"/>
        <w:jc w:val="both"/>
        <w:rPr>
          <w:rFonts w:asciiTheme="minorHAnsi" w:hAnsiTheme="minorHAnsi" w:cstheme="minorHAnsi"/>
        </w:rPr>
      </w:pPr>
    </w:p>
    <w:p w:rsidR="0054297A" w:rsidRDefault="0054297A" w:rsidP="0021631D">
      <w:pPr>
        <w:spacing w:line="360" w:lineRule="auto"/>
        <w:ind w:firstLine="708"/>
        <w:jc w:val="both"/>
        <w:rPr>
          <w:rFonts w:asciiTheme="minorHAnsi" w:hAnsiTheme="minorHAnsi" w:cstheme="minorHAnsi"/>
        </w:rPr>
      </w:pPr>
    </w:p>
    <w:p w:rsidR="0054297A" w:rsidRDefault="0054297A" w:rsidP="0021631D">
      <w:pPr>
        <w:spacing w:line="360" w:lineRule="auto"/>
        <w:ind w:firstLine="708"/>
        <w:jc w:val="both"/>
        <w:rPr>
          <w:rFonts w:asciiTheme="minorHAnsi" w:hAnsiTheme="minorHAnsi" w:cstheme="minorHAnsi"/>
        </w:rPr>
      </w:pPr>
    </w:p>
    <w:p w:rsidR="000005AA" w:rsidRDefault="000005AA" w:rsidP="0021631D">
      <w:pPr>
        <w:spacing w:line="360" w:lineRule="auto"/>
        <w:ind w:firstLine="708"/>
        <w:jc w:val="both"/>
        <w:rPr>
          <w:rFonts w:asciiTheme="minorHAnsi" w:hAnsiTheme="minorHAnsi" w:cstheme="minorHAnsi"/>
        </w:rPr>
      </w:pPr>
    </w:p>
    <w:p w:rsidR="000005AA" w:rsidRDefault="000005AA" w:rsidP="0021631D">
      <w:pPr>
        <w:spacing w:line="360" w:lineRule="auto"/>
        <w:ind w:firstLine="708"/>
        <w:jc w:val="both"/>
        <w:rPr>
          <w:rFonts w:asciiTheme="minorHAnsi" w:hAnsiTheme="minorHAnsi" w:cstheme="minorHAnsi"/>
        </w:rPr>
      </w:pPr>
    </w:p>
    <w:p w:rsidR="000005AA" w:rsidRDefault="000005AA" w:rsidP="0021631D">
      <w:pPr>
        <w:spacing w:line="360" w:lineRule="auto"/>
        <w:ind w:firstLine="708"/>
        <w:jc w:val="both"/>
        <w:rPr>
          <w:rFonts w:asciiTheme="minorHAnsi" w:hAnsiTheme="minorHAnsi" w:cstheme="minorHAnsi"/>
        </w:rPr>
      </w:pPr>
    </w:p>
    <w:p w:rsidR="000005AA" w:rsidRDefault="000005AA" w:rsidP="0021631D">
      <w:pPr>
        <w:spacing w:line="360" w:lineRule="auto"/>
        <w:ind w:firstLine="708"/>
        <w:jc w:val="both"/>
        <w:rPr>
          <w:rFonts w:asciiTheme="minorHAnsi" w:hAnsiTheme="minorHAnsi" w:cstheme="minorHAnsi"/>
        </w:rPr>
      </w:pPr>
    </w:p>
    <w:p w:rsidR="0021631D" w:rsidRPr="00BA1C78" w:rsidRDefault="000005AA" w:rsidP="003D782B">
      <w:pPr>
        <w:pStyle w:val="NormalnyWeb"/>
        <w:rPr>
          <w:rFonts w:asciiTheme="minorHAnsi" w:hAnsiTheme="minorHAnsi" w:cstheme="minorHAnsi"/>
        </w:rPr>
      </w:pPr>
      <w:r w:rsidRPr="00FD0FBB">
        <w:rPr>
          <w:rFonts w:asciiTheme="minorHAnsi" w:hAnsiTheme="minorHAnsi" w:cstheme="minorHAnsi"/>
          <w:i/>
          <w:sz w:val="20"/>
          <w:szCs w:val="20"/>
        </w:rPr>
        <w:t xml:space="preserve">Opracowano na podstawie </w:t>
      </w:r>
      <w:hyperlink r:id="rId35" w:history="1">
        <w:r w:rsidRPr="00FD0FBB">
          <w:rPr>
            <w:rStyle w:val="Hipercze"/>
            <w:rFonts w:asciiTheme="minorHAnsi" w:hAnsiTheme="minorHAnsi" w:cstheme="minorHAnsi"/>
            <w:bCs/>
            <w:i/>
            <w:sz w:val="20"/>
            <w:szCs w:val="20"/>
          </w:rPr>
          <w:t xml:space="preserve">ZALECENIE RADY z dnia 22 maja 2018 r.w sprawie kompetencji kluczowych </w:t>
        </w:r>
        <w:r w:rsidRPr="00FD0FBB">
          <w:rPr>
            <w:rStyle w:val="Hipercze"/>
            <w:rFonts w:asciiTheme="minorHAnsi" w:hAnsiTheme="minorHAnsi" w:cstheme="minorHAnsi"/>
            <w:bCs/>
            <w:i/>
            <w:sz w:val="20"/>
            <w:szCs w:val="20"/>
          </w:rPr>
          <w:br/>
          <w:t xml:space="preserve">w procesie uczenia się przez całe </w:t>
        </w:r>
        <w:r w:rsidRPr="00FD0FBB">
          <w:rPr>
            <w:rStyle w:val="Hipercze"/>
            <w:rFonts w:asciiTheme="minorHAnsi" w:hAnsiTheme="minorHAnsi" w:cstheme="minorHAnsi"/>
            <w:i/>
            <w:sz w:val="20"/>
            <w:szCs w:val="20"/>
          </w:rPr>
          <w:t>życie</w:t>
        </w:r>
      </w:hyperlink>
      <w:r w:rsidRPr="00FD0FBB">
        <w:rPr>
          <w:rFonts w:asciiTheme="minorHAnsi" w:hAnsiTheme="minorHAnsi" w:cstheme="minorHAnsi"/>
          <w:i/>
          <w:sz w:val="20"/>
          <w:szCs w:val="20"/>
        </w:rPr>
        <w:t xml:space="preserve"> [online: dostęp 16.01.19]</w:t>
      </w:r>
      <w:r w:rsidRPr="00FD0FBB">
        <w:rPr>
          <w:rFonts w:asciiTheme="minorHAnsi" w:hAnsiTheme="minorHAnsi" w:cstheme="minorHAnsi"/>
        </w:rPr>
        <w:t xml:space="preserve"> </w:t>
      </w:r>
      <w:r w:rsidR="0021631D" w:rsidRPr="0021631D">
        <w:rPr>
          <w:rFonts w:asciiTheme="minorHAnsi" w:hAnsiTheme="minorHAnsi" w:cstheme="minorHAnsi"/>
        </w:rPr>
        <w:br w:type="page"/>
      </w:r>
    </w:p>
    <w:p w:rsidR="00FE0FDF" w:rsidRPr="00FE0FDF" w:rsidRDefault="00FE0FDF" w:rsidP="00FE0FDF">
      <w:pPr>
        <w:spacing w:line="360" w:lineRule="auto"/>
        <w:jc w:val="both"/>
        <w:rPr>
          <w:rFonts w:asciiTheme="minorHAnsi" w:hAnsiTheme="minorHAnsi" w:cstheme="minorHAnsi"/>
        </w:rPr>
      </w:pPr>
    </w:p>
    <w:p w:rsidR="0021631D" w:rsidRPr="00BA1C78" w:rsidRDefault="0021631D" w:rsidP="00007844">
      <w:pPr>
        <w:pStyle w:val="Akapitzlist"/>
        <w:numPr>
          <w:ilvl w:val="0"/>
          <w:numId w:val="24"/>
        </w:numPr>
        <w:spacing w:line="360" w:lineRule="auto"/>
        <w:ind w:left="284" w:hanging="284"/>
        <w:jc w:val="both"/>
        <w:rPr>
          <w:rFonts w:asciiTheme="minorHAnsi" w:hAnsiTheme="minorHAnsi" w:cstheme="minorHAnsi"/>
        </w:rPr>
      </w:pPr>
      <w:r w:rsidRPr="00BA1C78">
        <w:rPr>
          <w:rFonts w:asciiTheme="minorHAnsi" w:hAnsiTheme="minorHAnsi" w:cstheme="minorHAnsi"/>
          <w:b/>
          <w:bCs/>
        </w:rPr>
        <w:t xml:space="preserve">Kompetencje cyfrowe </w:t>
      </w:r>
    </w:p>
    <w:p w:rsidR="0021631D" w:rsidRPr="00BA1C78" w:rsidRDefault="0021631D" w:rsidP="00785ECF">
      <w:pPr>
        <w:spacing w:line="360" w:lineRule="auto"/>
        <w:ind w:firstLine="708"/>
        <w:jc w:val="both"/>
        <w:rPr>
          <w:rFonts w:asciiTheme="minorHAnsi" w:hAnsiTheme="minorHAnsi" w:cstheme="minorHAnsi"/>
        </w:rPr>
      </w:pPr>
      <w:r w:rsidRPr="00BA1C78">
        <w:rPr>
          <w:rFonts w:asciiTheme="minorHAnsi" w:hAnsiTheme="minorHAnsi" w:cstheme="minorHAnsi"/>
        </w:rPr>
        <w:t xml:space="preserve">Kompetencje cyfrowe </w:t>
      </w:r>
      <w:r w:rsidRPr="00785ECF">
        <w:rPr>
          <w:rFonts w:asciiTheme="minorHAnsi" w:hAnsiTheme="minorHAnsi" w:cstheme="minorHAnsi"/>
        </w:rPr>
        <w:t>obejmują</w:t>
      </w:r>
      <w:r w:rsidRPr="00BA1C78">
        <w:rPr>
          <w:rFonts w:asciiTheme="minorHAnsi" w:hAnsiTheme="minorHAnsi" w:cstheme="minorHAnsi"/>
        </w:rPr>
        <w:t xml:space="preserve">̨ pewne, krytyczne i odpowiedzialne korzystanie </w:t>
      </w:r>
      <w:r w:rsidRPr="00785ECF">
        <w:rPr>
          <w:rFonts w:asciiTheme="minorHAnsi" w:hAnsiTheme="minorHAnsi" w:cstheme="minorHAnsi"/>
        </w:rPr>
        <w:br/>
      </w:r>
      <w:r w:rsidRPr="00BA1C78">
        <w:rPr>
          <w:rFonts w:asciiTheme="minorHAnsi" w:hAnsiTheme="minorHAnsi" w:cstheme="minorHAnsi"/>
        </w:rPr>
        <w:t xml:space="preserve">z technologii cyfrowych i interesowanie </w:t>
      </w:r>
      <w:r w:rsidRPr="00785ECF">
        <w:rPr>
          <w:rFonts w:asciiTheme="minorHAnsi" w:hAnsiTheme="minorHAnsi" w:cstheme="minorHAnsi"/>
        </w:rPr>
        <w:t>się</w:t>
      </w:r>
      <w:r w:rsidRPr="00BA1C78">
        <w:rPr>
          <w:rFonts w:asciiTheme="minorHAnsi" w:hAnsiTheme="minorHAnsi" w:cstheme="minorHAnsi"/>
        </w:rPr>
        <w:t xml:space="preserve"> nimi do </w:t>
      </w:r>
      <w:r w:rsidRPr="00785ECF">
        <w:rPr>
          <w:rFonts w:asciiTheme="minorHAnsi" w:hAnsiTheme="minorHAnsi" w:cstheme="minorHAnsi"/>
        </w:rPr>
        <w:t>celów</w:t>
      </w:r>
      <w:r w:rsidRPr="00BA1C78">
        <w:rPr>
          <w:rFonts w:asciiTheme="minorHAnsi" w:hAnsiTheme="minorHAnsi" w:cstheme="minorHAnsi"/>
        </w:rPr>
        <w:t xml:space="preserve"> uczenia </w:t>
      </w:r>
      <w:r w:rsidRPr="00785ECF">
        <w:rPr>
          <w:rFonts w:asciiTheme="minorHAnsi" w:hAnsiTheme="minorHAnsi" w:cstheme="minorHAnsi"/>
        </w:rPr>
        <w:t>się</w:t>
      </w:r>
      <w:r w:rsidRPr="00BA1C78">
        <w:rPr>
          <w:rFonts w:asciiTheme="minorHAnsi" w:hAnsiTheme="minorHAnsi" w:cstheme="minorHAnsi"/>
        </w:rPr>
        <w:t xml:space="preserve">, pracy i udziału </w:t>
      </w:r>
      <w:r w:rsidRPr="00785ECF">
        <w:rPr>
          <w:rFonts w:asciiTheme="minorHAnsi" w:hAnsiTheme="minorHAnsi" w:cstheme="minorHAnsi"/>
        </w:rPr>
        <w:br/>
      </w:r>
      <w:r w:rsidRPr="00BA1C78">
        <w:rPr>
          <w:rFonts w:asciiTheme="minorHAnsi" w:hAnsiTheme="minorHAnsi" w:cstheme="minorHAnsi"/>
        </w:rPr>
        <w:t xml:space="preserve">w </w:t>
      </w:r>
      <w:r w:rsidRPr="00785ECF">
        <w:rPr>
          <w:rFonts w:asciiTheme="minorHAnsi" w:hAnsiTheme="minorHAnsi" w:cstheme="minorHAnsi"/>
        </w:rPr>
        <w:t>społeczeństwie</w:t>
      </w:r>
      <w:r w:rsidRPr="00BA1C78">
        <w:rPr>
          <w:rFonts w:asciiTheme="minorHAnsi" w:hAnsiTheme="minorHAnsi" w:cstheme="minorHAnsi"/>
        </w:rPr>
        <w:t xml:space="preserve">. </w:t>
      </w:r>
      <w:r w:rsidRPr="00785ECF">
        <w:rPr>
          <w:rFonts w:asciiTheme="minorHAnsi" w:hAnsiTheme="minorHAnsi" w:cstheme="minorHAnsi"/>
        </w:rPr>
        <w:t>Obejmują</w:t>
      </w:r>
      <w:r w:rsidRPr="00BA1C78">
        <w:rPr>
          <w:rFonts w:asciiTheme="minorHAnsi" w:hAnsiTheme="minorHAnsi" w:cstheme="minorHAnsi"/>
        </w:rPr>
        <w:t xml:space="preserve">̨ one </w:t>
      </w:r>
      <w:r w:rsidRPr="00785ECF">
        <w:rPr>
          <w:rFonts w:asciiTheme="minorHAnsi" w:hAnsiTheme="minorHAnsi" w:cstheme="minorHAnsi"/>
        </w:rPr>
        <w:t>umiejętność</w:t>
      </w:r>
      <w:r w:rsidRPr="00BA1C78">
        <w:rPr>
          <w:rFonts w:asciiTheme="minorHAnsi" w:hAnsiTheme="minorHAnsi" w:cstheme="minorHAnsi"/>
        </w:rPr>
        <w:t xml:space="preserve"> korzystania z informacji i danych, komunikowanie </w:t>
      </w:r>
      <w:r w:rsidRPr="00785ECF">
        <w:rPr>
          <w:rFonts w:asciiTheme="minorHAnsi" w:hAnsiTheme="minorHAnsi" w:cstheme="minorHAnsi"/>
        </w:rPr>
        <w:t>się</w:t>
      </w:r>
      <w:r w:rsidRPr="00BA1C78">
        <w:rPr>
          <w:rFonts w:asciiTheme="minorHAnsi" w:hAnsiTheme="minorHAnsi" w:cstheme="minorHAnsi"/>
        </w:rPr>
        <w:t xml:space="preserve"> i </w:t>
      </w:r>
      <w:r w:rsidRPr="00785ECF">
        <w:rPr>
          <w:rFonts w:asciiTheme="minorHAnsi" w:hAnsiTheme="minorHAnsi" w:cstheme="minorHAnsi"/>
        </w:rPr>
        <w:t>współprace</w:t>
      </w:r>
      <w:r w:rsidRPr="00BA1C78">
        <w:rPr>
          <w:rFonts w:asciiTheme="minorHAnsi" w:hAnsiTheme="minorHAnsi" w:cstheme="minorHAnsi"/>
        </w:rPr>
        <w:t xml:space="preserve">̨, </w:t>
      </w:r>
      <w:r w:rsidRPr="00785ECF">
        <w:rPr>
          <w:rFonts w:asciiTheme="minorHAnsi" w:hAnsiTheme="minorHAnsi" w:cstheme="minorHAnsi"/>
        </w:rPr>
        <w:t>umiejętność</w:t>
      </w:r>
      <w:r w:rsidRPr="00BA1C78">
        <w:rPr>
          <w:rFonts w:asciiTheme="minorHAnsi" w:hAnsiTheme="minorHAnsi" w:cstheme="minorHAnsi"/>
        </w:rPr>
        <w:t xml:space="preserve">́ korzystania z </w:t>
      </w:r>
      <w:r w:rsidRPr="00785ECF">
        <w:rPr>
          <w:rFonts w:asciiTheme="minorHAnsi" w:hAnsiTheme="minorHAnsi" w:cstheme="minorHAnsi"/>
        </w:rPr>
        <w:t>mediów</w:t>
      </w:r>
      <w:r w:rsidRPr="00BA1C78">
        <w:rPr>
          <w:rFonts w:asciiTheme="minorHAnsi" w:hAnsiTheme="minorHAnsi" w:cstheme="minorHAnsi"/>
        </w:rPr>
        <w:t xml:space="preserve">, tworzenie </w:t>
      </w:r>
      <w:r w:rsidRPr="00785ECF">
        <w:rPr>
          <w:rFonts w:asciiTheme="minorHAnsi" w:hAnsiTheme="minorHAnsi" w:cstheme="minorHAnsi"/>
        </w:rPr>
        <w:t>treści</w:t>
      </w:r>
      <w:r w:rsidRPr="00BA1C78">
        <w:rPr>
          <w:rFonts w:asciiTheme="minorHAnsi" w:hAnsiTheme="minorHAnsi" w:cstheme="minorHAnsi"/>
        </w:rPr>
        <w:t xml:space="preserve"> cyfrowych (w tym pro</w:t>
      </w:r>
      <w:r w:rsidRPr="00BA1C78">
        <w:rPr>
          <w:rFonts w:asciiTheme="minorHAnsi" w:hAnsiTheme="minorHAnsi" w:cstheme="minorHAnsi"/>
        </w:rPr>
        <w:softHyphen/>
        <w:t xml:space="preserve">gramowanie), </w:t>
      </w:r>
      <w:r w:rsidRPr="00785ECF">
        <w:rPr>
          <w:rFonts w:asciiTheme="minorHAnsi" w:hAnsiTheme="minorHAnsi" w:cstheme="minorHAnsi"/>
        </w:rPr>
        <w:t>bezpieczeństwo</w:t>
      </w:r>
      <w:r w:rsidRPr="00BA1C78">
        <w:rPr>
          <w:rFonts w:asciiTheme="minorHAnsi" w:hAnsiTheme="minorHAnsi" w:cstheme="minorHAnsi"/>
        </w:rPr>
        <w:t xml:space="preserve"> (w tym komfort cyfrowy i kompetencje </w:t>
      </w:r>
      <w:r w:rsidRPr="00785ECF">
        <w:rPr>
          <w:rFonts w:asciiTheme="minorHAnsi" w:hAnsiTheme="minorHAnsi" w:cstheme="minorHAnsi"/>
        </w:rPr>
        <w:t>związane</w:t>
      </w:r>
      <w:r w:rsidRPr="00BA1C78">
        <w:rPr>
          <w:rFonts w:asciiTheme="minorHAnsi" w:hAnsiTheme="minorHAnsi" w:cstheme="minorHAnsi"/>
        </w:rPr>
        <w:t xml:space="preserve"> z cyberbezpieczeństwem), kwestie </w:t>
      </w:r>
      <w:r w:rsidRPr="00785ECF">
        <w:rPr>
          <w:rFonts w:asciiTheme="minorHAnsi" w:hAnsiTheme="minorHAnsi" w:cstheme="minorHAnsi"/>
        </w:rPr>
        <w:t>dotyczące</w:t>
      </w:r>
      <w:r w:rsidRPr="00BA1C78">
        <w:rPr>
          <w:rFonts w:asciiTheme="minorHAnsi" w:hAnsiTheme="minorHAnsi" w:cstheme="minorHAnsi"/>
        </w:rPr>
        <w:t xml:space="preserve"> </w:t>
      </w:r>
      <w:r w:rsidRPr="00785ECF">
        <w:rPr>
          <w:rFonts w:asciiTheme="minorHAnsi" w:hAnsiTheme="minorHAnsi" w:cstheme="minorHAnsi"/>
        </w:rPr>
        <w:t>własności</w:t>
      </w:r>
      <w:r w:rsidRPr="00BA1C78">
        <w:rPr>
          <w:rFonts w:asciiTheme="minorHAnsi" w:hAnsiTheme="minorHAnsi" w:cstheme="minorHAnsi"/>
        </w:rPr>
        <w:t xml:space="preserve"> intelektualnej, </w:t>
      </w:r>
      <w:r w:rsidRPr="00785ECF">
        <w:rPr>
          <w:rFonts w:asciiTheme="minorHAnsi" w:hAnsiTheme="minorHAnsi" w:cstheme="minorHAnsi"/>
        </w:rPr>
        <w:t xml:space="preserve">rozwiązywanie </w:t>
      </w:r>
      <w:r w:rsidRPr="00BA1C78">
        <w:rPr>
          <w:rFonts w:asciiTheme="minorHAnsi" w:hAnsiTheme="minorHAnsi" w:cstheme="minorHAnsi"/>
        </w:rPr>
        <w:t xml:space="preserve"> </w:t>
      </w:r>
      <w:r w:rsidRPr="00785ECF">
        <w:rPr>
          <w:rFonts w:asciiTheme="minorHAnsi" w:hAnsiTheme="minorHAnsi" w:cstheme="minorHAnsi"/>
        </w:rPr>
        <w:t>problemów</w:t>
      </w:r>
      <w:r w:rsidRPr="00BA1C78">
        <w:rPr>
          <w:rFonts w:asciiTheme="minorHAnsi" w:hAnsiTheme="minorHAnsi" w:cstheme="minorHAnsi"/>
        </w:rPr>
        <w:t xml:space="preserve"> i krytyczne </w:t>
      </w:r>
      <w:r w:rsidRPr="00785ECF">
        <w:rPr>
          <w:rFonts w:asciiTheme="minorHAnsi" w:hAnsiTheme="minorHAnsi" w:cstheme="minorHAnsi"/>
        </w:rPr>
        <w:t>myślenie</w:t>
      </w:r>
      <w:r w:rsidRPr="00BA1C78">
        <w:rPr>
          <w:rFonts w:asciiTheme="minorHAnsi" w:hAnsiTheme="minorHAnsi" w:cstheme="minorHAnsi"/>
        </w:rPr>
        <w:t xml:space="preserve">. </w:t>
      </w:r>
    </w:p>
    <w:p w:rsidR="0021631D" w:rsidRPr="00785ECF" w:rsidRDefault="0021631D" w:rsidP="00785ECF">
      <w:pPr>
        <w:spacing w:before="240" w:after="240" w:line="360" w:lineRule="auto"/>
        <w:jc w:val="both"/>
        <w:rPr>
          <w:rFonts w:asciiTheme="minorHAnsi" w:hAnsiTheme="minorHAnsi" w:cstheme="minorHAnsi"/>
          <w:i/>
          <w:iCs/>
        </w:rPr>
      </w:pPr>
      <w:r w:rsidRPr="00785ECF">
        <w:rPr>
          <w:rFonts w:asciiTheme="minorHAnsi" w:hAnsiTheme="minorHAnsi" w:cstheme="minorHAnsi"/>
          <w:i/>
          <w:iCs/>
        </w:rPr>
        <w:t>Niezbędna wiedza, umiejętności i postawy powiązane z tymi kompetencjami</w:t>
      </w:r>
    </w:p>
    <w:p w:rsidR="0021631D" w:rsidRPr="00BA1C78" w:rsidRDefault="0021631D" w:rsidP="00785ECF">
      <w:pPr>
        <w:spacing w:line="360" w:lineRule="auto"/>
        <w:ind w:firstLine="708"/>
        <w:jc w:val="both"/>
        <w:rPr>
          <w:rFonts w:asciiTheme="minorHAnsi" w:hAnsiTheme="minorHAnsi" w:cstheme="minorHAnsi"/>
        </w:rPr>
      </w:pPr>
      <w:r w:rsidRPr="00785ECF">
        <w:rPr>
          <w:rFonts w:asciiTheme="minorHAnsi" w:hAnsiTheme="minorHAnsi" w:cstheme="minorHAnsi"/>
        </w:rPr>
        <w:t>Niezbędne</w:t>
      </w:r>
      <w:r w:rsidRPr="00BA1C78">
        <w:rPr>
          <w:rFonts w:asciiTheme="minorHAnsi" w:hAnsiTheme="minorHAnsi" w:cstheme="minorHAnsi"/>
        </w:rPr>
        <w:t xml:space="preserve"> </w:t>
      </w:r>
      <w:r w:rsidRPr="00785ECF">
        <w:rPr>
          <w:rFonts w:asciiTheme="minorHAnsi" w:hAnsiTheme="minorHAnsi" w:cstheme="minorHAnsi"/>
        </w:rPr>
        <w:t xml:space="preserve">są </w:t>
      </w:r>
      <w:r w:rsidRPr="00BA1C78">
        <w:rPr>
          <w:rFonts w:asciiTheme="minorHAnsi" w:hAnsiTheme="minorHAnsi" w:cstheme="minorHAnsi"/>
        </w:rPr>
        <w:t xml:space="preserve">rozumienie, w jaki </w:t>
      </w:r>
      <w:r w:rsidRPr="00785ECF">
        <w:rPr>
          <w:rFonts w:asciiTheme="minorHAnsi" w:hAnsiTheme="minorHAnsi" w:cstheme="minorHAnsi"/>
        </w:rPr>
        <w:t>sposób</w:t>
      </w:r>
      <w:r w:rsidRPr="00BA1C78">
        <w:rPr>
          <w:rFonts w:asciiTheme="minorHAnsi" w:hAnsiTheme="minorHAnsi" w:cstheme="minorHAnsi"/>
        </w:rPr>
        <w:t xml:space="preserve"> technologie cyfrowe </w:t>
      </w:r>
      <w:r w:rsidRPr="00785ECF">
        <w:rPr>
          <w:rFonts w:asciiTheme="minorHAnsi" w:hAnsiTheme="minorHAnsi" w:cstheme="minorHAnsi"/>
        </w:rPr>
        <w:t>mogą</w:t>
      </w:r>
      <w:r w:rsidRPr="00BA1C78">
        <w:rPr>
          <w:rFonts w:asciiTheme="minorHAnsi" w:hAnsiTheme="minorHAnsi" w:cstheme="minorHAnsi"/>
        </w:rPr>
        <w:t xml:space="preserve">̨ </w:t>
      </w:r>
      <w:r w:rsidRPr="00785ECF">
        <w:rPr>
          <w:rFonts w:asciiTheme="minorHAnsi" w:hAnsiTheme="minorHAnsi" w:cstheme="minorHAnsi"/>
        </w:rPr>
        <w:t>pomagać</w:t>
      </w:r>
      <w:r w:rsidRPr="00BA1C78">
        <w:rPr>
          <w:rFonts w:asciiTheme="minorHAnsi" w:hAnsiTheme="minorHAnsi" w:cstheme="minorHAnsi"/>
        </w:rPr>
        <w:t xml:space="preserve"> </w:t>
      </w:r>
      <w:r w:rsidRPr="00785ECF">
        <w:rPr>
          <w:rFonts w:asciiTheme="minorHAnsi" w:hAnsiTheme="minorHAnsi" w:cstheme="minorHAnsi"/>
        </w:rPr>
        <w:br/>
      </w:r>
      <w:r w:rsidRPr="00BA1C78">
        <w:rPr>
          <w:rFonts w:asciiTheme="minorHAnsi" w:hAnsiTheme="minorHAnsi" w:cstheme="minorHAnsi"/>
        </w:rPr>
        <w:t xml:space="preserve">w komunikowaniu </w:t>
      </w:r>
      <w:r w:rsidRPr="00785ECF">
        <w:rPr>
          <w:rFonts w:asciiTheme="minorHAnsi" w:hAnsiTheme="minorHAnsi" w:cstheme="minorHAnsi"/>
        </w:rPr>
        <w:t>się</w:t>
      </w:r>
      <w:r w:rsidRPr="00BA1C78">
        <w:rPr>
          <w:rFonts w:asciiTheme="minorHAnsi" w:hAnsiTheme="minorHAnsi" w:cstheme="minorHAnsi"/>
        </w:rPr>
        <w:t xml:space="preserve">̨, </w:t>
      </w:r>
      <w:r w:rsidRPr="00785ECF">
        <w:rPr>
          <w:rFonts w:asciiTheme="minorHAnsi" w:hAnsiTheme="minorHAnsi" w:cstheme="minorHAnsi"/>
        </w:rPr>
        <w:t>kreatywności</w:t>
      </w:r>
      <w:r w:rsidRPr="00BA1C78">
        <w:rPr>
          <w:rFonts w:asciiTheme="minorHAnsi" w:hAnsiTheme="minorHAnsi" w:cstheme="minorHAnsi"/>
        </w:rPr>
        <w:t xml:space="preserve"> i innowacjach oraz </w:t>
      </w:r>
      <w:r w:rsidRPr="00785ECF">
        <w:rPr>
          <w:rFonts w:asciiTheme="minorHAnsi" w:hAnsiTheme="minorHAnsi" w:cstheme="minorHAnsi"/>
        </w:rPr>
        <w:t>świadomość związanych</w:t>
      </w:r>
      <w:r w:rsidRPr="00BA1C78">
        <w:rPr>
          <w:rFonts w:asciiTheme="minorHAnsi" w:hAnsiTheme="minorHAnsi" w:cstheme="minorHAnsi"/>
        </w:rPr>
        <w:t xml:space="preserve"> z nimi możliwości, ograniczeń, skutków i zagrożeń. Niezbędne jest rozu</w:t>
      </w:r>
      <w:r w:rsidRPr="00BA1C78">
        <w:rPr>
          <w:rFonts w:asciiTheme="minorHAnsi" w:hAnsiTheme="minorHAnsi" w:cstheme="minorHAnsi"/>
        </w:rPr>
        <w:softHyphen/>
        <w:t xml:space="preserve"> mienie ogólnych zasad, mechanizmów i logiki leżących u podstaw ewoluujących technologii cyfrowych oraz znajomość podstawowych funkcji i korzystanie z różnych rodzajów urządzeń, oprogramowania i sieci. Niezbędne są przyjmowanie krytycznego podejścia do trafności, wiarygodności i wpływu informacji i danych udostępnianych drogą cyfrową oraz świadomość prawnych i etycznych zasad związanych z korzystaniem z technologii cyfrowych. </w:t>
      </w:r>
    </w:p>
    <w:p w:rsidR="0021631D" w:rsidRPr="00BA1C78" w:rsidRDefault="0021631D" w:rsidP="00785ECF">
      <w:pPr>
        <w:spacing w:line="360" w:lineRule="auto"/>
        <w:ind w:firstLine="708"/>
        <w:jc w:val="both"/>
        <w:rPr>
          <w:rFonts w:asciiTheme="minorHAnsi" w:hAnsiTheme="minorHAnsi" w:cstheme="minorHAnsi"/>
        </w:rPr>
      </w:pPr>
      <w:r w:rsidRPr="00BA1C78">
        <w:rPr>
          <w:rFonts w:asciiTheme="minorHAnsi" w:hAnsiTheme="minorHAnsi" w:cstheme="minorHAnsi"/>
        </w:rPr>
        <w:t>Niezbędna jest zdolność do korzystania z technologii cyfrowych w celu wsparcia aktywnej postawy obywatelskiej i włącze</w:t>
      </w:r>
      <w:r w:rsidRPr="00BA1C78">
        <w:rPr>
          <w:rFonts w:asciiTheme="minorHAnsi" w:hAnsiTheme="minorHAnsi" w:cstheme="minorHAnsi"/>
        </w:rPr>
        <w:softHyphen/>
        <w:t xml:space="preserve"> nia społecznego, współpracy z innymi osobami oraz kreatywności w realizacji celów osobistych, społecznych i bizneso</w:t>
      </w:r>
      <w:r w:rsidRPr="00BA1C78">
        <w:rPr>
          <w:rFonts w:asciiTheme="minorHAnsi" w:hAnsiTheme="minorHAnsi" w:cstheme="minorHAnsi"/>
        </w:rPr>
        <w:softHyphen/>
        <w:t xml:space="preserve"> wych. Umiejętności obejmują zdolność do korzystania z treści cyfrowych, uzyskiwania do nich dostępu, ich filtrowania, oceny, tworzenia, programowania i udostępniania. Niezbędna jest zdolność do zarządzania informacjami, treściami, danymi i tożsamościami cyfrowymi oraz do ich ochrony, a także do rozpoznawania i skutecznego wykorzystywania opro</w:t>
      </w:r>
      <w:r w:rsidRPr="00BA1C78">
        <w:rPr>
          <w:rFonts w:asciiTheme="minorHAnsi" w:hAnsiTheme="minorHAnsi" w:cstheme="minorHAnsi"/>
        </w:rPr>
        <w:softHyphen/>
        <w:t xml:space="preserve"> gramowania, urządzeń, sztucznej inteligencji lub robotów. </w:t>
      </w:r>
    </w:p>
    <w:p w:rsidR="00785ECF" w:rsidRDefault="0021631D" w:rsidP="00785ECF">
      <w:pPr>
        <w:spacing w:line="360" w:lineRule="auto"/>
        <w:ind w:firstLine="708"/>
        <w:jc w:val="both"/>
        <w:rPr>
          <w:rFonts w:asciiTheme="minorHAnsi" w:hAnsiTheme="minorHAnsi" w:cstheme="minorHAnsi"/>
        </w:rPr>
      </w:pPr>
      <w:r w:rsidRPr="00BA1C78">
        <w:rPr>
          <w:rFonts w:asciiTheme="minorHAnsi" w:hAnsiTheme="minorHAnsi" w:cstheme="minorHAnsi"/>
        </w:rPr>
        <w:t xml:space="preserve">Korzystanie z technologii i treści cyfrowych wymaga refleksyjnego i krytycznego, </w:t>
      </w:r>
      <w:r>
        <w:rPr>
          <w:rFonts w:cstheme="minorHAnsi"/>
        </w:rPr>
        <w:br/>
      </w:r>
      <w:r w:rsidRPr="00BA1C78">
        <w:rPr>
          <w:rFonts w:asciiTheme="minorHAnsi" w:hAnsiTheme="minorHAnsi" w:cstheme="minorHAnsi"/>
        </w:rPr>
        <w:t>a zarazem pełnego ciekawości, otwar</w:t>
      </w:r>
      <w:r w:rsidRPr="00BA1C78">
        <w:rPr>
          <w:rFonts w:asciiTheme="minorHAnsi" w:hAnsiTheme="minorHAnsi" w:cstheme="minorHAnsi"/>
        </w:rPr>
        <w:softHyphen/>
        <w:t xml:space="preserve">tego i perspektywicznego nastawienia do ich rozwoju. Wymaga również etycznego, bezpiecznego i odpowiedzialnego podejścia do stosowania tych narzędzi. </w:t>
      </w:r>
    </w:p>
    <w:p w:rsidR="000005AA" w:rsidRDefault="000005AA" w:rsidP="00785ECF">
      <w:pPr>
        <w:rPr>
          <w:rFonts w:asciiTheme="minorHAnsi" w:hAnsiTheme="minorHAnsi" w:cstheme="minorHAnsi"/>
        </w:rPr>
      </w:pPr>
    </w:p>
    <w:p w:rsidR="000005AA" w:rsidRDefault="000005AA" w:rsidP="00785ECF">
      <w:pPr>
        <w:rPr>
          <w:rFonts w:asciiTheme="minorHAnsi" w:hAnsiTheme="minorHAnsi" w:cstheme="minorHAnsi"/>
        </w:rPr>
      </w:pPr>
    </w:p>
    <w:p w:rsidR="000005AA" w:rsidRDefault="000005AA" w:rsidP="00785ECF">
      <w:pPr>
        <w:rPr>
          <w:rFonts w:asciiTheme="minorHAnsi" w:hAnsiTheme="minorHAnsi" w:cstheme="minorHAnsi"/>
        </w:rPr>
      </w:pPr>
    </w:p>
    <w:p w:rsidR="000005AA" w:rsidRDefault="000005AA" w:rsidP="00785ECF">
      <w:pPr>
        <w:rPr>
          <w:rFonts w:asciiTheme="minorHAnsi" w:hAnsiTheme="minorHAnsi" w:cstheme="minorHAnsi"/>
        </w:rPr>
      </w:pPr>
    </w:p>
    <w:p w:rsidR="000005AA" w:rsidRDefault="000005AA" w:rsidP="00785ECF">
      <w:pPr>
        <w:rPr>
          <w:rFonts w:asciiTheme="minorHAnsi" w:hAnsiTheme="minorHAnsi" w:cstheme="minorHAnsi"/>
        </w:rPr>
      </w:pPr>
    </w:p>
    <w:p w:rsidR="000005AA" w:rsidRDefault="000005AA" w:rsidP="00785ECF">
      <w:pPr>
        <w:rPr>
          <w:rFonts w:asciiTheme="minorHAnsi" w:hAnsiTheme="minorHAnsi" w:cstheme="minorHAnsi"/>
        </w:rPr>
      </w:pPr>
    </w:p>
    <w:p w:rsidR="000005AA" w:rsidRDefault="000005AA" w:rsidP="00785ECF">
      <w:pPr>
        <w:rPr>
          <w:rFonts w:asciiTheme="minorHAnsi" w:hAnsiTheme="minorHAnsi" w:cstheme="minorHAnsi"/>
        </w:rPr>
      </w:pPr>
    </w:p>
    <w:p w:rsidR="000005AA" w:rsidRDefault="000005AA" w:rsidP="00785ECF">
      <w:pPr>
        <w:rPr>
          <w:rFonts w:asciiTheme="minorHAnsi" w:hAnsiTheme="minorHAnsi" w:cstheme="minorHAnsi"/>
        </w:rPr>
      </w:pPr>
    </w:p>
    <w:p w:rsidR="000005AA" w:rsidRDefault="000005AA" w:rsidP="00785ECF">
      <w:pPr>
        <w:rPr>
          <w:rFonts w:asciiTheme="minorHAnsi" w:hAnsiTheme="minorHAnsi" w:cstheme="minorHAnsi"/>
        </w:rPr>
      </w:pPr>
    </w:p>
    <w:p w:rsidR="000005AA" w:rsidRDefault="000005AA" w:rsidP="00785ECF">
      <w:pPr>
        <w:rPr>
          <w:rFonts w:asciiTheme="minorHAnsi" w:hAnsiTheme="minorHAnsi" w:cstheme="minorHAnsi"/>
        </w:rPr>
      </w:pPr>
    </w:p>
    <w:p w:rsidR="000005AA" w:rsidRDefault="000005AA" w:rsidP="00785ECF">
      <w:pPr>
        <w:rPr>
          <w:rFonts w:asciiTheme="minorHAnsi" w:hAnsiTheme="minorHAnsi" w:cstheme="minorHAnsi"/>
        </w:rPr>
      </w:pPr>
    </w:p>
    <w:p w:rsidR="000005AA" w:rsidRDefault="000005AA" w:rsidP="00785ECF">
      <w:pPr>
        <w:rPr>
          <w:rFonts w:asciiTheme="minorHAnsi" w:hAnsiTheme="minorHAnsi" w:cstheme="minorHAnsi"/>
        </w:rPr>
      </w:pPr>
    </w:p>
    <w:p w:rsidR="000005AA" w:rsidRDefault="000005AA" w:rsidP="00785ECF">
      <w:pPr>
        <w:rPr>
          <w:rFonts w:asciiTheme="minorHAnsi" w:hAnsiTheme="minorHAnsi" w:cstheme="minorHAnsi"/>
        </w:rPr>
      </w:pPr>
    </w:p>
    <w:p w:rsidR="000005AA" w:rsidRDefault="000005AA" w:rsidP="00785ECF">
      <w:pPr>
        <w:rPr>
          <w:rFonts w:asciiTheme="minorHAnsi" w:hAnsiTheme="minorHAnsi" w:cstheme="minorHAnsi"/>
        </w:rPr>
      </w:pPr>
    </w:p>
    <w:p w:rsidR="000005AA" w:rsidRDefault="000005AA" w:rsidP="00785ECF">
      <w:pPr>
        <w:rPr>
          <w:rFonts w:asciiTheme="minorHAnsi" w:hAnsiTheme="minorHAnsi" w:cstheme="minorHAnsi"/>
        </w:rPr>
      </w:pPr>
    </w:p>
    <w:p w:rsidR="000005AA" w:rsidRDefault="000005AA" w:rsidP="00785ECF">
      <w:pPr>
        <w:rPr>
          <w:rFonts w:asciiTheme="minorHAnsi" w:hAnsiTheme="minorHAnsi" w:cstheme="minorHAnsi"/>
        </w:rPr>
      </w:pPr>
    </w:p>
    <w:p w:rsidR="0054297A" w:rsidRDefault="0054297A" w:rsidP="00785ECF">
      <w:pPr>
        <w:rPr>
          <w:rFonts w:asciiTheme="minorHAnsi" w:hAnsiTheme="minorHAnsi" w:cstheme="minorHAnsi"/>
        </w:rPr>
      </w:pPr>
    </w:p>
    <w:p w:rsidR="0054297A" w:rsidRDefault="0054297A" w:rsidP="00785ECF">
      <w:pPr>
        <w:rPr>
          <w:rFonts w:asciiTheme="minorHAnsi" w:hAnsiTheme="minorHAnsi" w:cstheme="minorHAnsi"/>
        </w:rPr>
      </w:pPr>
    </w:p>
    <w:p w:rsidR="0054297A" w:rsidRDefault="0054297A" w:rsidP="00785ECF">
      <w:pPr>
        <w:rPr>
          <w:rFonts w:asciiTheme="minorHAnsi" w:hAnsiTheme="minorHAnsi" w:cstheme="minorHAnsi"/>
        </w:rPr>
      </w:pPr>
    </w:p>
    <w:p w:rsidR="0054297A" w:rsidRDefault="0054297A" w:rsidP="00785ECF">
      <w:pPr>
        <w:rPr>
          <w:rFonts w:asciiTheme="minorHAnsi" w:hAnsiTheme="minorHAnsi" w:cstheme="minorHAnsi"/>
        </w:rPr>
      </w:pPr>
    </w:p>
    <w:p w:rsidR="0054297A" w:rsidRDefault="0054297A" w:rsidP="00785ECF">
      <w:pPr>
        <w:rPr>
          <w:rFonts w:asciiTheme="minorHAnsi" w:hAnsiTheme="minorHAnsi" w:cstheme="minorHAnsi"/>
        </w:rPr>
      </w:pPr>
    </w:p>
    <w:p w:rsidR="0054297A" w:rsidRDefault="0054297A" w:rsidP="00785ECF">
      <w:pPr>
        <w:rPr>
          <w:rFonts w:asciiTheme="minorHAnsi" w:hAnsiTheme="minorHAnsi" w:cstheme="minorHAnsi"/>
        </w:rPr>
      </w:pPr>
    </w:p>
    <w:p w:rsidR="0054297A" w:rsidRDefault="0054297A" w:rsidP="00785ECF">
      <w:pPr>
        <w:rPr>
          <w:rFonts w:asciiTheme="minorHAnsi" w:hAnsiTheme="minorHAnsi" w:cstheme="minorHAnsi"/>
        </w:rPr>
      </w:pPr>
    </w:p>
    <w:p w:rsidR="0054297A" w:rsidRDefault="0054297A" w:rsidP="00785ECF">
      <w:pPr>
        <w:rPr>
          <w:rFonts w:asciiTheme="minorHAnsi" w:hAnsiTheme="minorHAnsi" w:cstheme="minorHAnsi"/>
        </w:rPr>
      </w:pPr>
    </w:p>
    <w:p w:rsidR="0054297A" w:rsidRDefault="0054297A" w:rsidP="00785ECF">
      <w:pPr>
        <w:rPr>
          <w:rFonts w:asciiTheme="minorHAnsi" w:hAnsiTheme="minorHAnsi" w:cstheme="minorHAnsi"/>
        </w:rPr>
      </w:pPr>
    </w:p>
    <w:p w:rsidR="0054297A" w:rsidRDefault="0054297A" w:rsidP="00785ECF">
      <w:pPr>
        <w:rPr>
          <w:rFonts w:asciiTheme="minorHAnsi" w:hAnsiTheme="minorHAnsi" w:cstheme="minorHAnsi"/>
        </w:rPr>
      </w:pPr>
    </w:p>
    <w:p w:rsidR="0054297A" w:rsidRDefault="0054297A" w:rsidP="00785ECF">
      <w:pPr>
        <w:rPr>
          <w:rFonts w:asciiTheme="minorHAnsi" w:hAnsiTheme="minorHAnsi" w:cstheme="minorHAnsi"/>
        </w:rPr>
      </w:pPr>
    </w:p>
    <w:p w:rsidR="0054297A" w:rsidRDefault="0054297A" w:rsidP="00785ECF">
      <w:pPr>
        <w:rPr>
          <w:rFonts w:asciiTheme="minorHAnsi" w:hAnsiTheme="minorHAnsi" w:cstheme="minorHAnsi"/>
        </w:rPr>
      </w:pPr>
    </w:p>
    <w:p w:rsidR="0054297A" w:rsidRDefault="0054297A" w:rsidP="00785ECF">
      <w:pPr>
        <w:rPr>
          <w:rFonts w:asciiTheme="minorHAnsi" w:hAnsiTheme="minorHAnsi" w:cstheme="minorHAnsi"/>
        </w:rPr>
      </w:pPr>
    </w:p>
    <w:p w:rsidR="0054297A" w:rsidRDefault="0054297A" w:rsidP="00785ECF">
      <w:pPr>
        <w:rPr>
          <w:rFonts w:asciiTheme="minorHAnsi" w:hAnsiTheme="minorHAnsi" w:cstheme="minorHAnsi"/>
        </w:rPr>
      </w:pPr>
    </w:p>
    <w:p w:rsidR="0054297A" w:rsidRDefault="0054297A" w:rsidP="00785ECF">
      <w:pPr>
        <w:rPr>
          <w:rFonts w:asciiTheme="minorHAnsi" w:hAnsiTheme="minorHAnsi" w:cstheme="minorHAnsi"/>
        </w:rPr>
      </w:pPr>
    </w:p>
    <w:p w:rsidR="0054297A" w:rsidRDefault="0054297A" w:rsidP="00785ECF">
      <w:pPr>
        <w:rPr>
          <w:rFonts w:asciiTheme="minorHAnsi" w:hAnsiTheme="minorHAnsi" w:cstheme="minorHAnsi"/>
        </w:rPr>
      </w:pPr>
    </w:p>
    <w:p w:rsidR="0054297A" w:rsidRDefault="0054297A" w:rsidP="00785ECF">
      <w:pPr>
        <w:rPr>
          <w:rFonts w:asciiTheme="minorHAnsi" w:hAnsiTheme="minorHAnsi" w:cstheme="minorHAnsi"/>
        </w:rPr>
      </w:pPr>
    </w:p>
    <w:p w:rsidR="0054297A" w:rsidRDefault="0054297A" w:rsidP="00785ECF">
      <w:pPr>
        <w:rPr>
          <w:rFonts w:asciiTheme="minorHAnsi" w:hAnsiTheme="minorHAnsi" w:cstheme="minorHAnsi"/>
        </w:rPr>
      </w:pPr>
    </w:p>
    <w:p w:rsidR="0054297A" w:rsidRDefault="0054297A" w:rsidP="00785ECF">
      <w:pPr>
        <w:rPr>
          <w:rFonts w:asciiTheme="minorHAnsi" w:hAnsiTheme="minorHAnsi" w:cstheme="minorHAnsi"/>
        </w:rPr>
      </w:pPr>
    </w:p>
    <w:p w:rsidR="000005AA" w:rsidRDefault="000005AA" w:rsidP="00785ECF">
      <w:pPr>
        <w:rPr>
          <w:rFonts w:asciiTheme="minorHAnsi" w:hAnsiTheme="minorHAnsi" w:cstheme="minorHAnsi"/>
        </w:rPr>
      </w:pPr>
    </w:p>
    <w:p w:rsidR="000005AA" w:rsidRDefault="000005AA" w:rsidP="00785ECF">
      <w:pPr>
        <w:rPr>
          <w:rFonts w:asciiTheme="minorHAnsi" w:hAnsiTheme="minorHAnsi" w:cstheme="minorHAnsi"/>
        </w:rPr>
      </w:pPr>
    </w:p>
    <w:p w:rsidR="000005AA" w:rsidRPr="00FD0FBB" w:rsidRDefault="000005AA" w:rsidP="000005AA">
      <w:pPr>
        <w:pStyle w:val="NormalnyWeb"/>
        <w:rPr>
          <w:rFonts w:asciiTheme="minorHAnsi" w:hAnsiTheme="minorHAnsi" w:cstheme="minorHAnsi"/>
        </w:rPr>
      </w:pPr>
      <w:r w:rsidRPr="00FD0FBB">
        <w:rPr>
          <w:rFonts w:asciiTheme="minorHAnsi" w:hAnsiTheme="minorHAnsi" w:cstheme="minorHAnsi"/>
          <w:i/>
          <w:sz w:val="20"/>
          <w:szCs w:val="20"/>
        </w:rPr>
        <w:t xml:space="preserve">Opracowano na podstawie </w:t>
      </w:r>
      <w:hyperlink r:id="rId36" w:history="1">
        <w:r w:rsidRPr="00FD0FBB">
          <w:rPr>
            <w:rStyle w:val="Hipercze"/>
            <w:rFonts w:asciiTheme="minorHAnsi" w:hAnsiTheme="minorHAnsi" w:cstheme="minorHAnsi"/>
            <w:bCs/>
            <w:i/>
            <w:sz w:val="20"/>
            <w:szCs w:val="20"/>
          </w:rPr>
          <w:t xml:space="preserve">ZALECENIE RADY z dnia 22 maja 2018 r.w sprawie kompetencji kluczowych </w:t>
        </w:r>
        <w:r w:rsidRPr="00FD0FBB">
          <w:rPr>
            <w:rStyle w:val="Hipercze"/>
            <w:rFonts w:asciiTheme="minorHAnsi" w:hAnsiTheme="minorHAnsi" w:cstheme="minorHAnsi"/>
            <w:bCs/>
            <w:i/>
            <w:sz w:val="20"/>
            <w:szCs w:val="20"/>
          </w:rPr>
          <w:br/>
          <w:t xml:space="preserve">w procesie uczenia się przez całe </w:t>
        </w:r>
        <w:r w:rsidRPr="00FD0FBB">
          <w:rPr>
            <w:rStyle w:val="Hipercze"/>
            <w:rFonts w:asciiTheme="minorHAnsi" w:hAnsiTheme="minorHAnsi" w:cstheme="minorHAnsi"/>
            <w:i/>
            <w:sz w:val="20"/>
            <w:szCs w:val="20"/>
          </w:rPr>
          <w:t>życie</w:t>
        </w:r>
      </w:hyperlink>
      <w:r w:rsidRPr="00FD0FBB">
        <w:rPr>
          <w:rFonts w:asciiTheme="minorHAnsi" w:hAnsiTheme="minorHAnsi" w:cstheme="minorHAnsi"/>
          <w:i/>
          <w:sz w:val="20"/>
          <w:szCs w:val="20"/>
        </w:rPr>
        <w:t xml:space="preserve"> [online: dostęp 16.01.19]</w:t>
      </w:r>
      <w:r w:rsidRPr="00FD0FBB">
        <w:rPr>
          <w:rFonts w:asciiTheme="minorHAnsi" w:hAnsiTheme="minorHAnsi" w:cstheme="minorHAnsi"/>
        </w:rPr>
        <w:t xml:space="preserve"> </w:t>
      </w:r>
    </w:p>
    <w:p w:rsidR="0021631D" w:rsidRPr="00BA1C78" w:rsidRDefault="00785ECF" w:rsidP="00785ECF">
      <w:pPr>
        <w:rPr>
          <w:rFonts w:asciiTheme="minorHAnsi" w:hAnsiTheme="minorHAnsi" w:cstheme="minorHAnsi"/>
        </w:rPr>
      </w:pPr>
      <w:r>
        <w:rPr>
          <w:rFonts w:asciiTheme="minorHAnsi" w:hAnsiTheme="minorHAnsi" w:cstheme="minorHAnsi"/>
        </w:rPr>
        <w:br w:type="page"/>
      </w:r>
    </w:p>
    <w:p w:rsidR="00FE0FDF" w:rsidRDefault="00FE0FDF" w:rsidP="00FE0FDF">
      <w:pPr>
        <w:pStyle w:val="Akapitzlist"/>
        <w:spacing w:line="360" w:lineRule="auto"/>
        <w:ind w:left="284"/>
        <w:jc w:val="both"/>
        <w:rPr>
          <w:rFonts w:asciiTheme="minorHAnsi" w:hAnsiTheme="minorHAnsi" w:cstheme="minorHAnsi"/>
          <w:b/>
          <w:bCs/>
        </w:rPr>
      </w:pPr>
    </w:p>
    <w:p w:rsidR="0021631D" w:rsidRPr="00FE0FDF" w:rsidRDefault="0021631D" w:rsidP="00007844">
      <w:pPr>
        <w:pStyle w:val="Akapitzlist"/>
        <w:numPr>
          <w:ilvl w:val="0"/>
          <w:numId w:val="24"/>
        </w:numPr>
        <w:spacing w:line="360" w:lineRule="auto"/>
        <w:ind w:left="284" w:hanging="284"/>
        <w:jc w:val="both"/>
        <w:rPr>
          <w:rFonts w:asciiTheme="minorHAnsi" w:hAnsiTheme="minorHAnsi" w:cstheme="minorHAnsi"/>
          <w:b/>
          <w:bCs/>
        </w:rPr>
      </w:pPr>
      <w:r w:rsidRPr="00FE0FDF">
        <w:rPr>
          <w:rFonts w:asciiTheme="minorHAnsi" w:hAnsiTheme="minorHAnsi" w:cstheme="minorHAnsi"/>
          <w:b/>
          <w:bCs/>
        </w:rPr>
        <w:t xml:space="preserve">Kompetencje osobiste, społeczne i w zakresie umiejętności uczenia się </w:t>
      </w:r>
    </w:p>
    <w:p w:rsidR="0021631D" w:rsidRPr="00785ECF" w:rsidRDefault="0021631D" w:rsidP="00785ECF">
      <w:pPr>
        <w:spacing w:before="240" w:after="240" w:line="360" w:lineRule="auto"/>
        <w:jc w:val="both"/>
        <w:rPr>
          <w:rFonts w:cstheme="minorHAnsi"/>
        </w:rPr>
      </w:pPr>
      <w:r w:rsidRPr="00785ECF">
        <w:rPr>
          <w:rFonts w:asciiTheme="minorHAnsi" w:hAnsiTheme="minorHAnsi" w:cstheme="minorHAnsi"/>
        </w:rPr>
        <w:t>Kompetencje osobiste, społeczne i w zakresie umiejętności uczenia się to zdolność do autorefleksji, skutecznego zarządza</w:t>
      </w:r>
      <w:r w:rsidRPr="00785ECF">
        <w:rPr>
          <w:rFonts w:asciiTheme="minorHAnsi" w:hAnsiTheme="minorHAnsi" w:cstheme="minorHAnsi"/>
        </w:rPr>
        <w:softHyphen/>
        <w:t xml:space="preserve"> nia czasem i informacjami, konstruktywnej pracy </w:t>
      </w:r>
      <w:r w:rsidR="00785ECF">
        <w:rPr>
          <w:rFonts w:asciiTheme="minorHAnsi" w:hAnsiTheme="minorHAnsi" w:cstheme="minorHAnsi"/>
        </w:rPr>
        <w:br/>
      </w:r>
      <w:r w:rsidRPr="00785ECF">
        <w:rPr>
          <w:rFonts w:asciiTheme="minorHAnsi" w:hAnsiTheme="minorHAnsi" w:cstheme="minorHAnsi"/>
        </w:rPr>
        <w:t>z innymi osobami, zachowania odporności oraz zarządzania własnym uczeniem się i karierą zawodową. Obejmują one zdolność radzenia sobie z niepewnością i złożonością, umiejętność ucze</w:t>
      </w:r>
      <w:r w:rsidRPr="00785ECF">
        <w:rPr>
          <w:rFonts w:asciiTheme="minorHAnsi" w:hAnsiTheme="minorHAnsi" w:cstheme="minorHAnsi"/>
        </w:rPr>
        <w:softHyphen/>
        <w:t>nia się, wspierania swojego dobrostanu fizycznego i emocjonalnego, utrzymania zdrowia fizycznego</w:t>
      </w:r>
      <w:r w:rsidR="00785ECF">
        <w:rPr>
          <w:rFonts w:cstheme="minorHAnsi"/>
        </w:rPr>
        <w:t xml:space="preserve"> </w:t>
      </w:r>
      <w:r w:rsidRPr="00785ECF">
        <w:rPr>
          <w:rFonts w:asciiTheme="minorHAnsi" w:hAnsiTheme="minorHAnsi" w:cstheme="minorHAnsi"/>
        </w:rPr>
        <w:t xml:space="preserve">i psychicznego oraz zdolność do prowadzenia prozdrowotnego i zorientowanego na przyszłość trybu życia, odczuwania empatii i zarządzania konfliktami we włączającym i wspierającym kontekście. </w:t>
      </w:r>
    </w:p>
    <w:p w:rsidR="0021631D" w:rsidRPr="00785ECF" w:rsidRDefault="0021631D" w:rsidP="00785ECF">
      <w:pPr>
        <w:spacing w:before="240" w:after="240" w:line="360" w:lineRule="auto"/>
        <w:jc w:val="both"/>
        <w:rPr>
          <w:rFonts w:cstheme="minorHAnsi"/>
          <w:i/>
          <w:iCs/>
        </w:rPr>
      </w:pPr>
      <w:r w:rsidRPr="00785ECF">
        <w:rPr>
          <w:rFonts w:asciiTheme="minorHAnsi" w:hAnsiTheme="minorHAnsi" w:cstheme="minorHAnsi"/>
          <w:i/>
          <w:iCs/>
        </w:rPr>
        <w:t xml:space="preserve">Niezbędna wiedza, umiejętności i postawy powiązane z tymi kompetencjami </w:t>
      </w:r>
    </w:p>
    <w:p w:rsidR="0021631D" w:rsidRPr="00785ECF" w:rsidRDefault="0021631D" w:rsidP="0021631D">
      <w:pPr>
        <w:spacing w:line="360" w:lineRule="auto"/>
        <w:ind w:firstLine="708"/>
        <w:jc w:val="both"/>
        <w:rPr>
          <w:rFonts w:asciiTheme="minorHAnsi" w:hAnsiTheme="minorHAnsi" w:cstheme="minorHAnsi"/>
        </w:rPr>
      </w:pPr>
      <w:r w:rsidRPr="00785ECF">
        <w:rPr>
          <w:rFonts w:asciiTheme="minorHAnsi" w:hAnsiTheme="minorHAnsi" w:cstheme="minorHAnsi"/>
        </w:rPr>
        <w:t xml:space="preserve">Dla udanych relacji międzyludzkich i uczestnictwa w życiu społecznym niezbędne jest rozumienie zasad postępowania i porozumiewania się, ogólnie przyjętych w różnych społeczeństwach i środowiskach. Kompetencje osobiste, społeczne i w zakresie umiejętności uczenia się wymagają również znajomości elementów zdrowia psychicznego i fizycznego oraz zdrowego stylu życia. Obejmują one znajomość własnych preferowanych strategii uczenia się, swoich potrzeb w zakresie rozwoju kompetencji oraz różnych sposobów rozwijania kompetencji i szukania możliwości kształcenia, szkolenia </w:t>
      </w:r>
      <w:r w:rsidR="00785ECF">
        <w:rPr>
          <w:rFonts w:asciiTheme="minorHAnsi" w:hAnsiTheme="minorHAnsi" w:cstheme="minorHAnsi"/>
        </w:rPr>
        <w:br/>
      </w:r>
      <w:r w:rsidRPr="00785ECF">
        <w:rPr>
          <w:rFonts w:asciiTheme="minorHAnsi" w:hAnsiTheme="minorHAnsi" w:cstheme="minorHAnsi"/>
        </w:rPr>
        <w:t xml:space="preserve">i rozwoju kariery zawodowej czy dostępnego poradnictwa i wsparcia. </w:t>
      </w:r>
    </w:p>
    <w:p w:rsidR="0021631D" w:rsidRPr="00785ECF" w:rsidRDefault="0021631D" w:rsidP="0021631D">
      <w:pPr>
        <w:spacing w:line="360" w:lineRule="auto"/>
        <w:ind w:firstLine="708"/>
        <w:jc w:val="both"/>
        <w:rPr>
          <w:rFonts w:asciiTheme="minorHAnsi" w:hAnsiTheme="minorHAnsi" w:cstheme="minorHAnsi"/>
        </w:rPr>
      </w:pPr>
      <w:r w:rsidRPr="00785ECF">
        <w:rPr>
          <w:rFonts w:asciiTheme="minorHAnsi" w:hAnsiTheme="minorHAnsi" w:cstheme="minorHAnsi"/>
        </w:rPr>
        <w:t xml:space="preserve">Umiejętności obejmują zdolność określania swoich możliwości, koncentracji, radzenia sobie ze złożonością, krytycznej refleksji i podejmowania decyzji. Mieszczą się </w:t>
      </w:r>
      <w:r w:rsidR="00785ECF">
        <w:rPr>
          <w:rFonts w:asciiTheme="minorHAnsi" w:hAnsiTheme="minorHAnsi" w:cstheme="minorHAnsi"/>
        </w:rPr>
        <w:br/>
      </w:r>
      <w:r w:rsidRPr="00785ECF">
        <w:rPr>
          <w:rFonts w:asciiTheme="minorHAnsi" w:hAnsiTheme="minorHAnsi" w:cstheme="minorHAnsi"/>
        </w:rPr>
        <w:t xml:space="preserve">w tym zdolność uczenia się i pracy w grupie i indywidualnie, a także organizacji swojej nauki, wytrwałości w nauce, jej oceny i dzielenia się nią, poszukiwania wsparcia, o ile to potrzebne, oraz skutecznego zarządzania własną karierą zawodową i interakcjami społecznymi. Niezbędna jest odporność oraz umiejętność radzenia sobie z niepewnością </w:t>
      </w:r>
      <w:r w:rsidR="00785ECF">
        <w:rPr>
          <w:rFonts w:asciiTheme="minorHAnsi" w:hAnsiTheme="minorHAnsi" w:cstheme="minorHAnsi"/>
        </w:rPr>
        <w:br/>
      </w:r>
      <w:r w:rsidRPr="00785ECF">
        <w:rPr>
          <w:rFonts w:asciiTheme="minorHAnsi" w:hAnsiTheme="minorHAnsi" w:cstheme="minorHAnsi"/>
        </w:rPr>
        <w:t>i stresem. Konieczna jest zdolność do konstruktywnego porozumiewania się w różnych środowiskach, do pracy zespołowej i negocjowania. Obejmuje to okazywanie tolerancji, wyrażanie i rozumie</w:t>
      </w:r>
      <w:r w:rsidRPr="00785ECF">
        <w:rPr>
          <w:rFonts w:asciiTheme="minorHAnsi" w:hAnsiTheme="minorHAnsi" w:cstheme="minorHAnsi"/>
        </w:rPr>
        <w:softHyphen/>
        <w:t xml:space="preserve"> nie różnych punktów widzenia, a także zdolność tworzenia poczucia pewności i odczuwania empatii. </w:t>
      </w:r>
    </w:p>
    <w:p w:rsidR="0021631D" w:rsidRPr="00785ECF" w:rsidRDefault="0021631D" w:rsidP="0021631D">
      <w:pPr>
        <w:spacing w:line="360" w:lineRule="auto"/>
        <w:ind w:firstLine="708"/>
        <w:jc w:val="both"/>
        <w:rPr>
          <w:rFonts w:cstheme="minorHAnsi"/>
        </w:rPr>
      </w:pPr>
      <w:r w:rsidRPr="00785ECF">
        <w:rPr>
          <w:rFonts w:asciiTheme="minorHAnsi" w:hAnsiTheme="minorHAnsi" w:cstheme="minorHAnsi"/>
        </w:rPr>
        <w:t>Kompetencje te opierają się na pozytywnej postawie wobec własnego dobrostanu osobistego, społecznego i fizycznego oraz uczenia się przez całe życie. Opierają się na współpracy, asertywności i prawości. Obejmują one poszanowanie różnorodności innych osób i ich potrzeb oraz gotowość do pokonywania uprzedzeń i osiągania kompromisu. Nie</w:t>
      </w:r>
      <w:r w:rsidRPr="00785ECF">
        <w:rPr>
          <w:rFonts w:asciiTheme="minorHAnsi" w:hAnsiTheme="minorHAnsi" w:cstheme="minorHAnsi"/>
        </w:rPr>
        <w:softHyphen/>
        <w:t xml:space="preserve"> zbędna jest zdolność do określania i wyznaczania celów, motywowania się oraz rozwijania odporności i pewności, by dążyć do osiągania sukcesów w uczeniu się przez całe życie. Nastawienie na rozwiązywanie problemów sprzyja zarówno procesowi uczenia się, jak i zdolności do pokonywania przeszkód i do radzenia sobie ze zmianami. Obejmuje to chęć wykorzystywania wcześniejszych doświadczeń w uczeniu się i doświadczeń życiowych, a także ciekawość w poszukiwaniu możliwości uczenia się i rozwijania </w:t>
      </w:r>
      <w:r w:rsidR="00785ECF">
        <w:rPr>
          <w:rFonts w:asciiTheme="minorHAnsi" w:hAnsiTheme="minorHAnsi" w:cstheme="minorHAnsi"/>
        </w:rPr>
        <w:br/>
      </w:r>
      <w:r w:rsidRPr="00785ECF">
        <w:rPr>
          <w:rFonts w:asciiTheme="minorHAnsi" w:hAnsiTheme="minorHAnsi" w:cstheme="minorHAnsi"/>
        </w:rPr>
        <w:t>w różnorodnych sytuacjach życiowych.</w:t>
      </w:r>
    </w:p>
    <w:p w:rsidR="0021631D" w:rsidRPr="00E055FC" w:rsidRDefault="0021631D" w:rsidP="00E055FC">
      <w:pPr>
        <w:rPr>
          <w:rFonts w:cstheme="minorHAnsi"/>
        </w:rPr>
      </w:pPr>
      <w:r w:rsidRPr="00BA1C78">
        <w:rPr>
          <w:rFonts w:asciiTheme="minorHAnsi" w:hAnsiTheme="minorHAnsi" w:cstheme="minorHAnsi"/>
        </w:rPr>
        <w:t xml:space="preserve"> </w:t>
      </w:r>
    </w:p>
    <w:p w:rsidR="000005AA" w:rsidRDefault="000005AA">
      <w:pPr>
        <w:rPr>
          <w:rFonts w:asciiTheme="minorHAnsi" w:hAnsiTheme="minorHAnsi" w:cstheme="minorHAnsi"/>
          <w:b/>
          <w:bCs/>
        </w:rPr>
      </w:pPr>
    </w:p>
    <w:p w:rsidR="000005AA" w:rsidRDefault="000005AA">
      <w:pPr>
        <w:rPr>
          <w:rFonts w:asciiTheme="minorHAnsi" w:hAnsiTheme="minorHAnsi" w:cstheme="minorHAnsi"/>
          <w:b/>
          <w:bCs/>
        </w:rPr>
      </w:pPr>
    </w:p>
    <w:p w:rsidR="000005AA" w:rsidRDefault="000005AA">
      <w:pPr>
        <w:rPr>
          <w:rFonts w:asciiTheme="minorHAnsi" w:hAnsiTheme="minorHAnsi" w:cstheme="minorHAnsi"/>
          <w:b/>
          <w:bCs/>
        </w:rPr>
      </w:pPr>
    </w:p>
    <w:p w:rsidR="000005AA" w:rsidRDefault="000005AA">
      <w:pPr>
        <w:rPr>
          <w:rFonts w:asciiTheme="minorHAnsi" w:hAnsiTheme="minorHAnsi" w:cstheme="minorHAnsi"/>
          <w:b/>
          <w:bCs/>
        </w:rPr>
      </w:pPr>
    </w:p>
    <w:p w:rsidR="000005AA" w:rsidRDefault="000005AA">
      <w:pPr>
        <w:rPr>
          <w:rFonts w:asciiTheme="minorHAnsi" w:hAnsiTheme="minorHAnsi" w:cstheme="minorHAnsi"/>
          <w:b/>
          <w:bCs/>
        </w:rPr>
      </w:pPr>
    </w:p>
    <w:p w:rsidR="000005AA" w:rsidRDefault="000005AA">
      <w:pPr>
        <w:rPr>
          <w:rFonts w:asciiTheme="minorHAnsi" w:hAnsiTheme="minorHAnsi" w:cstheme="minorHAnsi"/>
          <w:b/>
          <w:bCs/>
        </w:rPr>
      </w:pPr>
    </w:p>
    <w:p w:rsidR="0054297A" w:rsidRDefault="0054297A">
      <w:pPr>
        <w:rPr>
          <w:rFonts w:asciiTheme="minorHAnsi" w:hAnsiTheme="minorHAnsi" w:cstheme="minorHAnsi"/>
          <w:b/>
          <w:bCs/>
        </w:rPr>
      </w:pPr>
    </w:p>
    <w:p w:rsidR="0054297A" w:rsidRDefault="0054297A">
      <w:pPr>
        <w:rPr>
          <w:rFonts w:asciiTheme="minorHAnsi" w:hAnsiTheme="minorHAnsi" w:cstheme="minorHAnsi"/>
          <w:b/>
          <w:bCs/>
        </w:rPr>
      </w:pPr>
    </w:p>
    <w:p w:rsidR="0054297A" w:rsidRDefault="0054297A">
      <w:pPr>
        <w:rPr>
          <w:rFonts w:asciiTheme="minorHAnsi" w:hAnsiTheme="minorHAnsi" w:cstheme="minorHAnsi"/>
          <w:b/>
          <w:bCs/>
        </w:rPr>
      </w:pPr>
    </w:p>
    <w:p w:rsidR="0054297A" w:rsidRDefault="0054297A">
      <w:pPr>
        <w:rPr>
          <w:rFonts w:asciiTheme="minorHAnsi" w:hAnsiTheme="minorHAnsi" w:cstheme="minorHAnsi"/>
          <w:b/>
          <w:bCs/>
        </w:rPr>
      </w:pPr>
    </w:p>
    <w:p w:rsidR="0054297A" w:rsidRDefault="0054297A">
      <w:pPr>
        <w:rPr>
          <w:rFonts w:asciiTheme="minorHAnsi" w:hAnsiTheme="minorHAnsi" w:cstheme="minorHAnsi"/>
          <w:b/>
          <w:bCs/>
        </w:rPr>
      </w:pPr>
    </w:p>
    <w:p w:rsidR="0054297A" w:rsidRDefault="0054297A">
      <w:pPr>
        <w:rPr>
          <w:rFonts w:asciiTheme="minorHAnsi" w:hAnsiTheme="minorHAnsi" w:cstheme="minorHAnsi"/>
          <w:b/>
          <w:bCs/>
        </w:rPr>
      </w:pPr>
    </w:p>
    <w:p w:rsidR="0054297A" w:rsidRDefault="0054297A">
      <w:pPr>
        <w:rPr>
          <w:rFonts w:asciiTheme="minorHAnsi" w:hAnsiTheme="minorHAnsi" w:cstheme="minorHAnsi"/>
          <w:b/>
          <w:bCs/>
        </w:rPr>
      </w:pPr>
    </w:p>
    <w:p w:rsidR="0054297A" w:rsidRDefault="0054297A">
      <w:pPr>
        <w:rPr>
          <w:rFonts w:asciiTheme="minorHAnsi" w:hAnsiTheme="minorHAnsi" w:cstheme="minorHAnsi"/>
          <w:b/>
          <w:bCs/>
        </w:rPr>
      </w:pPr>
    </w:p>
    <w:p w:rsidR="0054297A" w:rsidRDefault="0054297A">
      <w:pPr>
        <w:rPr>
          <w:rFonts w:asciiTheme="minorHAnsi" w:hAnsiTheme="minorHAnsi" w:cstheme="minorHAnsi"/>
          <w:b/>
          <w:bCs/>
        </w:rPr>
      </w:pPr>
    </w:p>
    <w:p w:rsidR="0054297A" w:rsidRDefault="0054297A">
      <w:pPr>
        <w:rPr>
          <w:rFonts w:asciiTheme="minorHAnsi" w:hAnsiTheme="minorHAnsi" w:cstheme="minorHAnsi"/>
          <w:b/>
          <w:bCs/>
        </w:rPr>
      </w:pPr>
    </w:p>
    <w:p w:rsidR="000005AA" w:rsidRDefault="000005AA">
      <w:pPr>
        <w:rPr>
          <w:rFonts w:asciiTheme="minorHAnsi" w:hAnsiTheme="minorHAnsi" w:cstheme="minorHAnsi"/>
          <w:b/>
          <w:bCs/>
        </w:rPr>
      </w:pPr>
    </w:p>
    <w:p w:rsidR="000005AA" w:rsidRDefault="000005AA">
      <w:pPr>
        <w:rPr>
          <w:rFonts w:asciiTheme="minorHAnsi" w:hAnsiTheme="minorHAnsi" w:cstheme="minorHAnsi"/>
          <w:b/>
          <w:bCs/>
        </w:rPr>
      </w:pPr>
    </w:p>
    <w:p w:rsidR="000005AA" w:rsidRDefault="000005AA">
      <w:pPr>
        <w:rPr>
          <w:rFonts w:asciiTheme="minorHAnsi" w:hAnsiTheme="minorHAnsi" w:cstheme="minorHAnsi"/>
          <w:b/>
          <w:bCs/>
        </w:rPr>
      </w:pPr>
    </w:p>
    <w:p w:rsidR="000005AA" w:rsidRDefault="000005AA">
      <w:pPr>
        <w:rPr>
          <w:rFonts w:asciiTheme="minorHAnsi" w:hAnsiTheme="minorHAnsi" w:cstheme="minorHAnsi"/>
          <w:b/>
          <w:bCs/>
        </w:rPr>
      </w:pPr>
    </w:p>
    <w:p w:rsidR="000005AA" w:rsidRPr="00FD0FBB" w:rsidRDefault="000005AA" w:rsidP="000005AA">
      <w:pPr>
        <w:pStyle w:val="NormalnyWeb"/>
        <w:rPr>
          <w:rFonts w:asciiTheme="minorHAnsi" w:hAnsiTheme="minorHAnsi" w:cstheme="minorHAnsi"/>
        </w:rPr>
      </w:pPr>
      <w:r w:rsidRPr="00FD0FBB">
        <w:rPr>
          <w:rFonts w:asciiTheme="minorHAnsi" w:hAnsiTheme="minorHAnsi" w:cstheme="minorHAnsi"/>
          <w:i/>
          <w:sz w:val="20"/>
          <w:szCs w:val="20"/>
        </w:rPr>
        <w:t xml:space="preserve">Opracowano na podstawie </w:t>
      </w:r>
      <w:hyperlink r:id="rId37" w:history="1">
        <w:r w:rsidRPr="00FD0FBB">
          <w:rPr>
            <w:rStyle w:val="Hipercze"/>
            <w:rFonts w:asciiTheme="minorHAnsi" w:hAnsiTheme="minorHAnsi" w:cstheme="minorHAnsi"/>
            <w:bCs/>
            <w:i/>
            <w:sz w:val="20"/>
            <w:szCs w:val="20"/>
          </w:rPr>
          <w:t xml:space="preserve">ZALECENIE RADY z dnia 22 maja 2018 r.w sprawie kompetencji kluczowych </w:t>
        </w:r>
        <w:r w:rsidRPr="00FD0FBB">
          <w:rPr>
            <w:rStyle w:val="Hipercze"/>
            <w:rFonts w:asciiTheme="minorHAnsi" w:hAnsiTheme="minorHAnsi" w:cstheme="minorHAnsi"/>
            <w:bCs/>
            <w:i/>
            <w:sz w:val="20"/>
            <w:szCs w:val="20"/>
          </w:rPr>
          <w:br/>
          <w:t xml:space="preserve">w procesie uczenia się przez całe </w:t>
        </w:r>
        <w:r w:rsidRPr="00FD0FBB">
          <w:rPr>
            <w:rStyle w:val="Hipercze"/>
            <w:rFonts w:asciiTheme="minorHAnsi" w:hAnsiTheme="minorHAnsi" w:cstheme="minorHAnsi"/>
            <w:i/>
            <w:sz w:val="20"/>
            <w:szCs w:val="20"/>
          </w:rPr>
          <w:t>życie</w:t>
        </w:r>
      </w:hyperlink>
      <w:r w:rsidRPr="00FD0FBB">
        <w:rPr>
          <w:rFonts w:asciiTheme="minorHAnsi" w:hAnsiTheme="minorHAnsi" w:cstheme="minorHAnsi"/>
          <w:i/>
          <w:sz w:val="20"/>
          <w:szCs w:val="20"/>
        </w:rPr>
        <w:t xml:space="preserve"> [online: dostęp 16.01.19]</w:t>
      </w:r>
      <w:r w:rsidRPr="00FD0FBB">
        <w:rPr>
          <w:rFonts w:asciiTheme="minorHAnsi" w:hAnsiTheme="minorHAnsi" w:cstheme="minorHAnsi"/>
        </w:rPr>
        <w:t xml:space="preserve"> </w:t>
      </w:r>
    </w:p>
    <w:p w:rsidR="00E055FC" w:rsidRDefault="00E055FC">
      <w:pPr>
        <w:rPr>
          <w:rFonts w:asciiTheme="minorHAnsi" w:hAnsiTheme="minorHAnsi" w:cstheme="minorHAnsi"/>
          <w:b/>
          <w:bCs/>
        </w:rPr>
      </w:pPr>
      <w:r>
        <w:rPr>
          <w:rFonts w:asciiTheme="minorHAnsi" w:hAnsiTheme="minorHAnsi" w:cstheme="minorHAnsi"/>
          <w:b/>
          <w:bCs/>
        </w:rPr>
        <w:br w:type="page"/>
      </w:r>
    </w:p>
    <w:p w:rsidR="00FE0FDF" w:rsidRPr="00FE0FDF" w:rsidRDefault="00FE0FDF" w:rsidP="00FE0FDF">
      <w:pPr>
        <w:pStyle w:val="Akapitzlist"/>
        <w:spacing w:line="360" w:lineRule="auto"/>
        <w:ind w:left="284"/>
        <w:jc w:val="both"/>
        <w:rPr>
          <w:rFonts w:asciiTheme="minorHAnsi" w:hAnsiTheme="minorHAnsi" w:cstheme="minorHAnsi"/>
        </w:rPr>
      </w:pPr>
    </w:p>
    <w:p w:rsidR="0021631D" w:rsidRPr="00FE0FDF" w:rsidRDefault="0021631D" w:rsidP="00007844">
      <w:pPr>
        <w:pStyle w:val="Akapitzlist"/>
        <w:numPr>
          <w:ilvl w:val="0"/>
          <w:numId w:val="24"/>
        </w:numPr>
        <w:spacing w:line="360" w:lineRule="auto"/>
        <w:ind w:left="284" w:hanging="284"/>
        <w:jc w:val="both"/>
        <w:rPr>
          <w:rFonts w:asciiTheme="minorHAnsi" w:hAnsiTheme="minorHAnsi" w:cstheme="minorHAnsi"/>
        </w:rPr>
      </w:pPr>
      <w:r w:rsidRPr="00FE0FDF">
        <w:rPr>
          <w:rFonts w:asciiTheme="minorHAnsi" w:hAnsiTheme="minorHAnsi" w:cstheme="minorHAnsi"/>
          <w:b/>
          <w:bCs/>
        </w:rPr>
        <w:t xml:space="preserve">Kompetencje obywatelskie </w:t>
      </w:r>
    </w:p>
    <w:p w:rsidR="0021631D" w:rsidRPr="00E055FC" w:rsidRDefault="0021631D" w:rsidP="00E055FC">
      <w:pPr>
        <w:spacing w:before="240" w:after="240" w:line="360" w:lineRule="auto"/>
        <w:jc w:val="both"/>
        <w:rPr>
          <w:rFonts w:cstheme="minorHAnsi"/>
        </w:rPr>
      </w:pPr>
      <w:r w:rsidRPr="00BA1C78">
        <w:rPr>
          <w:rFonts w:asciiTheme="minorHAnsi" w:hAnsiTheme="minorHAnsi" w:cstheme="minorHAnsi"/>
        </w:rPr>
        <w:t>Kompetencje obywatelskie to zdolność działania jako odpowiedzialni obywatele oraz pełnego uczestnictwa w życiu oby</w:t>
      </w:r>
      <w:r w:rsidRPr="00BA1C78">
        <w:rPr>
          <w:rFonts w:asciiTheme="minorHAnsi" w:hAnsiTheme="minorHAnsi" w:cstheme="minorHAnsi"/>
        </w:rPr>
        <w:softHyphen/>
        <w:t xml:space="preserve"> watelskim i społecznym, w oparciu o rozumienie pojęć i struktur społecznych, gospodarczych, prawnych i politycznych, a także wydarzeń globalnych i zrównoważonego rozwoju. </w:t>
      </w:r>
    </w:p>
    <w:p w:rsidR="0021631D" w:rsidRPr="00E055FC" w:rsidRDefault="0021631D" w:rsidP="00E055FC">
      <w:pPr>
        <w:spacing w:before="240" w:after="240" w:line="360" w:lineRule="auto"/>
        <w:jc w:val="both"/>
        <w:rPr>
          <w:rFonts w:cstheme="minorHAnsi"/>
          <w:i/>
          <w:iCs/>
        </w:rPr>
      </w:pPr>
      <w:r w:rsidRPr="00BA1C78">
        <w:rPr>
          <w:rFonts w:asciiTheme="minorHAnsi" w:hAnsiTheme="minorHAnsi" w:cstheme="minorHAnsi"/>
          <w:i/>
          <w:iCs/>
        </w:rPr>
        <w:t xml:space="preserve">Niezbędna wiedza, umiejętności i postawy powiązane z tymi kompetencjami </w:t>
      </w:r>
    </w:p>
    <w:p w:rsidR="0021631D" w:rsidRPr="00BA1C78" w:rsidRDefault="0021631D" w:rsidP="0021631D">
      <w:pPr>
        <w:spacing w:line="360" w:lineRule="auto"/>
        <w:ind w:firstLine="708"/>
        <w:jc w:val="both"/>
        <w:rPr>
          <w:rFonts w:asciiTheme="minorHAnsi" w:hAnsiTheme="minorHAnsi" w:cstheme="minorHAnsi"/>
        </w:rPr>
      </w:pPr>
      <w:r w:rsidRPr="00BA1C78">
        <w:rPr>
          <w:rFonts w:asciiTheme="minorHAnsi" w:hAnsiTheme="minorHAnsi" w:cstheme="minorHAnsi"/>
        </w:rPr>
        <w:t>Kompetencje obywatelskie opierają się na znajomości podstawowych pojęć i zjawisk dotyczących osób, grup, organizacji zawodowych, społeczeństwa, gospodarki i kultury. Obejmuje to rozumienie wspólnych europejskich wartości, wyrażo</w:t>
      </w:r>
      <w:r w:rsidRPr="00BA1C78">
        <w:rPr>
          <w:rFonts w:asciiTheme="minorHAnsi" w:hAnsiTheme="minorHAnsi" w:cstheme="minorHAnsi"/>
        </w:rPr>
        <w:softHyphen/>
        <w:t xml:space="preserve"> nych </w:t>
      </w:r>
      <w:r w:rsidR="00E055FC">
        <w:rPr>
          <w:rFonts w:asciiTheme="minorHAnsi" w:hAnsiTheme="minorHAnsi" w:cstheme="minorHAnsi"/>
        </w:rPr>
        <w:br/>
      </w:r>
      <w:r w:rsidRPr="00BA1C78">
        <w:rPr>
          <w:rFonts w:asciiTheme="minorHAnsi" w:hAnsiTheme="minorHAnsi" w:cstheme="minorHAnsi"/>
        </w:rPr>
        <w:t>w art. 2 Traktatu o Unii Europejskiej oraz w Karcie praw podstawowych Unii Europejskiej. Kompetencje te obej</w:t>
      </w:r>
      <w:r w:rsidRPr="00BA1C78">
        <w:rPr>
          <w:rFonts w:asciiTheme="minorHAnsi" w:hAnsiTheme="minorHAnsi" w:cstheme="minorHAnsi"/>
        </w:rPr>
        <w:softHyphen/>
        <w:t xml:space="preserve"> mują również znajomość spraw współczesnych, jak i krytyczne rozumienie głównych wydarzeń w historii narodowej, europejskiej i światowej. Ponadto mieszczą w sobie świadomość celów, wartości i polityk, jakimi kierują się ruchy spo</w:t>
      </w:r>
      <w:r w:rsidRPr="00BA1C78">
        <w:rPr>
          <w:rFonts w:asciiTheme="minorHAnsi" w:hAnsiTheme="minorHAnsi" w:cstheme="minorHAnsi"/>
        </w:rPr>
        <w:softHyphen/>
        <w:t xml:space="preserve"> łeczne i polityczne, a także zrównoważonych systemów, w szczególności świadomość zmian klimatu i zmian demogra</w:t>
      </w:r>
      <w:r w:rsidRPr="00BA1C78">
        <w:rPr>
          <w:rFonts w:asciiTheme="minorHAnsi" w:hAnsiTheme="minorHAnsi" w:cstheme="minorHAnsi"/>
        </w:rPr>
        <w:softHyphen/>
        <w:t xml:space="preserve"> ficznych w wymiarze globalnym i ich przyczyn. Niezbędna jest znajomość integracji europejskiej, jak również świado</w:t>
      </w:r>
      <w:r w:rsidRPr="00BA1C78">
        <w:rPr>
          <w:rFonts w:asciiTheme="minorHAnsi" w:hAnsiTheme="minorHAnsi" w:cstheme="minorHAnsi"/>
        </w:rPr>
        <w:softHyphen/>
        <w:t xml:space="preserve"> mość różnorodności </w:t>
      </w:r>
      <w:r w:rsidR="00E055FC">
        <w:rPr>
          <w:rFonts w:asciiTheme="minorHAnsi" w:hAnsiTheme="minorHAnsi" w:cstheme="minorHAnsi"/>
        </w:rPr>
        <w:br/>
      </w:r>
      <w:r w:rsidRPr="00BA1C78">
        <w:rPr>
          <w:rFonts w:asciiTheme="minorHAnsi" w:hAnsiTheme="minorHAnsi" w:cstheme="minorHAnsi"/>
        </w:rPr>
        <w:t xml:space="preserve">i tożsamości kulturowych w Europie i na świecie. Obejmuje to rozumienie wielokulturowych i społeczno-ekonomicznych wymiarów społeczeństw europejskich, a także wkładu narodowej tożsamości kulturowej w tożsamość europejską. </w:t>
      </w:r>
    </w:p>
    <w:p w:rsidR="0021631D" w:rsidRPr="00BA1C78" w:rsidRDefault="0021631D" w:rsidP="0021631D">
      <w:pPr>
        <w:spacing w:line="360" w:lineRule="auto"/>
        <w:ind w:firstLine="708"/>
        <w:jc w:val="both"/>
        <w:rPr>
          <w:rFonts w:asciiTheme="minorHAnsi" w:hAnsiTheme="minorHAnsi" w:cstheme="minorHAnsi"/>
        </w:rPr>
      </w:pPr>
      <w:r w:rsidRPr="00BA1C78">
        <w:rPr>
          <w:rFonts w:asciiTheme="minorHAnsi" w:hAnsiTheme="minorHAnsi" w:cstheme="minorHAnsi"/>
        </w:rPr>
        <w:t>Umiejętności składające się na kompetencje obywatelskie odnoszą się do zdolności skutecznego angażowania się, wraz z innymi ludźmi, na rzecz wspólnego lub publicznego interesu, w tym na rzecz zrównoważonego rozwoju społeczeń</w:t>
      </w:r>
      <w:r w:rsidRPr="00BA1C78">
        <w:rPr>
          <w:rFonts w:asciiTheme="minorHAnsi" w:hAnsiTheme="minorHAnsi" w:cstheme="minorHAnsi"/>
        </w:rPr>
        <w:softHyphen/>
        <w:t xml:space="preserve"> stwa. Obejmuje to krytyczne myślenie i całościowe rozwiązywanie problemów, a także umiejętność formułowania argu</w:t>
      </w:r>
      <w:r w:rsidRPr="00BA1C78">
        <w:rPr>
          <w:rFonts w:asciiTheme="minorHAnsi" w:hAnsiTheme="minorHAnsi" w:cstheme="minorHAnsi"/>
        </w:rPr>
        <w:softHyphen/>
        <w:t xml:space="preserve"> mentów oraz konstruktywnego uczestnictwa w działaniach społeczności i w procesach podejmowania decyzji na wszystkich szczeblach, od lokalnego i krajowego, po europejski i międzynarodowy. Obejmuje to również zdolność do dostępu do tradycyjnych i nowych form mediów, do ich krytycznego rozumienia i interakcji z nimi, </w:t>
      </w:r>
      <w:r w:rsidR="00E055FC">
        <w:rPr>
          <w:rFonts w:asciiTheme="minorHAnsi" w:hAnsiTheme="minorHAnsi" w:cstheme="minorHAnsi"/>
        </w:rPr>
        <w:br/>
      </w:r>
      <w:r w:rsidRPr="00BA1C78">
        <w:rPr>
          <w:rFonts w:asciiTheme="minorHAnsi" w:hAnsiTheme="minorHAnsi" w:cstheme="minorHAnsi"/>
        </w:rPr>
        <w:t xml:space="preserve">a także znajomość roli i funkcji mediów w demokratycznych społeczeństwach. </w:t>
      </w:r>
    </w:p>
    <w:p w:rsidR="0021631D" w:rsidRDefault="0021631D" w:rsidP="0021631D">
      <w:pPr>
        <w:spacing w:line="360" w:lineRule="auto"/>
        <w:ind w:firstLine="708"/>
        <w:jc w:val="both"/>
        <w:rPr>
          <w:rFonts w:cstheme="minorHAnsi"/>
        </w:rPr>
      </w:pPr>
      <w:r w:rsidRPr="00BA1C78">
        <w:rPr>
          <w:rFonts w:asciiTheme="minorHAnsi" w:hAnsiTheme="minorHAnsi" w:cstheme="minorHAnsi"/>
        </w:rPr>
        <w:t>Fundamentem odpowiedzialnej i konstruktywnej postawy jest poszanowanie praw człowieka jako podstawy demokracji. Konstruktywne uczestnictwo obejmuje gotowość do udziału w demokratycznym procesie decyzyjnym na wszystkich szcze</w:t>
      </w:r>
      <w:r w:rsidRPr="00BA1C78">
        <w:rPr>
          <w:rFonts w:asciiTheme="minorHAnsi" w:hAnsiTheme="minorHAnsi" w:cstheme="minorHAnsi"/>
        </w:rPr>
        <w:softHyphen/>
        <w:t xml:space="preserve"> blach oraz w działalności obywatelskiej. Obejmuje ono popieranie różnorodności społecznej </w:t>
      </w:r>
      <w:r w:rsidR="00E055FC">
        <w:rPr>
          <w:rFonts w:asciiTheme="minorHAnsi" w:hAnsiTheme="minorHAnsi" w:cstheme="minorHAnsi"/>
        </w:rPr>
        <w:br/>
      </w:r>
      <w:r w:rsidRPr="00BA1C78">
        <w:rPr>
          <w:rFonts w:asciiTheme="minorHAnsi" w:hAnsiTheme="minorHAnsi" w:cstheme="minorHAnsi"/>
        </w:rPr>
        <w:t>i kulturowej, równouprawnie</w:t>
      </w:r>
      <w:r w:rsidRPr="00BA1C78">
        <w:rPr>
          <w:rFonts w:asciiTheme="minorHAnsi" w:hAnsiTheme="minorHAnsi" w:cstheme="minorHAnsi"/>
        </w:rPr>
        <w:softHyphen/>
        <w:t xml:space="preserve"> nia płci oraz spójności społecznej, zrównoważonego stylu życia, promowanie kultury pokoju i braku przemocy, gotowość do poszanowania prywatności innych osób oraz przyjmowania odpowiedzialności za środowisko. Zainteresowanie wyda</w:t>
      </w:r>
      <w:r w:rsidRPr="00BA1C78">
        <w:rPr>
          <w:rFonts w:asciiTheme="minorHAnsi" w:hAnsiTheme="minorHAnsi" w:cstheme="minorHAnsi"/>
        </w:rPr>
        <w:softHyphen/>
        <w:t xml:space="preserve"> rzeniami politycznymi i społeczno-gospodarczymi, naukami humanistycznymi i komunikacją międzykulturową są nie</w:t>
      </w:r>
      <w:r w:rsidRPr="00BA1C78">
        <w:rPr>
          <w:rFonts w:asciiTheme="minorHAnsi" w:hAnsiTheme="minorHAnsi" w:cstheme="minorHAnsi"/>
        </w:rPr>
        <w:softHyphen/>
        <w:t xml:space="preserve"> zbędne w celu przygotowania się do tego, by przezwyciężyć uprzedzenia i osiągać kompromisy tam, gdzie to potrzebne, oraz zapewnić sprawiedliwość społeczną i uczciwość. </w:t>
      </w:r>
    </w:p>
    <w:p w:rsidR="000005AA" w:rsidRDefault="000005AA" w:rsidP="0021631D">
      <w:pPr>
        <w:rPr>
          <w:rFonts w:cstheme="minorHAnsi"/>
        </w:rPr>
      </w:pPr>
    </w:p>
    <w:p w:rsidR="000005AA" w:rsidRDefault="000005AA" w:rsidP="0021631D">
      <w:pPr>
        <w:rPr>
          <w:rFonts w:cstheme="minorHAnsi"/>
        </w:rPr>
      </w:pPr>
    </w:p>
    <w:p w:rsidR="000005AA" w:rsidRDefault="000005AA" w:rsidP="0021631D">
      <w:pPr>
        <w:rPr>
          <w:rFonts w:cstheme="minorHAnsi"/>
        </w:rPr>
      </w:pPr>
    </w:p>
    <w:p w:rsidR="000005AA" w:rsidRDefault="000005AA" w:rsidP="0021631D">
      <w:pPr>
        <w:rPr>
          <w:rFonts w:cstheme="minorHAnsi"/>
        </w:rPr>
      </w:pPr>
    </w:p>
    <w:p w:rsidR="000005AA" w:rsidRDefault="000005AA" w:rsidP="0021631D">
      <w:pPr>
        <w:rPr>
          <w:rFonts w:cstheme="minorHAnsi"/>
        </w:rPr>
      </w:pPr>
    </w:p>
    <w:p w:rsidR="000005AA" w:rsidRDefault="000005AA" w:rsidP="0021631D">
      <w:pPr>
        <w:rPr>
          <w:rFonts w:cstheme="minorHAnsi"/>
        </w:rPr>
      </w:pPr>
    </w:p>
    <w:p w:rsidR="0054297A" w:rsidRDefault="0054297A" w:rsidP="0021631D">
      <w:pPr>
        <w:rPr>
          <w:rFonts w:cstheme="minorHAnsi"/>
        </w:rPr>
      </w:pPr>
    </w:p>
    <w:p w:rsidR="0054297A" w:rsidRDefault="0054297A" w:rsidP="0021631D">
      <w:pPr>
        <w:rPr>
          <w:rFonts w:cstheme="minorHAnsi"/>
        </w:rPr>
      </w:pPr>
    </w:p>
    <w:p w:rsidR="0054297A" w:rsidRDefault="0054297A" w:rsidP="0021631D">
      <w:pPr>
        <w:rPr>
          <w:rFonts w:cstheme="minorHAnsi"/>
        </w:rPr>
      </w:pPr>
    </w:p>
    <w:p w:rsidR="0054297A" w:rsidRDefault="0054297A" w:rsidP="0021631D">
      <w:pPr>
        <w:rPr>
          <w:rFonts w:cstheme="minorHAnsi"/>
        </w:rPr>
      </w:pPr>
    </w:p>
    <w:p w:rsidR="0054297A" w:rsidRDefault="0054297A" w:rsidP="0021631D">
      <w:pPr>
        <w:rPr>
          <w:rFonts w:cstheme="minorHAnsi"/>
        </w:rPr>
      </w:pPr>
    </w:p>
    <w:p w:rsidR="0054297A" w:rsidRDefault="0054297A" w:rsidP="0021631D">
      <w:pPr>
        <w:rPr>
          <w:rFonts w:cstheme="minorHAnsi"/>
        </w:rPr>
      </w:pPr>
    </w:p>
    <w:p w:rsidR="0054297A" w:rsidRDefault="0054297A" w:rsidP="0021631D">
      <w:pPr>
        <w:rPr>
          <w:rFonts w:cstheme="minorHAnsi"/>
        </w:rPr>
      </w:pPr>
    </w:p>
    <w:p w:rsidR="0054297A" w:rsidRDefault="0054297A" w:rsidP="0021631D">
      <w:pPr>
        <w:rPr>
          <w:rFonts w:cstheme="minorHAnsi"/>
        </w:rPr>
      </w:pPr>
    </w:p>
    <w:p w:rsidR="0054297A" w:rsidRDefault="0054297A" w:rsidP="0021631D">
      <w:pPr>
        <w:rPr>
          <w:rFonts w:cstheme="minorHAnsi"/>
        </w:rPr>
      </w:pPr>
    </w:p>
    <w:p w:rsidR="0054297A" w:rsidRDefault="0054297A" w:rsidP="0021631D">
      <w:pPr>
        <w:rPr>
          <w:rFonts w:cstheme="minorHAnsi"/>
        </w:rPr>
      </w:pPr>
    </w:p>
    <w:p w:rsidR="0054297A" w:rsidRDefault="0054297A" w:rsidP="0021631D">
      <w:pPr>
        <w:rPr>
          <w:rFonts w:cstheme="minorHAnsi"/>
        </w:rPr>
      </w:pPr>
    </w:p>
    <w:p w:rsidR="0054297A" w:rsidRDefault="0054297A" w:rsidP="0021631D">
      <w:pPr>
        <w:rPr>
          <w:rFonts w:cstheme="minorHAnsi"/>
        </w:rPr>
      </w:pPr>
    </w:p>
    <w:p w:rsidR="000005AA" w:rsidRDefault="000005AA" w:rsidP="0021631D">
      <w:pPr>
        <w:rPr>
          <w:rFonts w:cstheme="minorHAnsi"/>
        </w:rPr>
      </w:pPr>
    </w:p>
    <w:p w:rsidR="000005AA" w:rsidRDefault="000005AA" w:rsidP="0021631D">
      <w:pPr>
        <w:rPr>
          <w:rFonts w:cstheme="minorHAnsi"/>
        </w:rPr>
      </w:pPr>
    </w:p>
    <w:p w:rsidR="000005AA" w:rsidRDefault="000005AA" w:rsidP="0021631D">
      <w:pPr>
        <w:rPr>
          <w:rFonts w:cstheme="minorHAnsi"/>
        </w:rPr>
      </w:pPr>
    </w:p>
    <w:p w:rsidR="000005AA" w:rsidRDefault="000005AA" w:rsidP="0021631D">
      <w:pPr>
        <w:rPr>
          <w:rFonts w:cstheme="minorHAnsi"/>
        </w:rPr>
      </w:pPr>
    </w:p>
    <w:p w:rsidR="000005AA" w:rsidRDefault="000005AA" w:rsidP="0021631D">
      <w:pPr>
        <w:rPr>
          <w:rFonts w:cstheme="minorHAnsi"/>
        </w:rPr>
      </w:pPr>
    </w:p>
    <w:p w:rsidR="0021631D" w:rsidRPr="0054297A" w:rsidRDefault="000005AA" w:rsidP="0054297A">
      <w:pPr>
        <w:pStyle w:val="NormalnyWeb"/>
        <w:rPr>
          <w:rFonts w:asciiTheme="minorHAnsi" w:hAnsiTheme="minorHAnsi" w:cstheme="minorHAnsi"/>
        </w:rPr>
      </w:pPr>
      <w:r w:rsidRPr="00FD0FBB">
        <w:rPr>
          <w:rFonts w:asciiTheme="minorHAnsi" w:hAnsiTheme="minorHAnsi" w:cstheme="minorHAnsi"/>
          <w:i/>
          <w:sz w:val="20"/>
          <w:szCs w:val="20"/>
        </w:rPr>
        <w:t xml:space="preserve">Opracowano na podstawie </w:t>
      </w:r>
      <w:hyperlink r:id="rId38" w:history="1">
        <w:r w:rsidRPr="00FD0FBB">
          <w:rPr>
            <w:rStyle w:val="Hipercze"/>
            <w:rFonts w:asciiTheme="minorHAnsi" w:hAnsiTheme="minorHAnsi" w:cstheme="minorHAnsi"/>
            <w:bCs/>
            <w:i/>
            <w:sz w:val="20"/>
            <w:szCs w:val="20"/>
          </w:rPr>
          <w:t xml:space="preserve">ZALECENIE RADY z dnia 22 maja 2018 r.w sprawie kompetencji kluczowych </w:t>
        </w:r>
        <w:r w:rsidRPr="00FD0FBB">
          <w:rPr>
            <w:rStyle w:val="Hipercze"/>
            <w:rFonts w:asciiTheme="minorHAnsi" w:hAnsiTheme="minorHAnsi" w:cstheme="minorHAnsi"/>
            <w:bCs/>
            <w:i/>
            <w:sz w:val="20"/>
            <w:szCs w:val="20"/>
          </w:rPr>
          <w:br/>
          <w:t xml:space="preserve">w procesie uczenia się przez całe </w:t>
        </w:r>
        <w:r w:rsidRPr="00FD0FBB">
          <w:rPr>
            <w:rStyle w:val="Hipercze"/>
            <w:rFonts w:asciiTheme="minorHAnsi" w:hAnsiTheme="minorHAnsi" w:cstheme="minorHAnsi"/>
            <w:i/>
            <w:sz w:val="20"/>
            <w:szCs w:val="20"/>
          </w:rPr>
          <w:t>życie</w:t>
        </w:r>
      </w:hyperlink>
      <w:r w:rsidRPr="00FD0FBB">
        <w:rPr>
          <w:rFonts w:asciiTheme="minorHAnsi" w:hAnsiTheme="minorHAnsi" w:cstheme="minorHAnsi"/>
          <w:i/>
          <w:sz w:val="20"/>
          <w:szCs w:val="20"/>
        </w:rPr>
        <w:t xml:space="preserve"> [online: dostęp 16.01.19]</w:t>
      </w:r>
      <w:r w:rsidRPr="00FD0FBB">
        <w:rPr>
          <w:rFonts w:asciiTheme="minorHAnsi" w:hAnsiTheme="minorHAnsi" w:cstheme="minorHAnsi"/>
        </w:rPr>
        <w:t xml:space="preserve"> </w:t>
      </w:r>
      <w:r w:rsidR="0021631D">
        <w:rPr>
          <w:rFonts w:cstheme="minorHAnsi"/>
        </w:rPr>
        <w:br w:type="page"/>
      </w:r>
    </w:p>
    <w:p w:rsidR="00FE0FDF" w:rsidRPr="00FE0FDF" w:rsidRDefault="00FE0FDF" w:rsidP="00FE0FDF">
      <w:pPr>
        <w:pStyle w:val="Akapitzlist"/>
        <w:spacing w:line="360" w:lineRule="auto"/>
        <w:ind w:left="284"/>
        <w:jc w:val="both"/>
        <w:rPr>
          <w:rFonts w:cstheme="minorHAnsi"/>
        </w:rPr>
      </w:pPr>
    </w:p>
    <w:p w:rsidR="0021631D" w:rsidRPr="00FE0FDF" w:rsidRDefault="0021631D" w:rsidP="00007844">
      <w:pPr>
        <w:pStyle w:val="Akapitzlist"/>
        <w:numPr>
          <w:ilvl w:val="0"/>
          <w:numId w:val="24"/>
        </w:numPr>
        <w:spacing w:line="360" w:lineRule="auto"/>
        <w:ind w:left="284" w:hanging="284"/>
        <w:jc w:val="both"/>
        <w:rPr>
          <w:rFonts w:asciiTheme="minorHAnsi" w:hAnsiTheme="minorHAnsi" w:cstheme="minorHAnsi"/>
        </w:rPr>
      </w:pPr>
      <w:r w:rsidRPr="00FE0FDF">
        <w:rPr>
          <w:rFonts w:asciiTheme="minorHAnsi" w:hAnsiTheme="minorHAnsi" w:cstheme="minorHAnsi"/>
          <w:b/>
          <w:bCs/>
        </w:rPr>
        <w:t xml:space="preserve">Kompetencje w zakresie przedsiębiorczości </w:t>
      </w:r>
    </w:p>
    <w:p w:rsidR="0021631D" w:rsidRPr="00BB541C" w:rsidRDefault="0021631D" w:rsidP="00BB541C">
      <w:pPr>
        <w:spacing w:before="240" w:after="240" w:line="360" w:lineRule="auto"/>
        <w:jc w:val="both"/>
        <w:rPr>
          <w:rFonts w:cstheme="minorHAnsi"/>
        </w:rPr>
      </w:pPr>
      <w:r w:rsidRPr="00BA1C78">
        <w:rPr>
          <w:rFonts w:asciiTheme="minorHAnsi" w:hAnsiTheme="minorHAnsi" w:cstheme="minorHAnsi"/>
        </w:rPr>
        <w:t>Kompetencje w zakresie przedsiębiorczości to między innymi zdolność wykorzystywania szans i pomysłów oraz prze</w:t>
      </w:r>
      <w:r w:rsidRPr="00BA1C78">
        <w:rPr>
          <w:rFonts w:asciiTheme="minorHAnsi" w:hAnsiTheme="minorHAnsi" w:cstheme="minorHAnsi"/>
        </w:rPr>
        <w:softHyphen/>
        <w:t xml:space="preserve"> kształcania ich w wartość dla innych osób. Przedsiębiorczość opiera się na kreatywności, krytycznym myśleniu i rozwią</w:t>
      </w:r>
      <w:r w:rsidRPr="00BA1C78">
        <w:rPr>
          <w:rFonts w:asciiTheme="minorHAnsi" w:hAnsiTheme="minorHAnsi" w:cstheme="minorHAnsi"/>
        </w:rPr>
        <w:softHyphen/>
        <w:t xml:space="preserve"> zywaniu problemów, podejmowaniu inicjatywy, wytrwałości oraz na zdolności do wspólnego działania służącego plano</w:t>
      </w:r>
      <w:r w:rsidRPr="00BA1C78">
        <w:rPr>
          <w:rFonts w:asciiTheme="minorHAnsi" w:hAnsiTheme="minorHAnsi" w:cstheme="minorHAnsi"/>
        </w:rPr>
        <w:softHyphen/>
        <w:t xml:space="preserve"> waniu projektów mających wartość kulturalną, społeczną lub finansową i zarządzaniu nimi.</w:t>
      </w:r>
    </w:p>
    <w:p w:rsidR="0021631D" w:rsidRPr="00BB541C" w:rsidRDefault="0021631D" w:rsidP="00BB541C">
      <w:pPr>
        <w:spacing w:before="240" w:after="240" w:line="360" w:lineRule="auto"/>
        <w:jc w:val="both"/>
        <w:rPr>
          <w:rFonts w:cstheme="minorHAnsi"/>
          <w:i/>
          <w:iCs/>
        </w:rPr>
      </w:pPr>
      <w:r w:rsidRPr="00BA1C78">
        <w:rPr>
          <w:rFonts w:asciiTheme="minorHAnsi" w:hAnsiTheme="minorHAnsi" w:cstheme="minorHAnsi"/>
          <w:i/>
          <w:iCs/>
        </w:rPr>
        <w:t xml:space="preserve">Niezbędna wiedza, umiejętności i postawy powiązane z tymi kompetencjami </w:t>
      </w:r>
    </w:p>
    <w:p w:rsidR="0021631D" w:rsidRPr="00BA1C78" w:rsidRDefault="0021631D" w:rsidP="0021631D">
      <w:pPr>
        <w:spacing w:line="360" w:lineRule="auto"/>
        <w:ind w:firstLine="708"/>
        <w:jc w:val="both"/>
        <w:rPr>
          <w:rFonts w:asciiTheme="minorHAnsi" w:hAnsiTheme="minorHAnsi" w:cstheme="minorHAnsi"/>
        </w:rPr>
      </w:pPr>
      <w:r w:rsidRPr="00BA1C78">
        <w:rPr>
          <w:rFonts w:asciiTheme="minorHAnsi" w:hAnsiTheme="minorHAnsi" w:cstheme="minorHAnsi"/>
        </w:rPr>
        <w:t xml:space="preserve">Kompetencje w zakresie przedsiębiorczości wymagają świadomości istnienia różnych kontekstów i różnych możliwości pozwalających przekształcać pomysły w działanie w sferze osobistej, społecznej i zawodowej, a także rozumienia procesu ich powstawania. Niezbędna jest znajomość i rozumienie podejść do planowania i zarządzania projektami, obejmujących zarówno procesy, jak i zasoby. Konieczne jest rozumienie procesów ekonomicznych oraz szans i wyzwań społecznych i gospodarczych stojących przed pracodawcą, organizacją lub społeczeństwem. Niezbędna jest również świadomość zasad etycznych, wyzwań w zakresie zrównoważonego rozwoju, a także własnych atutów i słabości. </w:t>
      </w:r>
    </w:p>
    <w:p w:rsidR="0021631D" w:rsidRPr="00BA1C78" w:rsidRDefault="0021631D" w:rsidP="0021631D">
      <w:pPr>
        <w:spacing w:line="360" w:lineRule="auto"/>
        <w:ind w:firstLine="708"/>
        <w:jc w:val="both"/>
        <w:rPr>
          <w:rFonts w:asciiTheme="minorHAnsi" w:hAnsiTheme="minorHAnsi" w:cstheme="minorHAnsi"/>
        </w:rPr>
      </w:pPr>
      <w:r w:rsidRPr="00BA1C78">
        <w:rPr>
          <w:rFonts w:asciiTheme="minorHAnsi" w:hAnsiTheme="minorHAnsi" w:cstheme="minorHAnsi"/>
        </w:rPr>
        <w:t>Umiejętności w zakresie przedsiębiorczości opierają się na kreatywności – obejmującej wyobraźnię, myślenie strate</w:t>
      </w:r>
      <w:r w:rsidRPr="00BA1C78">
        <w:rPr>
          <w:rFonts w:asciiTheme="minorHAnsi" w:hAnsiTheme="minorHAnsi" w:cstheme="minorHAnsi"/>
        </w:rPr>
        <w:softHyphen/>
        <w:t xml:space="preserve"> giczne i rozwiązywanie problemów – oraz na krytycznej i konstruktywnej refleksji w ramach ewoluujących procesów twórczych i na innowacji. Obejmują one zdolność pracy samodzielnej i zespołowej, mobilizowania zasobów (ludzi i przedmiotów) oraz prowadzenia działalności gospodarczej. Uwzględnia to również zdolność podejmowania decyzji finansowych związanych z kosztem i wartością. Kluczowe znaczenie ma zdolność skutecznego komunikowania się i negocjowania z innymi osobami, a także radzenia sobie z niepewnością, dwuznacznością i ryzykiem jako elementami procesu podejmowania świadomych decyzji. </w:t>
      </w:r>
    </w:p>
    <w:p w:rsidR="00BB541C" w:rsidRDefault="0021631D" w:rsidP="0021631D">
      <w:pPr>
        <w:spacing w:line="360" w:lineRule="auto"/>
        <w:ind w:firstLine="708"/>
        <w:jc w:val="both"/>
        <w:rPr>
          <w:rFonts w:asciiTheme="minorHAnsi" w:hAnsiTheme="minorHAnsi" w:cstheme="minorHAnsi"/>
        </w:rPr>
      </w:pPr>
      <w:r w:rsidRPr="00BA1C78">
        <w:rPr>
          <w:rFonts w:asciiTheme="minorHAnsi" w:hAnsiTheme="minorHAnsi" w:cstheme="minorHAnsi"/>
        </w:rPr>
        <w:t xml:space="preserve">Postawa przedsiębiorcza charakteryzuje się zmysłem inicjatywy i poczuciem sprawczości, proaktywnością, otwartością na przyszłość, odwagą i wytrwałością </w:t>
      </w:r>
      <w:r w:rsidR="00BB541C">
        <w:rPr>
          <w:rFonts w:asciiTheme="minorHAnsi" w:hAnsiTheme="minorHAnsi" w:cstheme="minorHAnsi"/>
        </w:rPr>
        <w:br/>
      </w:r>
      <w:r w:rsidRPr="00BA1C78">
        <w:rPr>
          <w:rFonts w:asciiTheme="minorHAnsi" w:hAnsiTheme="minorHAnsi" w:cstheme="minorHAnsi"/>
        </w:rPr>
        <w:t xml:space="preserve">w dążeniu do celów. Obejmuje pragnienie motywowania innych osób i doceniania ich pomysłów, odczuwanie empatii i troskę o innych ludzi i świat, a także przyjmowanie odpowiedzialności i postaw etycznych w całym procesie. </w:t>
      </w:r>
    </w:p>
    <w:p w:rsidR="000005AA" w:rsidRDefault="000005AA" w:rsidP="00BB541C">
      <w:pPr>
        <w:rPr>
          <w:rFonts w:asciiTheme="minorHAnsi" w:hAnsiTheme="minorHAnsi" w:cstheme="minorHAnsi"/>
        </w:rPr>
      </w:pPr>
    </w:p>
    <w:p w:rsidR="000005AA" w:rsidRDefault="000005AA" w:rsidP="00BB541C">
      <w:pPr>
        <w:rPr>
          <w:rFonts w:asciiTheme="minorHAnsi" w:hAnsiTheme="minorHAnsi" w:cstheme="minorHAnsi"/>
        </w:rPr>
      </w:pPr>
    </w:p>
    <w:p w:rsidR="000005AA" w:rsidRDefault="000005AA" w:rsidP="00BB541C">
      <w:pPr>
        <w:rPr>
          <w:rFonts w:asciiTheme="minorHAnsi" w:hAnsiTheme="minorHAnsi" w:cstheme="minorHAnsi"/>
        </w:rPr>
      </w:pPr>
    </w:p>
    <w:p w:rsidR="000005AA" w:rsidRDefault="000005AA" w:rsidP="00BB541C">
      <w:pPr>
        <w:rPr>
          <w:rFonts w:asciiTheme="minorHAnsi" w:hAnsiTheme="minorHAnsi" w:cstheme="minorHAnsi"/>
        </w:rPr>
      </w:pPr>
    </w:p>
    <w:p w:rsidR="000005AA" w:rsidRDefault="000005AA" w:rsidP="00BB541C">
      <w:pPr>
        <w:rPr>
          <w:rFonts w:asciiTheme="minorHAnsi" w:hAnsiTheme="minorHAnsi" w:cstheme="minorHAnsi"/>
        </w:rPr>
      </w:pPr>
    </w:p>
    <w:p w:rsidR="000005AA" w:rsidRDefault="000005AA" w:rsidP="00BB541C">
      <w:pPr>
        <w:rPr>
          <w:rFonts w:asciiTheme="minorHAnsi" w:hAnsiTheme="minorHAnsi" w:cstheme="minorHAnsi"/>
        </w:rPr>
      </w:pPr>
    </w:p>
    <w:p w:rsidR="000005AA" w:rsidRDefault="000005AA" w:rsidP="00BB541C">
      <w:pPr>
        <w:rPr>
          <w:rFonts w:asciiTheme="minorHAnsi" w:hAnsiTheme="minorHAnsi" w:cstheme="minorHAnsi"/>
        </w:rPr>
      </w:pPr>
    </w:p>
    <w:p w:rsidR="000005AA" w:rsidRDefault="000005AA" w:rsidP="00BB541C">
      <w:pPr>
        <w:rPr>
          <w:rFonts w:asciiTheme="minorHAnsi" w:hAnsiTheme="minorHAnsi" w:cstheme="minorHAnsi"/>
        </w:rPr>
      </w:pPr>
    </w:p>
    <w:p w:rsidR="000005AA" w:rsidRDefault="000005AA" w:rsidP="00BB541C">
      <w:pPr>
        <w:rPr>
          <w:rFonts w:asciiTheme="minorHAnsi" w:hAnsiTheme="minorHAnsi" w:cstheme="minorHAnsi"/>
        </w:rPr>
      </w:pPr>
    </w:p>
    <w:p w:rsidR="000005AA" w:rsidRDefault="000005AA" w:rsidP="00BB541C">
      <w:pPr>
        <w:rPr>
          <w:rFonts w:asciiTheme="minorHAnsi" w:hAnsiTheme="minorHAnsi" w:cstheme="minorHAnsi"/>
        </w:rPr>
      </w:pPr>
    </w:p>
    <w:p w:rsidR="000005AA" w:rsidRDefault="000005AA" w:rsidP="00BB541C">
      <w:pPr>
        <w:rPr>
          <w:rFonts w:asciiTheme="minorHAnsi" w:hAnsiTheme="minorHAnsi" w:cstheme="minorHAnsi"/>
        </w:rPr>
      </w:pPr>
    </w:p>
    <w:p w:rsidR="000005AA" w:rsidRDefault="000005AA" w:rsidP="00BB541C">
      <w:pPr>
        <w:rPr>
          <w:rFonts w:asciiTheme="minorHAnsi" w:hAnsiTheme="minorHAnsi" w:cstheme="minorHAnsi"/>
        </w:rPr>
      </w:pPr>
    </w:p>
    <w:p w:rsidR="000005AA" w:rsidRDefault="000005AA" w:rsidP="00BB541C">
      <w:pPr>
        <w:rPr>
          <w:rFonts w:asciiTheme="minorHAnsi" w:hAnsiTheme="minorHAnsi" w:cstheme="minorHAnsi"/>
        </w:rPr>
      </w:pPr>
    </w:p>
    <w:p w:rsidR="000005AA" w:rsidRDefault="000005AA" w:rsidP="00BB541C">
      <w:pPr>
        <w:rPr>
          <w:rFonts w:asciiTheme="minorHAnsi" w:hAnsiTheme="minorHAnsi" w:cstheme="minorHAnsi"/>
        </w:rPr>
      </w:pPr>
    </w:p>
    <w:p w:rsidR="000005AA" w:rsidRDefault="000005AA" w:rsidP="00BB541C">
      <w:pPr>
        <w:rPr>
          <w:rFonts w:asciiTheme="minorHAnsi" w:hAnsiTheme="minorHAnsi" w:cstheme="minorHAnsi"/>
        </w:rPr>
      </w:pPr>
    </w:p>
    <w:p w:rsidR="000005AA" w:rsidRDefault="000005AA" w:rsidP="00BB541C">
      <w:pPr>
        <w:rPr>
          <w:rFonts w:asciiTheme="minorHAnsi" w:hAnsiTheme="minorHAnsi" w:cstheme="minorHAnsi"/>
        </w:rPr>
      </w:pPr>
    </w:p>
    <w:p w:rsidR="000005AA" w:rsidRDefault="000005AA" w:rsidP="00BB541C">
      <w:pPr>
        <w:rPr>
          <w:rFonts w:asciiTheme="minorHAnsi" w:hAnsiTheme="minorHAnsi" w:cstheme="minorHAnsi"/>
        </w:rPr>
      </w:pPr>
    </w:p>
    <w:p w:rsidR="0054297A" w:rsidRDefault="0054297A" w:rsidP="00BB541C">
      <w:pPr>
        <w:rPr>
          <w:rFonts w:asciiTheme="minorHAnsi" w:hAnsiTheme="minorHAnsi" w:cstheme="minorHAnsi"/>
        </w:rPr>
      </w:pPr>
    </w:p>
    <w:p w:rsidR="0054297A" w:rsidRDefault="0054297A" w:rsidP="00BB541C">
      <w:pPr>
        <w:rPr>
          <w:rFonts w:asciiTheme="minorHAnsi" w:hAnsiTheme="minorHAnsi" w:cstheme="minorHAnsi"/>
        </w:rPr>
      </w:pPr>
    </w:p>
    <w:p w:rsidR="0054297A" w:rsidRDefault="0054297A" w:rsidP="00BB541C">
      <w:pPr>
        <w:rPr>
          <w:rFonts w:asciiTheme="minorHAnsi" w:hAnsiTheme="minorHAnsi" w:cstheme="minorHAnsi"/>
        </w:rPr>
      </w:pPr>
    </w:p>
    <w:p w:rsidR="0054297A" w:rsidRDefault="0054297A" w:rsidP="00BB541C">
      <w:pPr>
        <w:rPr>
          <w:rFonts w:asciiTheme="minorHAnsi" w:hAnsiTheme="minorHAnsi" w:cstheme="minorHAnsi"/>
        </w:rPr>
      </w:pPr>
    </w:p>
    <w:p w:rsidR="0054297A" w:rsidRDefault="0054297A" w:rsidP="00BB541C">
      <w:pPr>
        <w:rPr>
          <w:rFonts w:asciiTheme="minorHAnsi" w:hAnsiTheme="minorHAnsi" w:cstheme="minorHAnsi"/>
        </w:rPr>
      </w:pPr>
    </w:p>
    <w:p w:rsidR="0054297A" w:rsidRDefault="0054297A" w:rsidP="00BB541C">
      <w:pPr>
        <w:rPr>
          <w:rFonts w:asciiTheme="minorHAnsi" w:hAnsiTheme="minorHAnsi" w:cstheme="minorHAnsi"/>
        </w:rPr>
      </w:pPr>
    </w:p>
    <w:p w:rsidR="0054297A" w:rsidRDefault="0054297A" w:rsidP="00BB541C">
      <w:pPr>
        <w:rPr>
          <w:rFonts w:asciiTheme="minorHAnsi" w:hAnsiTheme="minorHAnsi" w:cstheme="minorHAnsi"/>
        </w:rPr>
      </w:pPr>
    </w:p>
    <w:p w:rsidR="0054297A" w:rsidRDefault="0054297A" w:rsidP="00BB541C">
      <w:pPr>
        <w:rPr>
          <w:rFonts w:asciiTheme="minorHAnsi" w:hAnsiTheme="minorHAnsi" w:cstheme="minorHAnsi"/>
        </w:rPr>
      </w:pPr>
    </w:p>
    <w:p w:rsidR="0054297A" w:rsidRDefault="0054297A" w:rsidP="00BB541C">
      <w:pPr>
        <w:rPr>
          <w:rFonts w:asciiTheme="minorHAnsi" w:hAnsiTheme="minorHAnsi" w:cstheme="minorHAnsi"/>
        </w:rPr>
      </w:pPr>
    </w:p>
    <w:p w:rsidR="0054297A" w:rsidRDefault="0054297A" w:rsidP="00BB541C">
      <w:pPr>
        <w:rPr>
          <w:rFonts w:asciiTheme="minorHAnsi" w:hAnsiTheme="minorHAnsi" w:cstheme="minorHAnsi"/>
        </w:rPr>
      </w:pPr>
    </w:p>
    <w:p w:rsidR="0054297A" w:rsidRDefault="0054297A" w:rsidP="00BB541C">
      <w:pPr>
        <w:rPr>
          <w:rFonts w:asciiTheme="minorHAnsi" w:hAnsiTheme="minorHAnsi" w:cstheme="minorHAnsi"/>
        </w:rPr>
      </w:pPr>
    </w:p>
    <w:p w:rsidR="0054297A" w:rsidRDefault="0054297A" w:rsidP="00BB541C">
      <w:pPr>
        <w:rPr>
          <w:rFonts w:asciiTheme="minorHAnsi" w:hAnsiTheme="minorHAnsi" w:cstheme="minorHAnsi"/>
        </w:rPr>
      </w:pPr>
    </w:p>
    <w:p w:rsidR="0054297A" w:rsidRDefault="0054297A" w:rsidP="00BB541C">
      <w:pPr>
        <w:rPr>
          <w:rFonts w:asciiTheme="minorHAnsi" w:hAnsiTheme="minorHAnsi" w:cstheme="minorHAnsi"/>
        </w:rPr>
      </w:pPr>
    </w:p>
    <w:p w:rsidR="0054297A" w:rsidRDefault="0054297A" w:rsidP="00BB541C">
      <w:pPr>
        <w:rPr>
          <w:rFonts w:asciiTheme="minorHAnsi" w:hAnsiTheme="minorHAnsi" w:cstheme="minorHAnsi"/>
        </w:rPr>
      </w:pPr>
    </w:p>
    <w:p w:rsidR="0054297A" w:rsidRDefault="0054297A" w:rsidP="00BB541C">
      <w:pPr>
        <w:rPr>
          <w:rFonts w:asciiTheme="minorHAnsi" w:hAnsiTheme="minorHAnsi" w:cstheme="minorHAnsi"/>
        </w:rPr>
      </w:pPr>
    </w:p>
    <w:p w:rsidR="000005AA" w:rsidRDefault="000005AA" w:rsidP="00BB541C">
      <w:pPr>
        <w:rPr>
          <w:rFonts w:asciiTheme="minorHAnsi" w:hAnsiTheme="minorHAnsi" w:cstheme="minorHAnsi"/>
        </w:rPr>
      </w:pPr>
    </w:p>
    <w:p w:rsidR="000005AA" w:rsidRPr="00FD0FBB" w:rsidRDefault="000005AA" w:rsidP="000005AA">
      <w:pPr>
        <w:pStyle w:val="NormalnyWeb"/>
        <w:rPr>
          <w:rFonts w:asciiTheme="minorHAnsi" w:hAnsiTheme="minorHAnsi" w:cstheme="minorHAnsi"/>
        </w:rPr>
      </w:pPr>
      <w:r w:rsidRPr="00FD0FBB">
        <w:rPr>
          <w:rFonts w:asciiTheme="minorHAnsi" w:hAnsiTheme="minorHAnsi" w:cstheme="minorHAnsi"/>
          <w:i/>
          <w:sz w:val="20"/>
          <w:szCs w:val="20"/>
        </w:rPr>
        <w:t xml:space="preserve">Opracowano na podstawie </w:t>
      </w:r>
      <w:hyperlink r:id="rId39" w:history="1">
        <w:r w:rsidRPr="00FD0FBB">
          <w:rPr>
            <w:rStyle w:val="Hipercze"/>
            <w:rFonts w:asciiTheme="minorHAnsi" w:hAnsiTheme="minorHAnsi" w:cstheme="minorHAnsi"/>
            <w:bCs/>
            <w:i/>
            <w:sz w:val="20"/>
            <w:szCs w:val="20"/>
          </w:rPr>
          <w:t xml:space="preserve">ZALECENIE RADY z dnia 22 maja 2018 r.w sprawie kompetencji kluczowych </w:t>
        </w:r>
        <w:r w:rsidRPr="00FD0FBB">
          <w:rPr>
            <w:rStyle w:val="Hipercze"/>
            <w:rFonts w:asciiTheme="minorHAnsi" w:hAnsiTheme="minorHAnsi" w:cstheme="minorHAnsi"/>
            <w:bCs/>
            <w:i/>
            <w:sz w:val="20"/>
            <w:szCs w:val="20"/>
          </w:rPr>
          <w:br/>
          <w:t xml:space="preserve">w procesie uczenia się przez całe </w:t>
        </w:r>
        <w:r w:rsidRPr="00FD0FBB">
          <w:rPr>
            <w:rStyle w:val="Hipercze"/>
            <w:rFonts w:asciiTheme="minorHAnsi" w:hAnsiTheme="minorHAnsi" w:cstheme="minorHAnsi"/>
            <w:i/>
            <w:sz w:val="20"/>
            <w:szCs w:val="20"/>
          </w:rPr>
          <w:t>życie</w:t>
        </w:r>
      </w:hyperlink>
      <w:r w:rsidRPr="00FD0FBB">
        <w:rPr>
          <w:rFonts w:asciiTheme="minorHAnsi" w:hAnsiTheme="minorHAnsi" w:cstheme="minorHAnsi"/>
          <w:i/>
          <w:sz w:val="20"/>
          <w:szCs w:val="20"/>
        </w:rPr>
        <w:t xml:space="preserve"> [online: dostęp 16.01.19]</w:t>
      </w:r>
      <w:r w:rsidRPr="00FD0FBB">
        <w:rPr>
          <w:rFonts w:asciiTheme="minorHAnsi" w:hAnsiTheme="minorHAnsi" w:cstheme="minorHAnsi"/>
        </w:rPr>
        <w:t xml:space="preserve"> </w:t>
      </w:r>
    </w:p>
    <w:p w:rsidR="0021631D" w:rsidRPr="00BA1C78" w:rsidRDefault="00BB541C" w:rsidP="00BB541C">
      <w:pPr>
        <w:rPr>
          <w:rFonts w:asciiTheme="minorHAnsi" w:hAnsiTheme="minorHAnsi" w:cstheme="minorHAnsi"/>
        </w:rPr>
      </w:pPr>
      <w:r>
        <w:rPr>
          <w:rFonts w:asciiTheme="minorHAnsi" w:hAnsiTheme="minorHAnsi" w:cstheme="minorHAnsi"/>
        </w:rPr>
        <w:br w:type="page"/>
      </w:r>
    </w:p>
    <w:p w:rsidR="00FE0FDF" w:rsidRPr="00FE0FDF" w:rsidRDefault="00FE0FDF" w:rsidP="00FE0FDF">
      <w:pPr>
        <w:pStyle w:val="Akapitzlist"/>
        <w:spacing w:line="360" w:lineRule="auto"/>
        <w:ind w:left="284"/>
        <w:jc w:val="both"/>
        <w:rPr>
          <w:rFonts w:cstheme="minorHAnsi"/>
        </w:rPr>
      </w:pPr>
    </w:p>
    <w:p w:rsidR="0021631D" w:rsidRPr="00FE0FDF" w:rsidRDefault="0021631D" w:rsidP="00007844">
      <w:pPr>
        <w:pStyle w:val="Akapitzlist"/>
        <w:numPr>
          <w:ilvl w:val="0"/>
          <w:numId w:val="24"/>
        </w:numPr>
        <w:spacing w:line="360" w:lineRule="auto"/>
        <w:ind w:left="284" w:hanging="284"/>
        <w:jc w:val="both"/>
        <w:rPr>
          <w:rFonts w:asciiTheme="minorHAnsi" w:hAnsiTheme="minorHAnsi" w:cstheme="minorHAnsi"/>
        </w:rPr>
      </w:pPr>
      <w:r w:rsidRPr="00FE0FDF">
        <w:rPr>
          <w:rFonts w:asciiTheme="minorHAnsi" w:hAnsiTheme="minorHAnsi" w:cstheme="minorHAnsi"/>
          <w:b/>
          <w:bCs/>
        </w:rPr>
        <w:t xml:space="preserve">Kompetencje w zakresie świadomości i ekspresji kulturalnej </w:t>
      </w:r>
    </w:p>
    <w:p w:rsidR="0021631D" w:rsidRPr="00BB541C" w:rsidRDefault="0021631D" w:rsidP="00BB541C">
      <w:pPr>
        <w:spacing w:before="240" w:after="240" w:line="360" w:lineRule="auto"/>
        <w:jc w:val="both"/>
        <w:rPr>
          <w:rFonts w:asciiTheme="minorHAnsi" w:hAnsiTheme="minorHAnsi" w:cstheme="minorHAnsi"/>
        </w:rPr>
      </w:pPr>
      <w:r w:rsidRPr="00BB541C">
        <w:rPr>
          <w:rFonts w:asciiTheme="minorHAnsi" w:hAnsiTheme="minorHAnsi" w:cstheme="minorHAnsi"/>
        </w:rPr>
        <w:t>Kompetencje w zakresie świadomości i ekspresji kulturalnej obejmują rozumienie sposobów kreatywnego wyrażania i komunikowania pomysłów i znaczeń w różnych kulturach, za pomocą różnych rodzajów sztuki i innych form kultu</w:t>
      </w:r>
      <w:r w:rsidRPr="00BB541C">
        <w:rPr>
          <w:rFonts w:asciiTheme="minorHAnsi" w:hAnsiTheme="minorHAnsi" w:cstheme="minorHAnsi"/>
        </w:rPr>
        <w:softHyphen/>
        <w:t xml:space="preserve"> ralnych, oraz poszanowanie dla tego procesu. Obejmują one angażowanie się w rozumienie, rozwijanie i wyrażanie własnych pomysłów oraz odczuwanie swojego miejsca lub roli w społeczeństwie na wiele różnych sposobów i w wielu kontekstach. </w:t>
      </w:r>
    </w:p>
    <w:p w:rsidR="0021631D" w:rsidRPr="00BB541C" w:rsidRDefault="0021631D" w:rsidP="00BB541C">
      <w:pPr>
        <w:spacing w:before="240" w:after="240" w:line="360" w:lineRule="auto"/>
        <w:jc w:val="both"/>
        <w:rPr>
          <w:rFonts w:cstheme="minorHAnsi"/>
          <w:i/>
          <w:iCs/>
        </w:rPr>
      </w:pPr>
      <w:r w:rsidRPr="00BB541C">
        <w:rPr>
          <w:rFonts w:asciiTheme="minorHAnsi" w:hAnsiTheme="minorHAnsi" w:cstheme="minorHAnsi"/>
          <w:i/>
          <w:iCs/>
        </w:rPr>
        <w:t xml:space="preserve">Niezbędna wiedza, umiejętności i postawy powiązane z tymi kompetencjami </w:t>
      </w:r>
    </w:p>
    <w:p w:rsidR="0021631D" w:rsidRPr="00BA1C78" w:rsidRDefault="0021631D" w:rsidP="0021631D">
      <w:pPr>
        <w:spacing w:line="360" w:lineRule="auto"/>
        <w:ind w:firstLine="708"/>
        <w:jc w:val="both"/>
        <w:rPr>
          <w:rFonts w:asciiTheme="minorHAnsi" w:hAnsiTheme="minorHAnsi" w:cstheme="minorHAnsi"/>
        </w:rPr>
      </w:pPr>
      <w:r w:rsidRPr="00BB541C">
        <w:rPr>
          <w:rFonts w:asciiTheme="minorHAnsi" w:hAnsiTheme="minorHAnsi" w:cstheme="minorHAnsi"/>
        </w:rPr>
        <w:t>Kompetencje te wymagają znajomości lokalnych, regionalnych, krajowych, europejskich i ogólnoświatowych kultur i sposobów ekspresji, w tym ich języków, dziedzictwa i tradycji oraz produktów kulturowych, a także</w:t>
      </w:r>
      <w:r w:rsidRPr="00BA1C78">
        <w:rPr>
          <w:rFonts w:asciiTheme="minorHAnsi" w:hAnsiTheme="minorHAnsi" w:cstheme="minorHAnsi"/>
        </w:rPr>
        <w:t xml:space="preserve"> zrozumienia, w jaki sposób te ekspresje mogą wpływać na siebie wzajemnie i na pomysły poszczególnych osób. Obejmuje to rozu</w:t>
      </w:r>
      <w:r w:rsidRPr="00BA1C78">
        <w:rPr>
          <w:rFonts w:asciiTheme="minorHAnsi" w:hAnsiTheme="minorHAnsi" w:cstheme="minorHAnsi"/>
        </w:rPr>
        <w:softHyphen/>
        <w:t xml:space="preserve"> mienie różnych sposobów przekazywania idei między twórcą, uczestnikiem i publicznością w tekstach pisanych, druko</w:t>
      </w:r>
      <w:r w:rsidRPr="00BA1C78">
        <w:rPr>
          <w:rFonts w:asciiTheme="minorHAnsi" w:hAnsiTheme="minorHAnsi" w:cstheme="minorHAnsi"/>
        </w:rPr>
        <w:softHyphen/>
        <w:t xml:space="preserve"> wanych i cyfrowych, teatrze, filmie, tańcu, grach, sztuce i wzornictwie, muzyce, rytuałach i architekturze, a także w formach hybrydowych. Wymaga to rozumienia własnej tożsamości twórczej i dziedzictwa kulturowego w świecie różnorodności kulturowej oraz tego, jak sztuka i inne formy kulturalne mogą być sposobem zarówno postrzegania, jak i kształtowania świata. </w:t>
      </w:r>
    </w:p>
    <w:p w:rsidR="00FD0FBB" w:rsidRDefault="0021631D" w:rsidP="00FD0FBB">
      <w:pPr>
        <w:spacing w:line="360" w:lineRule="auto"/>
        <w:ind w:firstLine="708"/>
        <w:jc w:val="both"/>
        <w:rPr>
          <w:rFonts w:asciiTheme="minorHAnsi" w:hAnsiTheme="minorHAnsi" w:cstheme="minorHAnsi"/>
        </w:rPr>
      </w:pPr>
      <w:r w:rsidRPr="00BA1C78">
        <w:rPr>
          <w:rFonts w:asciiTheme="minorHAnsi" w:hAnsiTheme="minorHAnsi" w:cstheme="minorHAnsi"/>
        </w:rPr>
        <w:t xml:space="preserve">Umiejętności obejmują zdolność empatycznego wyrażania i interpretowania </w:t>
      </w:r>
      <w:r w:rsidR="00BB541C">
        <w:rPr>
          <w:rFonts w:asciiTheme="minorHAnsi" w:hAnsiTheme="minorHAnsi" w:cstheme="minorHAnsi"/>
        </w:rPr>
        <w:br/>
      </w:r>
      <w:r w:rsidRPr="00BA1C78">
        <w:rPr>
          <w:rFonts w:asciiTheme="minorHAnsi" w:hAnsiTheme="minorHAnsi" w:cstheme="minorHAnsi"/>
        </w:rPr>
        <w:t xml:space="preserve">figuratywnych i abstrakcyjnych idei, doświadczeń i emocji, a także zdolność czynienia tego w ramach różnych rodzajów sztuki i innych form kulturalnych. Obejmują również zdolność identyfikowania i wykorzystywania możliwości uzyskania wartości osobistej, społecznej lub komercyjnej za pomocą sztuki i innych form kulturalnych oraz zdolność angażowania się w procesy twórcze, zarówno w sposób indywidualny, jak i zespołowy. </w:t>
      </w:r>
    </w:p>
    <w:p w:rsidR="0021631D" w:rsidRDefault="0021631D" w:rsidP="00FD0FBB">
      <w:pPr>
        <w:spacing w:line="360" w:lineRule="auto"/>
        <w:ind w:firstLine="708"/>
        <w:jc w:val="both"/>
        <w:rPr>
          <w:rFonts w:asciiTheme="minorHAnsi" w:hAnsiTheme="minorHAnsi" w:cstheme="minorHAnsi"/>
        </w:rPr>
      </w:pPr>
      <w:r w:rsidRPr="00BA1C78">
        <w:rPr>
          <w:rFonts w:asciiTheme="minorHAnsi" w:hAnsiTheme="minorHAnsi" w:cstheme="minorHAnsi"/>
        </w:rPr>
        <w:t>Kluczowe znaczenie ma otwartość wobec różnorodności ekspresji kulturalnej i jej poszanowanie, wraz z etycznym i odpowiedzialnym podejściem do własności intelektualnej i kulturowej. Pozytywna postawa obejmuje również cieka</w:t>
      </w:r>
      <w:r w:rsidRPr="00BA1C78">
        <w:rPr>
          <w:rFonts w:asciiTheme="minorHAnsi" w:hAnsiTheme="minorHAnsi" w:cstheme="minorHAnsi"/>
        </w:rPr>
        <w:softHyphen/>
        <w:t xml:space="preserve"> wość świata, otwartość na wyobrażanie sobie nowych możliwości oraz gotowość do uczestniczenia </w:t>
      </w:r>
      <w:r w:rsidR="00FD0FBB">
        <w:rPr>
          <w:rFonts w:asciiTheme="minorHAnsi" w:hAnsiTheme="minorHAnsi" w:cstheme="minorHAnsi"/>
        </w:rPr>
        <w:br/>
      </w:r>
      <w:r w:rsidRPr="00BA1C78">
        <w:rPr>
          <w:rFonts w:asciiTheme="minorHAnsi" w:hAnsiTheme="minorHAnsi" w:cstheme="minorHAnsi"/>
        </w:rPr>
        <w:t xml:space="preserve">w doświadczeniach kulturalnych. </w:t>
      </w:r>
    </w:p>
    <w:p w:rsidR="00FD0FBB" w:rsidRDefault="00FD0FBB" w:rsidP="00FD0FBB">
      <w:pPr>
        <w:spacing w:line="360" w:lineRule="auto"/>
        <w:ind w:firstLine="708"/>
        <w:jc w:val="both"/>
        <w:rPr>
          <w:rFonts w:asciiTheme="minorHAnsi" w:hAnsiTheme="minorHAnsi" w:cstheme="minorHAnsi"/>
        </w:rPr>
      </w:pPr>
    </w:p>
    <w:p w:rsidR="00FD0FBB" w:rsidRDefault="00FD0FBB" w:rsidP="00FD0FBB">
      <w:pPr>
        <w:spacing w:line="360" w:lineRule="auto"/>
        <w:ind w:firstLine="708"/>
        <w:jc w:val="both"/>
        <w:rPr>
          <w:rFonts w:asciiTheme="minorHAnsi" w:hAnsiTheme="minorHAnsi" w:cstheme="minorHAnsi"/>
        </w:rPr>
      </w:pPr>
    </w:p>
    <w:p w:rsidR="00FD0FBB" w:rsidRDefault="00FD0FBB" w:rsidP="00FD0FBB">
      <w:pPr>
        <w:spacing w:line="360" w:lineRule="auto"/>
        <w:ind w:firstLine="708"/>
        <w:jc w:val="both"/>
        <w:rPr>
          <w:rFonts w:asciiTheme="minorHAnsi" w:hAnsiTheme="minorHAnsi" w:cstheme="minorHAnsi"/>
        </w:rPr>
      </w:pPr>
    </w:p>
    <w:p w:rsidR="00FD0FBB" w:rsidRDefault="00FD0FBB" w:rsidP="00FD0FBB">
      <w:pPr>
        <w:spacing w:line="360" w:lineRule="auto"/>
        <w:ind w:firstLine="708"/>
        <w:jc w:val="both"/>
        <w:rPr>
          <w:rFonts w:asciiTheme="minorHAnsi" w:hAnsiTheme="minorHAnsi" w:cstheme="minorHAnsi"/>
        </w:rPr>
      </w:pPr>
    </w:p>
    <w:p w:rsidR="00FD0FBB" w:rsidRDefault="00FD0FBB" w:rsidP="00FD0FBB">
      <w:pPr>
        <w:spacing w:line="360" w:lineRule="auto"/>
        <w:ind w:firstLine="708"/>
        <w:jc w:val="both"/>
        <w:rPr>
          <w:rFonts w:asciiTheme="minorHAnsi" w:hAnsiTheme="minorHAnsi" w:cstheme="minorHAnsi"/>
        </w:rPr>
      </w:pPr>
    </w:p>
    <w:p w:rsidR="00FD0FBB" w:rsidRDefault="00FD0FBB" w:rsidP="00FD0FBB">
      <w:pPr>
        <w:spacing w:line="360" w:lineRule="auto"/>
        <w:ind w:firstLine="708"/>
        <w:jc w:val="both"/>
        <w:rPr>
          <w:rFonts w:asciiTheme="minorHAnsi" w:hAnsiTheme="minorHAnsi" w:cstheme="minorHAnsi"/>
        </w:rPr>
      </w:pPr>
    </w:p>
    <w:p w:rsidR="00FD0FBB" w:rsidRDefault="00FD0FBB" w:rsidP="00FD0FBB">
      <w:pPr>
        <w:spacing w:line="360" w:lineRule="auto"/>
        <w:ind w:firstLine="708"/>
        <w:jc w:val="both"/>
        <w:rPr>
          <w:rFonts w:asciiTheme="minorHAnsi" w:hAnsiTheme="minorHAnsi" w:cstheme="minorHAnsi"/>
        </w:rPr>
      </w:pPr>
    </w:p>
    <w:p w:rsidR="00FD0FBB" w:rsidRDefault="00FD0FBB" w:rsidP="00FD0FBB">
      <w:pPr>
        <w:spacing w:line="360" w:lineRule="auto"/>
        <w:ind w:firstLine="708"/>
        <w:jc w:val="both"/>
        <w:rPr>
          <w:rFonts w:asciiTheme="minorHAnsi" w:hAnsiTheme="minorHAnsi" w:cstheme="minorHAnsi"/>
        </w:rPr>
      </w:pPr>
    </w:p>
    <w:p w:rsidR="00FD0FBB" w:rsidRDefault="00FD0FBB" w:rsidP="00FD0FBB">
      <w:pPr>
        <w:spacing w:line="360" w:lineRule="auto"/>
        <w:ind w:firstLine="708"/>
        <w:jc w:val="both"/>
        <w:rPr>
          <w:rFonts w:asciiTheme="minorHAnsi" w:hAnsiTheme="minorHAnsi" w:cstheme="minorHAnsi"/>
        </w:rPr>
      </w:pPr>
    </w:p>
    <w:p w:rsidR="0054297A" w:rsidRDefault="0054297A" w:rsidP="00FD0FBB">
      <w:pPr>
        <w:spacing w:line="360" w:lineRule="auto"/>
        <w:ind w:firstLine="708"/>
        <w:jc w:val="both"/>
        <w:rPr>
          <w:rFonts w:asciiTheme="minorHAnsi" w:hAnsiTheme="minorHAnsi" w:cstheme="minorHAnsi"/>
        </w:rPr>
      </w:pPr>
    </w:p>
    <w:p w:rsidR="0054297A" w:rsidRDefault="0054297A" w:rsidP="00FD0FBB">
      <w:pPr>
        <w:spacing w:line="360" w:lineRule="auto"/>
        <w:ind w:firstLine="708"/>
        <w:jc w:val="both"/>
        <w:rPr>
          <w:rFonts w:asciiTheme="minorHAnsi" w:hAnsiTheme="minorHAnsi" w:cstheme="minorHAnsi"/>
        </w:rPr>
      </w:pPr>
    </w:p>
    <w:p w:rsidR="00FD0FBB" w:rsidRDefault="00FD0FBB" w:rsidP="00FD0FBB">
      <w:pPr>
        <w:spacing w:line="360" w:lineRule="auto"/>
        <w:ind w:firstLine="708"/>
        <w:jc w:val="both"/>
        <w:rPr>
          <w:rFonts w:asciiTheme="minorHAnsi" w:hAnsiTheme="minorHAnsi" w:cstheme="minorHAnsi"/>
        </w:rPr>
      </w:pPr>
    </w:p>
    <w:p w:rsidR="00FD0FBB" w:rsidRDefault="00FD0FBB" w:rsidP="00FD0FBB">
      <w:pPr>
        <w:spacing w:line="360" w:lineRule="auto"/>
        <w:ind w:firstLine="708"/>
        <w:jc w:val="both"/>
        <w:rPr>
          <w:rFonts w:asciiTheme="minorHAnsi" w:hAnsiTheme="minorHAnsi" w:cstheme="minorHAnsi"/>
        </w:rPr>
      </w:pPr>
    </w:p>
    <w:p w:rsidR="00FD0FBB" w:rsidRDefault="00FD0FBB" w:rsidP="00FD0FBB">
      <w:pPr>
        <w:spacing w:line="360" w:lineRule="auto"/>
        <w:ind w:firstLine="708"/>
        <w:jc w:val="both"/>
        <w:rPr>
          <w:rFonts w:asciiTheme="minorHAnsi" w:hAnsiTheme="minorHAnsi" w:cstheme="minorHAnsi"/>
        </w:rPr>
      </w:pPr>
    </w:p>
    <w:p w:rsidR="00FD0FBB" w:rsidRDefault="00FD0FBB" w:rsidP="00FD0FBB">
      <w:pPr>
        <w:spacing w:line="360" w:lineRule="auto"/>
        <w:ind w:firstLine="708"/>
        <w:jc w:val="both"/>
        <w:rPr>
          <w:rFonts w:asciiTheme="minorHAnsi" w:hAnsiTheme="minorHAnsi" w:cstheme="minorHAnsi"/>
        </w:rPr>
      </w:pPr>
    </w:p>
    <w:p w:rsidR="00FD0FBB" w:rsidRDefault="00FD0FBB" w:rsidP="00FD0FBB">
      <w:pPr>
        <w:spacing w:line="360" w:lineRule="auto"/>
        <w:ind w:firstLine="708"/>
        <w:jc w:val="both"/>
        <w:rPr>
          <w:rFonts w:asciiTheme="minorHAnsi" w:hAnsiTheme="minorHAnsi" w:cstheme="minorHAnsi"/>
        </w:rPr>
      </w:pPr>
    </w:p>
    <w:p w:rsidR="00FD0FBB" w:rsidRDefault="00FD0FBB" w:rsidP="00FD0FBB">
      <w:pPr>
        <w:spacing w:line="360" w:lineRule="auto"/>
        <w:ind w:firstLine="708"/>
        <w:jc w:val="both"/>
        <w:rPr>
          <w:rFonts w:asciiTheme="minorHAnsi" w:hAnsiTheme="minorHAnsi" w:cstheme="minorHAnsi"/>
        </w:rPr>
      </w:pPr>
    </w:p>
    <w:p w:rsidR="00FD0FBB" w:rsidRDefault="00FD0FBB" w:rsidP="00FD0FBB">
      <w:pPr>
        <w:spacing w:line="360" w:lineRule="auto"/>
        <w:ind w:firstLine="708"/>
        <w:jc w:val="both"/>
        <w:rPr>
          <w:rFonts w:asciiTheme="minorHAnsi" w:hAnsiTheme="minorHAnsi" w:cstheme="minorHAnsi"/>
        </w:rPr>
      </w:pPr>
    </w:p>
    <w:p w:rsidR="00FD0FBB" w:rsidRDefault="00FD0FBB" w:rsidP="00FD0FBB">
      <w:pPr>
        <w:spacing w:line="360" w:lineRule="auto"/>
        <w:ind w:firstLine="708"/>
        <w:jc w:val="both"/>
        <w:rPr>
          <w:rFonts w:asciiTheme="minorHAnsi" w:hAnsiTheme="minorHAnsi" w:cstheme="minorHAnsi"/>
        </w:rPr>
      </w:pPr>
    </w:p>
    <w:p w:rsidR="00FD0FBB" w:rsidRDefault="00FD0FBB" w:rsidP="00FD0FBB">
      <w:pPr>
        <w:spacing w:line="360" w:lineRule="auto"/>
        <w:ind w:firstLine="708"/>
        <w:jc w:val="both"/>
        <w:rPr>
          <w:rFonts w:asciiTheme="minorHAnsi" w:hAnsiTheme="minorHAnsi" w:cstheme="minorHAnsi"/>
        </w:rPr>
      </w:pPr>
    </w:p>
    <w:p w:rsidR="00FD0FBB" w:rsidRDefault="00FD0FBB" w:rsidP="00FD0FBB">
      <w:pPr>
        <w:spacing w:line="360" w:lineRule="auto"/>
        <w:ind w:firstLine="708"/>
        <w:jc w:val="both"/>
        <w:rPr>
          <w:rFonts w:asciiTheme="minorHAnsi" w:hAnsiTheme="minorHAnsi" w:cstheme="minorHAnsi"/>
        </w:rPr>
      </w:pPr>
    </w:p>
    <w:p w:rsidR="00FD0FBB" w:rsidRDefault="00FD0FBB" w:rsidP="00FD0FBB">
      <w:pPr>
        <w:spacing w:line="360" w:lineRule="auto"/>
        <w:ind w:firstLine="708"/>
        <w:jc w:val="both"/>
        <w:rPr>
          <w:rFonts w:asciiTheme="minorHAnsi" w:hAnsiTheme="minorHAnsi" w:cstheme="minorHAnsi"/>
        </w:rPr>
      </w:pPr>
    </w:p>
    <w:p w:rsidR="00FD0FBB" w:rsidRDefault="00FD0FBB" w:rsidP="00FD0FBB">
      <w:pPr>
        <w:spacing w:line="360" w:lineRule="auto"/>
        <w:ind w:firstLine="708"/>
        <w:jc w:val="both"/>
        <w:rPr>
          <w:rFonts w:asciiTheme="minorHAnsi" w:hAnsiTheme="minorHAnsi" w:cstheme="minorHAnsi"/>
        </w:rPr>
      </w:pPr>
    </w:p>
    <w:p w:rsidR="00FD0FBB" w:rsidRDefault="00FD0FBB" w:rsidP="00FD0FBB">
      <w:pPr>
        <w:spacing w:line="360" w:lineRule="auto"/>
        <w:ind w:firstLine="708"/>
        <w:jc w:val="both"/>
        <w:rPr>
          <w:rFonts w:asciiTheme="minorHAnsi" w:hAnsiTheme="minorHAnsi" w:cstheme="minorHAnsi"/>
        </w:rPr>
      </w:pPr>
    </w:p>
    <w:p w:rsidR="00FD0FBB" w:rsidRPr="00FD0FBB" w:rsidRDefault="00FD0FBB" w:rsidP="00FD0FBB">
      <w:pPr>
        <w:pStyle w:val="NormalnyWeb"/>
        <w:rPr>
          <w:rFonts w:asciiTheme="minorHAnsi" w:hAnsiTheme="minorHAnsi" w:cstheme="minorHAnsi"/>
        </w:rPr>
      </w:pPr>
      <w:r w:rsidRPr="00FD0FBB">
        <w:rPr>
          <w:rFonts w:asciiTheme="minorHAnsi" w:hAnsiTheme="minorHAnsi" w:cstheme="minorHAnsi"/>
          <w:i/>
          <w:sz w:val="20"/>
          <w:szCs w:val="20"/>
        </w:rPr>
        <w:t xml:space="preserve">Opracowano na podstawie </w:t>
      </w:r>
      <w:hyperlink r:id="rId40" w:history="1">
        <w:r w:rsidRPr="00FD0FBB">
          <w:rPr>
            <w:rStyle w:val="Hipercze"/>
            <w:rFonts w:asciiTheme="minorHAnsi" w:hAnsiTheme="minorHAnsi" w:cstheme="minorHAnsi"/>
            <w:bCs/>
            <w:i/>
            <w:sz w:val="20"/>
            <w:szCs w:val="20"/>
          </w:rPr>
          <w:t xml:space="preserve">ZALECENIE RADY z dnia 22 maja 2018 r.w sprawie kompetencji kluczowych </w:t>
        </w:r>
        <w:r w:rsidRPr="00FD0FBB">
          <w:rPr>
            <w:rStyle w:val="Hipercze"/>
            <w:rFonts w:asciiTheme="minorHAnsi" w:hAnsiTheme="minorHAnsi" w:cstheme="minorHAnsi"/>
            <w:bCs/>
            <w:i/>
            <w:sz w:val="20"/>
            <w:szCs w:val="20"/>
          </w:rPr>
          <w:br/>
          <w:t xml:space="preserve">w procesie uczenia się przez całe </w:t>
        </w:r>
        <w:r w:rsidRPr="00FD0FBB">
          <w:rPr>
            <w:rStyle w:val="Hipercze"/>
            <w:rFonts w:asciiTheme="minorHAnsi" w:hAnsiTheme="minorHAnsi" w:cstheme="minorHAnsi"/>
            <w:i/>
            <w:sz w:val="20"/>
            <w:szCs w:val="20"/>
          </w:rPr>
          <w:t>życie</w:t>
        </w:r>
      </w:hyperlink>
      <w:r w:rsidRPr="00FD0FBB">
        <w:rPr>
          <w:rFonts w:asciiTheme="minorHAnsi" w:hAnsiTheme="minorHAnsi" w:cstheme="minorHAnsi"/>
          <w:i/>
          <w:sz w:val="20"/>
          <w:szCs w:val="20"/>
        </w:rPr>
        <w:t xml:space="preserve"> [online: dostęp 16.01.19]</w:t>
      </w:r>
      <w:r w:rsidRPr="00FD0FBB">
        <w:rPr>
          <w:rFonts w:asciiTheme="minorHAnsi" w:hAnsiTheme="minorHAnsi" w:cstheme="minorHAnsi"/>
        </w:rPr>
        <w:t xml:space="preserve"> </w:t>
      </w:r>
    </w:p>
    <w:p w:rsidR="003D782B" w:rsidRDefault="003D782B">
      <w:pPr>
        <w:rPr>
          <w:rFonts w:asciiTheme="minorHAnsi" w:hAnsiTheme="minorHAnsi" w:cstheme="minorHAnsi"/>
        </w:rPr>
      </w:pPr>
      <w:r>
        <w:rPr>
          <w:rFonts w:asciiTheme="minorHAnsi" w:hAnsiTheme="minorHAnsi" w:cstheme="minorHAnsi"/>
        </w:rPr>
        <w:br w:type="page"/>
      </w:r>
    </w:p>
    <w:p w:rsidR="00160E31" w:rsidRDefault="00160E31" w:rsidP="00160E31">
      <w:pPr>
        <w:rPr>
          <w:rFonts w:asciiTheme="minorHAnsi" w:hAnsiTheme="minorHAnsi" w:cstheme="minorHAnsi"/>
          <w:b/>
        </w:rPr>
      </w:pPr>
      <w:r w:rsidRPr="00D12CC0">
        <w:rPr>
          <w:rFonts w:asciiTheme="minorHAnsi" w:hAnsiTheme="minorHAnsi" w:cstheme="minorHAnsi"/>
          <w:b/>
        </w:rPr>
        <w:t>Zał. 8</w:t>
      </w:r>
    </w:p>
    <w:p w:rsidR="00FE0FDF" w:rsidRPr="00D44F0C" w:rsidRDefault="00FE0FDF" w:rsidP="00160E31">
      <w:pPr>
        <w:rPr>
          <w:rFonts w:asciiTheme="minorHAnsi" w:hAnsiTheme="minorHAnsi" w:cstheme="minorHAnsi"/>
          <w:b/>
        </w:rPr>
      </w:pPr>
    </w:p>
    <w:tbl>
      <w:tblPr>
        <w:tblStyle w:val="Tabela-Siatka"/>
        <w:tblW w:w="0" w:type="auto"/>
        <w:tblLook w:val="04A0" w:firstRow="1" w:lastRow="0" w:firstColumn="1" w:lastColumn="0" w:noHBand="0" w:noVBand="1"/>
      </w:tblPr>
      <w:tblGrid>
        <w:gridCol w:w="2405"/>
        <w:gridCol w:w="1898"/>
        <w:gridCol w:w="2101"/>
        <w:gridCol w:w="2089"/>
      </w:tblGrid>
      <w:tr w:rsidR="00160E31" w:rsidTr="00784F68">
        <w:trPr>
          <w:trHeight w:val="576"/>
        </w:trPr>
        <w:tc>
          <w:tcPr>
            <w:tcW w:w="2405" w:type="dxa"/>
            <w:shd w:val="clear" w:color="auto" w:fill="D9D9D9" w:themeFill="background1" w:themeFillShade="D9"/>
            <w:vAlign w:val="center"/>
          </w:tcPr>
          <w:p w:rsidR="00160E31" w:rsidRPr="005E4A09" w:rsidRDefault="00160E31" w:rsidP="00784F68">
            <w:pPr>
              <w:jc w:val="center"/>
              <w:rPr>
                <w:rFonts w:asciiTheme="minorHAnsi" w:hAnsiTheme="minorHAnsi" w:cstheme="minorHAnsi"/>
                <w:b/>
              </w:rPr>
            </w:pPr>
            <w:r w:rsidRPr="005E4A09">
              <w:rPr>
                <w:rFonts w:asciiTheme="minorHAnsi" w:hAnsiTheme="minorHAnsi" w:cstheme="minorHAnsi"/>
                <w:b/>
              </w:rPr>
              <w:t>Kompetencje</w:t>
            </w:r>
          </w:p>
        </w:tc>
        <w:tc>
          <w:tcPr>
            <w:tcW w:w="1898" w:type="dxa"/>
            <w:shd w:val="clear" w:color="auto" w:fill="D9D9D9" w:themeFill="background1" w:themeFillShade="D9"/>
            <w:vAlign w:val="center"/>
          </w:tcPr>
          <w:p w:rsidR="00160E31" w:rsidRPr="005E4A09" w:rsidRDefault="00160E31" w:rsidP="00784F68">
            <w:pPr>
              <w:jc w:val="center"/>
              <w:rPr>
                <w:rFonts w:asciiTheme="minorHAnsi" w:hAnsiTheme="minorHAnsi" w:cstheme="minorHAnsi"/>
                <w:b/>
              </w:rPr>
            </w:pPr>
            <w:r>
              <w:rPr>
                <w:rFonts w:asciiTheme="minorHAnsi" w:hAnsiTheme="minorHAnsi" w:cstheme="minorHAnsi"/>
                <w:b/>
              </w:rPr>
              <w:t>W</w:t>
            </w:r>
            <w:r w:rsidRPr="005E4A09">
              <w:rPr>
                <w:rFonts w:asciiTheme="minorHAnsi" w:hAnsiTheme="minorHAnsi" w:cstheme="minorHAnsi"/>
                <w:b/>
              </w:rPr>
              <w:t>iedza</w:t>
            </w:r>
          </w:p>
        </w:tc>
        <w:tc>
          <w:tcPr>
            <w:tcW w:w="2101" w:type="dxa"/>
            <w:shd w:val="clear" w:color="auto" w:fill="D9D9D9" w:themeFill="background1" w:themeFillShade="D9"/>
            <w:vAlign w:val="center"/>
          </w:tcPr>
          <w:p w:rsidR="00160E31" w:rsidRPr="005E4A09" w:rsidRDefault="00160E31" w:rsidP="00784F68">
            <w:pPr>
              <w:jc w:val="center"/>
              <w:rPr>
                <w:rFonts w:asciiTheme="minorHAnsi" w:hAnsiTheme="minorHAnsi" w:cstheme="minorHAnsi"/>
                <w:b/>
              </w:rPr>
            </w:pPr>
            <w:r>
              <w:rPr>
                <w:rFonts w:asciiTheme="minorHAnsi" w:hAnsiTheme="minorHAnsi" w:cstheme="minorHAnsi"/>
                <w:b/>
              </w:rPr>
              <w:t>U</w:t>
            </w:r>
            <w:r w:rsidRPr="005E4A09">
              <w:rPr>
                <w:rFonts w:asciiTheme="minorHAnsi" w:hAnsiTheme="minorHAnsi" w:cstheme="minorHAnsi"/>
                <w:b/>
              </w:rPr>
              <w:t>miejętności</w:t>
            </w:r>
          </w:p>
        </w:tc>
        <w:tc>
          <w:tcPr>
            <w:tcW w:w="2089" w:type="dxa"/>
            <w:shd w:val="clear" w:color="auto" w:fill="D9D9D9" w:themeFill="background1" w:themeFillShade="D9"/>
            <w:vAlign w:val="center"/>
          </w:tcPr>
          <w:p w:rsidR="00160E31" w:rsidRPr="005E4A09" w:rsidRDefault="00160E31" w:rsidP="00784F68">
            <w:pPr>
              <w:jc w:val="center"/>
              <w:rPr>
                <w:rFonts w:asciiTheme="minorHAnsi" w:hAnsiTheme="minorHAnsi" w:cstheme="minorHAnsi"/>
                <w:b/>
              </w:rPr>
            </w:pPr>
            <w:r>
              <w:rPr>
                <w:rFonts w:asciiTheme="minorHAnsi" w:hAnsiTheme="minorHAnsi" w:cstheme="minorHAnsi"/>
                <w:b/>
              </w:rPr>
              <w:t>P</w:t>
            </w:r>
            <w:r w:rsidRPr="005E4A09">
              <w:rPr>
                <w:rFonts w:asciiTheme="minorHAnsi" w:hAnsiTheme="minorHAnsi" w:cstheme="minorHAnsi"/>
                <w:b/>
              </w:rPr>
              <w:t>ostawy</w:t>
            </w:r>
          </w:p>
        </w:tc>
      </w:tr>
      <w:tr w:rsidR="00160E31" w:rsidTr="00784F68">
        <w:trPr>
          <w:trHeight w:val="1304"/>
        </w:trPr>
        <w:tc>
          <w:tcPr>
            <w:tcW w:w="2405" w:type="dxa"/>
            <w:vAlign w:val="center"/>
          </w:tcPr>
          <w:p w:rsidR="00160E31" w:rsidRPr="00D44F0C" w:rsidRDefault="00D44F0C" w:rsidP="00007844">
            <w:pPr>
              <w:pStyle w:val="Akapitzlist"/>
              <w:numPr>
                <w:ilvl w:val="0"/>
                <w:numId w:val="8"/>
              </w:numPr>
              <w:rPr>
                <w:rFonts w:asciiTheme="minorHAnsi" w:hAnsiTheme="minorHAnsi" w:cstheme="minorHAnsi"/>
              </w:rPr>
            </w:pPr>
            <w:r w:rsidRPr="00D44F0C">
              <w:rPr>
                <w:rFonts w:asciiTheme="minorHAnsi" w:hAnsiTheme="minorHAnsi" w:cstheme="minorHAnsi"/>
              </w:rPr>
              <w:t xml:space="preserve">w zakresie rozumienia i tworzenia </w:t>
            </w:r>
            <w:r>
              <w:rPr>
                <w:rFonts w:asciiTheme="minorHAnsi" w:hAnsiTheme="minorHAnsi" w:cstheme="minorHAnsi"/>
              </w:rPr>
              <w:br/>
            </w:r>
            <w:r w:rsidRPr="00D44F0C">
              <w:rPr>
                <w:rFonts w:asciiTheme="minorHAnsi" w:hAnsiTheme="minorHAnsi" w:cstheme="minorHAnsi"/>
              </w:rPr>
              <w:t>informacji</w:t>
            </w:r>
          </w:p>
        </w:tc>
        <w:tc>
          <w:tcPr>
            <w:tcW w:w="1898" w:type="dxa"/>
          </w:tcPr>
          <w:p w:rsidR="00160E31" w:rsidRDefault="00160E31" w:rsidP="00784F68">
            <w:pPr>
              <w:rPr>
                <w:rFonts w:asciiTheme="minorHAnsi" w:hAnsiTheme="minorHAnsi" w:cstheme="minorHAnsi"/>
              </w:rPr>
            </w:pPr>
          </w:p>
        </w:tc>
        <w:tc>
          <w:tcPr>
            <w:tcW w:w="2101" w:type="dxa"/>
          </w:tcPr>
          <w:p w:rsidR="00160E31" w:rsidRDefault="00160E31" w:rsidP="00784F68">
            <w:pPr>
              <w:rPr>
                <w:rFonts w:asciiTheme="minorHAnsi" w:hAnsiTheme="minorHAnsi" w:cstheme="minorHAnsi"/>
              </w:rPr>
            </w:pPr>
          </w:p>
        </w:tc>
        <w:tc>
          <w:tcPr>
            <w:tcW w:w="2089" w:type="dxa"/>
          </w:tcPr>
          <w:p w:rsidR="00160E31" w:rsidRDefault="00160E31" w:rsidP="00784F68">
            <w:pPr>
              <w:rPr>
                <w:rFonts w:asciiTheme="minorHAnsi" w:hAnsiTheme="minorHAnsi" w:cstheme="minorHAnsi"/>
              </w:rPr>
            </w:pPr>
          </w:p>
        </w:tc>
      </w:tr>
      <w:tr w:rsidR="00160E31" w:rsidTr="00784F68">
        <w:trPr>
          <w:trHeight w:val="1304"/>
        </w:trPr>
        <w:tc>
          <w:tcPr>
            <w:tcW w:w="2405" w:type="dxa"/>
            <w:vAlign w:val="center"/>
          </w:tcPr>
          <w:p w:rsidR="00160E31" w:rsidRPr="00D44F0C" w:rsidRDefault="00D44F0C" w:rsidP="00007844">
            <w:pPr>
              <w:pStyle w:val="Akapitzlist"/>
              <w:numPr>
                <w:ilvl w:val="0"/>
                <w:numId w:val="8"/>
              </w:numPr>
              <w:rPr>
                <w:rFonts w:asciiTheme="minorHAnsi" w:hAnsiTheme="minorHAnsi" w:cstheme="minorHAnsi"/>
              </w:rPr>
            </w:pPr>
            <w:r w:rsidRPr="00D44F0C">
              <w:rPr>
                <w:rFonts w:asciiTheme="minorHAnsi" w:hAnsiTheme="minorHAnsi" w:cstheme="minorHAnsi"/>
              </w:rPr>
              <w:t>w zakresie wielojęzyczności</w:t>
            </w:r>
          </w:p>
        </w:tc>
        <w:tc>
          <w:tcPr>
            <w:tcW w:w="1898" w:type="dxa"/>
          </w:tcPr>
          <w:p w:rsidR="00160E31" w:rsidRDefault="00160E31" w:rsidP="00784F68">
            <w:pPr>
              <w:rPr>
                <w:rFonts w:asciiTheme="minorHAnsi" w:hAnsiTheme="minorHAnsi" w:cstheme="minorHAnsi"/>
              </w:rPr>
            </w:pPr>
          </w:p>
        </w:tc>
        <w:tc>
          <w:tcPr>
            <w:tcW w:w="2101" w:type="dxa"/>
          </w:tcPr>
          <w:p w:rsidR="00160E31" w:rsidRDefault="00160E31" w:rsidP="00784F68">
            <w:pPr>
              <w:rPr>
                <w:rFonts w:asciiTheme="minorHAnsi" w:hAnsiTheme="minorHAnsi" w:cstheme="minorHAnsi"/>
              </w:rPr>
            </w:pPr>
          </w:p>
        </w:tc>
        <w:tc>
          <w:tcPr>
            <w:tcW w:w="2089" w:type="dxa"/>
          </w:tcPr>
          <w:p w:rsidR="00160E31" w:rsidRDefault="00160E31" w:rsidP="00784F68">
            <w:pPr>
              <w:rPr>
                <w:rFonts w:asciiTheme="minorHAnsi" w:hAnsiTheme="minorHAnsi" w:cstheme="minorHAnsi"/>
              </w:rPr>
            </w:pPr>
          </w:p>
        </w:tc>
      </w:tr>
      <w:tr w:rsidR="00160E31" w:rsidTr="00784F68">
        <w:trPr>
          <w:trHeight w:val="1304"/>
        </w:trPr>
        <w:tc>
          <w:tcPr>
            <w:tcW w:w="2405" w:type="dxa"/>
            <w:vAlign w:val="center"/>
          </w:tcPr>
          <w:p w:rsidR="00160E31" w:rsidRPr="00D44F0C" w:rsidRDefault="00D44F0C" w:rsidP="00007844">
            <w:pPr>
              <w:pStyle w:val="Akapitzlist"/>
              <w:numPr>
                <w:ilvl w:val="0"/>
                <w:numId w:val="8"/>
              </w:numPr>
              <w:rPr>
                <w:rFonts w:asciiTheme="minorHAnsi" w:hAnsiTheme="minorHAnsi" w:cstheme="minorHAnsi"/>
              </w:rPr>
            </w:pPr>
            <w:r w:rsidRPr="00D44F0C">
              <w:rPr>
                <w:rFonts w:asciiTheme="minorHAnsi" w:hAnsiTheme="minorHAnsi" w:cstheme="minorHAnsi"/>
              </w:rPr>
              <w:t>matematyczne oraz kompetencje w zakresie nauk przyrodniczych, technologii i inżynierii</w:t>
            </w:r>
          </w:p>
        </w:tc>
        <w:tc>
          <w:tcPr>
            <w:tcW w:w="1898" w:type="dxa"/>
          </w:tcPr>
          <w:p w:rsidR="00160E31" w:rsidRDefault="00160E31" w:rsidP="00784F68">
            <w:pPr>
              <w:rPr>
                <w:rFonts w:asciiTheme="minorHAnsi" w:hAnsiTheme="minorHAnsi" w:cstheme="minorHAnsi"/>
              </w:rPr>
            </w:pPr>
          </w:p>
        </w:tc>
        <w:tc>
          <w:tcPr>
            <w:tcW w:w="2101" w:type="dxa"/>
          </w:tcPr>
          <w:p w:rsidR="00160E31" w:rsidRDefault="00160E31" w:rsidP="00784F68">
            <w:pPr>
              <w:rPr>
                <w:rFonts w:asciiTheme="minorHAnsi" w:hAnsiTheme="minorHAnsi" w:cstheme="minorHAnsi"/>
              </w:rPr>
            </w:pPr>
          </w:p>
        </w:tc>
        <w:tc>
          <w:tcPr>
            <w:tcW w:w="2089" w:type="dxa"/>
          </w:tcPr>
          <w:p w:rsidR="00160E31" w:rsidRDefault="00160E31" w:rsidP="00784F68">
            <w:pPr>
              <w:rPr>
                <w:rFonts w:asciiTheme="minorHAnsi" w:hAnsiTheme="minorHAnsi" w:cstheme="minorHAnsi"/>
              </w:rPr>
            </w:pPr>
          </w:p>
        </w:tc>
      </w:tr>
      <w:tr w:rsidR="00160E31" w:rsidTr="00784F68">
        <w:trPr>
          <w:trHeight w:val="1304"/>
        </w:trPr>
        <w:tc>
          <w:tcPr>
            <w:tcW w:w="2405" w:type="dxa"/>
            <w:vAlign w:val="center"/>
          </w:tcPr>
          <w:p w:rsidR="00160E31" w:rsidRPr="00D44F0C" w:rsidRDefault="00D44F0C" w:rsidP="00007844">
            <w:pPr>
              <w:pStyle w:val="Akapitzlist"/>
              <w:numPr>
                <w:ilvl w:val="0"/>
                <w:numId w:val="8"/>
              </w:numPr>
              <w:rPr>
                <w:rFonts w:asciiTheme="minorHAnsi" w:hAnsiTheme="minorHAnsi" w:cstheme="minorHAnsi"/>
              </w:rPr>
            </w:pPr>
            <w:r w:rsidRPr="00D44F0C">
              <w:rPr>
                <w:rFonts w:asciiTheme="minorHAnsi" w:hAnsiTheme="minorHAnsi" w:cstheme="minorHAnsi"/>
              </w:rPr>
              <w:t>cyfrowe</w:t>
            </w:r>
          </w:p>
        </w:tc>
        <w:tc>
          <w:tcPr>
            <w:tcW w:w="1898" w:type="dxa"/>
          </w:tcPr>
          <w:p w:rsidR="00160E31" w:rsidRDefault="00160E31" w:rsidP="00784F68">
            <w:pPr>
              <w:rPr>
                <w:rFonts w:asciiTheme="minorHAnsi" w:hAnsiTheme="minorHAnsi" w:cstheme="minorHAnsi"/>
              </w:rPr>
            </w:pPr>
          </w:p>
        </w:tc>
        <w:tc>
          <w:tcPr>
            <w:tcW w:w="2101" w:type="dxa"/>
          </w:tcPr>
          <w:p w:rsidR="00160E31" w:rsidRDefault="00160E31" w:rsidP="00784F68">
            <w:pPr>
              <w:rPr>
                <w:rFonts w:asciiTheme="minorHAnsi" w:hAnsiTheme="minorHAnsi" w:cstheme="minorHAnsi"/>
              </w:rPr>
            </w:pPr>
          </w:p>
        </w:tc>
        <w:tc>
          <w:tcPr>
            <w:tcW w:w="2089" w:type="dxa"/>
          </w:tcPr>
          <w:p w:rsidR="00160E31" w:rsidRDefault="00160E31" w:rsidP="00784F68">
            <w:pPr>
              <w:rPr>
                <w:rFonts w:asciiTheme="minorHAnsi" w:hAnsiTheme="minorHAnsi" w:cstheme="minorHAnsi"/>
              </w:rPr>
            </w:pPr>
          </w:p>
        </w:tc>
      </w:tr>
      <w:tr w:rsidR="00160E31" w:rsidTr="00784F68">
        <w:trPr>
          <w:trHeight w:val="1304"/>
        </w:trPr>
        <w:tc>
          <w:tcPr>
            <w:tcW w:w="2405" w:type="dxa"/>
            <w:vAlign w:val="center"/>
          </w:tcPr>
          <w:p w:rsidR="00160E31" w:rsidRPr="00D44F0C" w:rsidRDefault="00D44F0C" w:rsidP="00007844">
            <w:pPr>
              <w:pStyle w:val="Akapitzlist"/>
              <w:numPr>
                <w:ilvl w:val="0"/>
                <w:numId w:val="8"/>
              </w:numPr>
              <w:rPr>
                <w:rFonts w:asciiTheme="minorHAnsi" w:hAnsiTheme="minorHAnsi" w:cstheme="minorHAnsi"/>
              </w:rPr>
            </w:pPr>
            <w:r w:rsidRPr="00D44F0C">
              <w:rPr>
                <w:rFonts w:asciiTheme="minorHAnsi" w:hAnsiTheme="minorHAnsi" w:cstheme="minorHAnsi"/>
              </w:rPr>
              <w:t>osobiste, społeczne i w zakresie umiejętności uczenia się</w:t>
            </w:r>
          </w:p>
        </w:tc>
        <w:tc>
          <w:tcPr>
            <w:tcW w:w="1898" w:type="dxa"/>
          </w:tcPr>
          <w:p w:rsidR="00160E31" w:rsidRDefault="00160E31" w:rsidP="00784F68">
            <w:pPr>
              <w:rPr>
                <w:rFonts w:asciiTheme="minorHAnsi" w:hAnsiTheme="minorHAnsi" w:cstheme="minorHAnsi"/>
              </w:rPr>
            </w:pPr>
          </w:p>
        </w:tc>
        <w:tc>
          <w:tcPr>
            <w:tcW w:w="2101" w:type="dxa"/>
          </w:tcPr>
          <w:p w:rsidR="00160E31" w:rsidRDefault="00160E31" w:rsidP="00784F68">
            <w:pPr>
              <w:rPr>
                <w:rFonts w:asciiTheme="minorHAnsi" w:hAnsiTheme="minorHAnsi" w:cstheme="minorHAnsi"/>
              </w:rPr>
            </w:pPr>
          </w:p>
        </w:tc>
        <w:tc>
          <w:tcPr>
            <w:tcW w:w="2089" w:type="dxa"/>
          </w:tcPr>
          <w:p w:rsidR="00160E31" w:rsidRDefault="00160E31" w:rsidP="00784F68">
            <w:pPr>
              <w:rPr>
                <w:rFonts w:asciiTheme="minorHAnsi" w:hAnsiTheme="minorHAnsi" w:cstheme="minorHAnsi"/>
              </w:rPr>
            </w:pPr>
          </w:p>
        </w:tc>
      </w:tr>
      <w:tr w:rsidR="00160E31" w:rsidTr="00784F68">
        <w:trPr>
          <w:trHeight w:val="1304"/>
        </w:trPr>
        <w:tc>
          <w:tcPr>
            <w:tcW w:w="2405" w:type="dxa"/>
            <w:vAlign w:val="center"/>
          </w:tcPr>
          <w:p w:rsidR="00160E31" w:rsidRPr="00D44F0C" w:rsidRDefault="00D44F0C" w:rsidP="00007844">
            <w:pPr>
              <w:pStyle w:val="Akapitzlist"/>
              <w:numPr>
                <w:ilvl w:val="0"/>
                <w:numId w:val="8"/>
              </w:numPr>
              <w:rPr>
                <w:rFonts w:asciiTheme="minorHAnsi" w:hAnsiTheme="minorHAnsi" w:cstheme="minorHAnsi"/>
              </w:rPr>
            </w:pPr>
            <w:r w:rsidRPr="00D44F0C">
              <w:rPr>
                <w:rFonts w:asciiTheme="minorHAnsi" w:hAnsiTheme="minorHAnsi" w:cstheme="minorHAnsi"/>
              </w:rPr>
              <w:t>obywatelskie</w:t>
            </w:r>
          </w:p>
        </w:tc>
        <w:tc>
          <w:tcPr>
            <w:tcW w:w="1898" w:type="dxa"/>
          </w:tcPr>
          <w:p w:rsidR="00160E31" w:rsidRDefault="00160E31" w:rsidP="00784F68">
            <w:pPr>
              <w:rPr>
                <w:rFonts w:asciiTheme="minorHAnsi" w:hAnsiTheme="minorHAnsi" w:cstheme="minorHAnsi"/>
              </w:rPr>
            </w:pPr>
          </w:p>
        </w:tc>
        <w:tc>
          <w:tcPr>
            <w:tcW w:w="2101" w:type="dxa"/>
          </w:tcPr>
          <w:p w:rsidR="00160E31" w:rsidRDefault="00160E31" w:rsidP="00784F68">
            <w:pPr>
              <w:rPr>
                <w:rFonts w:asciiTheme="minorHAnsi" w:hAnsiTheme="minorHAnsi" w:cstheme="minorHAnsi"/>
              </w:rPr>
            </w:pPr>
          </w:p>
        </w:tc>
        <w:tc>
          <w:tcPr>
            <w:tcW w:w="2089" w:type="dxa"/>
          </w:tcPr>
          <w:p w:rsidR="00160E31" w:rsidRDefault="00160E31" w:rsidP="00784F68">
            <w:pPr>
              <w:rPr>
                <w:rFonts w:asciiTheme="minorHAnsi" w:hAnsiTheme="minorHAnsi" w:cstheme="minorHAnsi"/>
              </w:rPr>
            </w:pPr>
          </w:p>
        </w:tc>
      </w:tr>
      <w:tr w:rsidR="00160E31" w:rsidTr="00784F68">
        <w:trPr>
          <w:trHeight w:val="1304"/>
        </w:trPr>
        <w:tc>
          <w:tcPr>
            <w:tcW w:w="2405" w:type="dxa"/>
            <w:vAlign w:val="center"/>
          </w:tcPr>
          <w:p w:rsidR="00160E31" w:rsidRPr="00D44F0C" w:rsidRDefault="00D44F0C" w:rsidP="00007844">
            <w:pPr>
              <w:pStyle w:val="Akapitzlist"/>
              <w:numPr>
                <w:ilvl w:val="0"/>
                <w:numId w:val="8"/>
              </w:numPr>
              <w:rPr>
                <w:rFonts w:asciiTheme="minorHAnsi" w:hAnsiTheme="minorHAnsi" w:cstheme="minorHAnsi"/>
              </w:rPr>
            </w:pPr>
            <w:r w:rsidRPr="00D44F0C">
              <w:rPr>
                <w:rFonts w:asciiTheme="minorHAnsi" w:hAnsiTheme="minorHAnsi" w:cstheme="minorHAnsi"/>
              </w:rPr>
              <w:t>w zakresie przedsiębiorczości</w:t>
            </w:r>
          </w:p>
        </w:tc>
        <w:tc>
          <w:tcPr>
            <w:tcW w:w="1898" w:type="dxa"/>
          </w:tcPr>
          <w:p w:rsidR="00160E31" w:rsidRDefault="00160E31" w:rsidP="00784F68">
            <w:pPr>
              <w:rPr>
                <w:rFonts w:asciiTheme="minorHAnsi" w:hAnsiTheme="minorHAnsi" w:cstheme="minorHAnsi"/>
              </w:rPr>
            </w:pPr>
          </w:p>
        </w:tc>
        <w:tc>
          <w:tcPr>
            <w:tcW w:w="2101" w:type="dxa"/>
          </w:tcPr>
          <w:p w:rsidR="00160E31" w:rsidRDefault="00160E31" w:rsidP="00784F68">
            <w:pPr>
              <w:rPr>
                <w:rFonts w:asciiTheme="minorHAnsi" w:hAnsiTheme="minorHAnsi" w:cstheme="minorHAnsi"/>
              </w:rPr>
            </w:pPr>
          </w:p>
        </w:tc>
        <w:tc>
          <w:tcPr>
            <w:tcW w:w="2089" w:type="dxa"/>
          </w:tcPr>
          <w:p w:rsidR="00160E31" w:rsidRDefault="00160E31" w:rsidP="00784F68">
            <w:pPr>
              <w:rPr>
                <w:rFonts w:asciiTheme="minorHAnsi" w:hAnsiTheme="minorHAnsi" w:cstheme="minorHAnsi"/>
              </w:rPr>
            </w:pPr>
          </w:p>
        </w:tc>
      </w:tr>
      <w:tr w:rsidR="00160E31" w:rsidTr="00784F68">
        <w:trPr>
          <w:trHeight w:val="1304"/>
        </w:trPr>
        <w:tc>
          <w:tcPr>
            <w:tcW w:w="2405" w:type="dxa"/>
            <w:vAlign w:val="center"/>
          </w:tcPr>
          <w:p w:rsidR="00160E31" w:rsidRPr="00D44F0C" w:rsidRDefault="00D44F0C" w:rsidP="00007844">
            <w:pPr>
              <w:pStyle w:val="Akapitzlist"/>
              <w:numPr>
                <w:ilvl w:val="0"/>
                <w:numId w:val="8"/>
              </w:numPr>
              <w:rPr>
                <w:rFonts w:asciiTheme="minorHAnsi" w:hAnsiTheme="minorHAnsi" w:cstheme="minorHAnsi"/>
              </w:rPr>
            </w:pPr>
            <w:r w:rsidRPr="00D44F0C">
              <w:rPr>
                <w:rFonts w:asciiTheme="minorHAnsi" w:hAnsiTheme="minorHAnsi" w:cstheme="minorHAnsi"/>
              </w:rPr>
              <w:t>w zakresie świadomości i ekspresji kulturalnej</w:t>
            </w:r>
          </w:p>
        </w:tc>
        <w:tc>
          <w:tcPr>
            <w:tcW w:w="1898" w:type="dxa"/>
          </w:tcPr>
          <w:p w:rsidR="00160E31" w:rsidRDefault="00160E31" w:rsidP="00784F68">
            <w:pPr>
              <w:rPr>
                <w:rFonts w:asciiTheme="minorHAnsi" w:hAnsiTheme="minorHAnsi" w:cstheme="minorHAnsi"/>
              </w:rPr>
            </w:pPr>
          </w:p>
        </w:tc>
        <w:tc>
          <w:tcPr>
            <w:tcW w:w="2101" w:type="dxa"/>
          </w:tcPr>
          <w:p w:rsidR="00160E31" w:rsidRDefault="00160E31" w:rsidP="00784F68">
            <w:pPr>
              <w:rPr>
                <w:rFonts w:asciiTheme="minorHAnsi" w:hAnsiTheme="minorHAnsi" w:cstheme="minorHAnsi"/>
              </w:rPr>
            </w:pPr>
          </w:p>
        </w:tc>
        <w:tc>
          <w:tcPr>
            <w:tcW w:w="2089" w:type="dxa"/>
          </w:tcPr>
          <w:p w:rsidR="00160E31" w:rsidRDefault="00160E31" w:rsidP="00784F68">
            <w:pPr>
              <w:rPr>
                <w:rFonts w:asciiTheme="minorHAnsi" w:hAnsiTheme="minorHAnsi" w:cstheme="minorHAnsi"/>
              </w:rPr>
            </w:pPr>
          </w:p>
        </w:tc>
      </w:tr>
    </w:tbl>
    <w:p w:rsidR="00160E31" w:rsidRPr="00D20D91" w:rsidRDefault="00160E31" w:rsidP="00160E31">
      <w:pPr>
        <w:rPr>
          <w:rFonts w:asciiTheme="minorHAnsi" w:hAnsiTheme="minorHAnsi" w:cstheme="minorHAnsi"/>
          <w:i/>
          <w:sz w:val="20"/>
          <w:szCs w:val="20"/>
        </w:rPr>
      </w:pPr>
      <w:r w:rsidRPr="00D12CC0">
        <w:rPr>
          <w:rFonts w:asciiTheme="minorHAnsi" w:hAnsiTheme="minorHAnsi" w:cstheme="minorHAnsi"/>
          <w:b/>
          <w:i/>
          <w:sz w:val="20"/>
          <w:szCs w:val="20"/>
        </w:rPr>
        <w:t xml:space="preserve">Tab. </w:t>
      </w:r>
      <w:r w:rsidR="00B3199C">
        <w:rPr>
          <w:rFonts w:asciiTheme="minorHAnsi" w:hAnsiTheme="minorHAnsi" w:cstheme="minorHAnsi"/>
          <w:b/>
          <w:i/>
          <w:sz w:val="20"/>
          <w:szCs w:val="20"/>
        </w:rPr>
        <w:t>4</w:t>
      </w:r>
      <w:r>
        <w:rPr>
          <w:rFonts w:asciiTheme="minorHAnsi" w:hAnsiTheme="minorHAnsi" w:cstheme="minorHAnsi"/>
          <w:i/>
          <w:sz w:val="20"/>
          <w:szCs w:val="20"/>
        </w:rPr>
        <w:t xml:space="preserve"> - </w:t>
      </w:r>
      <w:r w:rsidRPr="00D20D91">
        <w:rPr>
          <w:rFonts w:asciiTheme="minorHAnsi" w:hAnsiTheme="minorHAnsi" w:cstheme="minorHAnsi"/>
          <w:i/>
          <w:sz w:val="20"/>
          <w:szCs w:val="20"/>
        </w:rPr>
        <w:t xml:space="preserve"> </w:t>
      </w:r>
      <w:r>
        <w:rPr>
          <w:rFonts w:asciiTheme="minorHAnsi" w:hAnsiTheme="minorHAnsi" w:cstheme="minorHAnsi"/>
          <w:i/>
          <w:sz w:val="20"/>
          <w:szCs w:val="20"/>
        </w:rPr>
        <w:t>Kompetencje kluczowe – wiedza, umiejętności, postawy.</w:t>
      </w:r>
    </w:p>
    <w:p w:rsidR="00FE0FDF" w:rsidRDefault="00FE0FDF" w:rsidP="00160E31">
      <w:pPr>
        <w:spacing w:line="360" w:lineRule="auto"/>
        <w:rPr>
          <w:rFonts w:asciiTheme="minorHAnsi" w:hAnsiTheme="minorHAnsi"/>
          <w:b/>
          <w:color w:val="000000" w:themeColor="text1"/>
        </w:rPr>
      </w:pPr>
    </w:p>
    <w:p w:rsidR="00160E31" w:rsidRPr="00D12CC0" w:rsidRDefault="00160E31" w:rsidP="00160E31">
      <w:pPr>
        <w:spacing w:line="360" w:lineRule="auto"/>
        <w:rPr>
          <w:rFonts w:asciiTheme="minorHAnsi" w:hAnsiTheme="minorHAnsi"/>
          <w:b/>
          <w:color w:val="000000" w:themeColor="text1"/>
        </w:rPr>
      </w:pPr>
      <w:r w:rsidRPr="00D12CC0">
        <w:rPr>
          <w:rFonts w:asciiTheme="minorHAnsi" w:hAnsiTheme="minorHAnsi"/>
          <w:b/>
          <w:color w:val="000000" w:themeColor="text1"/>
        </w:rPr>
        <w:t>Zał. 9</w:t>
      </w:r>
    </w:p>
    <w:tbl>
      <w:tblPr>
        <w:tblStyle w:val="Tabela-Siatka"/>
        <w:tblW w:w="0" w:type="auto"/>
        <w:tblLook w:val="04A0" w:firstRow="1" w:lastRow="0" w:firstColumn="1" w:lastColumn="0" w:noHBand="0" w:noVBand="1"/>
      </w:tblPr>
      <w:tblGrid>
        <w:gridCol w:w="4204"/>
        <w:gridCol w:w="4289"/>
      </w:tblGrid>
      <w:tr w:rsidR="00224680" w:rsidTr="00F86BDE">
        <w:trPr>
          <w:trHeight w:val="2835"/>
        </w:trPr>
        <w:tc>
          <w:tcPr>
            <w:tcW w:w="4246" w:type="dxa"/>
            <w:vAlign w:val="center"/>
          </w:tcPr>
          <w:p w:rsidR="009955E3" w:rsidRPr="00F86BDE" w:rsidRDefault="00F86BDE" w:rsidP="00F86BDE">
            <w:pPr>
              <w:spacing w:before="120" w:after="120"/>
              <w:jc w:val="center"/>
            </w:pPr>
            <w:r>
              <w:fldChar w:fldCharType="begin"/>
            </w:r>
            <w:r w:rsidR="00A903CF">
              <w:instrText xml:space="preserve"> INCLUDEPICTURE "C:\\var\\folders\\_1\\_63y502j5f9_v5lq0_776c_w0000gn\\T\\com.microsoft.Word\\WebArchiveCopyPasteTempFiles\\female-tourists-take-pictures_1150-5735.jpg" \* MERGEFORMAT </w:instrText>
            </w:r>
            <w:r>
              <w:fldChar w:fldCharType="separate"/>
            </w:r>
            <w:r>
              <w:rPr>
                <w:noProof/>
              </w:rPr>
              <w:drawing>
                <wp:inline distT="0" distB="0" distL="0" distR="0">
                  <wp:extent cx="2550651" cy="1685091"/>
                  <wp:effectExtent l="0" t="0" r="2540" b="4445"/>
                  <wp:docPr id="13" name="Obraz 13" descr="Female tourists take pictures  Fre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male tourists take pictures  Free Photo"/>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612603" cy="1726020"/>
                          </a:xfrm>
                          <a:prstGeom prst="rect">
                            <a:avLst/>
                          </a:prstGeom>
                          <a:noFill/>
                          <a:ln>
                            <a:noFill/>
                          </a:ln>
                        </pic:spPr>
                      </pic:pic>
                    </a:graphicData>
                  </a:graphic>
                </wp:inline>
              </w:drawing>
            </w:r>
            <w:r>
              <w:fldChar w:fldCharType="end"/>
            </w:r>
          </w:p>
        </w:tc>
        <w:tc>
          <w:tcPr>
            <w:tcW w:w="4247" w:type="dxa"/>
            <w:vAlign w:val="center"/>
          </w:tcPr>
          <w:p w:rsidR="009955E3" w:rsidRPr="00C42014" w:rsidRDefault="00C42014" w:rsidP="00C42014">
            <w:r>
              <w:fldChar w:fldCharType="begin"/>
            </w:r>
            <w:r>
              <w:instrText xml:space="preserve"> INCLUDEPICTURE "https://cdn.pixabay.com/photo/2017/02/01/22/02/mountain-landscape-2031539_960_720.jpg" \* MERGEFORMATINET </w:instrText>
            </w:r>
            <w:r>
              <w:fldChar w:fldCharType="separate"/>
            </w:r>
            <w:r>
              <w:rPr>
                <w:noProof/>
              </w:rPr>
              <w:drawing>
                <wp:inline distT="0" distB="0" distL="0" distR="0">
                  <wp:extent cx="2563252" cy="1720303"/>
                  <wp:effectExtent l="0" t="0" r="2540" b="0"/>
                  <wp:docPr id="15" name="Obraz 15" descr="Krajobraz Górski, Góry, Krajobraz, Steinweg, Charak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rajobraz Górski, Góry, Krajobraz, Steinweg, Charakter"/>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585593" cy="1735297"/>
                          </a:xfrm>
                          <a:prstGeom prst="rect">
                            <a:avLst/>
                          </a:prstGeom>
                          <a:noFill/>
                          <a:ln>
                            <a:noFill/>
                          </a:ln>
                        </pic:spPr>
                      </pic:pic>
                    </a:graphicData>
                  </a:graphic>
                </wp:inline>
              </w:drawing>
            </w:r>
            <w:r>
              <w:fldChar w:fldCharType="end"/>
            </w:r>
          </w:p>
        </w:tc>
      </w:tr>
      <w:tr w:rsidR="00224680" w:rsidTr="00F86BDE">
        <w:trPr>
          <w:trHeight w:val="2835"/>
        </w:trPr>
        <w:tc>
          <w:tcPr>
            <w:tcW w:w="4246" w:type="dxa"/>
            <w:vAlign w:val="center"/>
          </w:tcPr>
          <w:p w:rsidR="009955E3" w:rsidRPr="0012294D" w:rsidRDefault="0012294D" w:rsidP="0012294D">
            <w:r>
              <w:fldChar w:fldCharType="begin"/>
            </w:r>
            <w:r>
              <w:instrText xml:space="preserve"> INCLUDEPICTURE "https://cdn.pixabay.com/photo/2016/01/19/17/28/rope-1149730_960_720.jpg" \* MERGEFORMATINET </w:instrText>
            </w:r>
            <w:r>
              <w:fldChar w:fldCharType="separate"/>
            </w:r>
            <w:r>
              <w:rPr>
                <w:noProof/>
              </w:rPr>
              <w:drawing>
                <wp:inline distT="0" distB="0" distL="0" distR="0">
                  <wp:extent cx="2552033" cy="1701455"/>
                  <wp:effectExtent l="0" t="0" r="1270" b="635"/>
                  <wp:docPr id="17" name="Obraz 17" descr="Lina, Węzeł, Powiązane, Twisted, Łódź, Morskich, Mor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ina, Węzeł, Powiązane, Twisted, Łódź, Morskich, Morze"/>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573238" cy="1715593"/>
                          </a:xfrm>
                          <a:prstGeom prst="rect">
                            <a:avLst/>
                          </a:prstGeom>
                          <a:noFill/>
                          <a:ln>
                            <a:noFill/>
                          </a:ln>
                        </pic:spPr>
                      </pic:pic>
                    </a:graphicData>
                  </a:graphic>
                </wp:inline>
              </w:drawing>
            </w:r>
            <w:r>
              <w:fldChar w:fldCharType="end"/>
            </w:r>
          </w:p>
        </w:tc>
        <w:tc>
          <w:tcPr>
            <w:tcW w:w="4247" w:type="dxa"/>
            <w:vAlign w:val="center"/>
          </w:tcPr>
          <w:p w:rsidR="009955E3" w:rsidRPr="00C42014" w:rsidRDefault="00C42014" w:rsidP="00C42014">
            <w:r>
              <w:fldChar w:fldCharType="begin"/>
            </w:r>
            <w:r>
              <w:instrText xml:space="preserve"> INCLUDEPICTURE "https://cdn.pixabay.com/photo/2018/04/29/21/26/dawn-3361172_960_720.jpg" \* MERGEFORMATINET </w:instrText>
            </w:r>
            <w:r>
              <w:fldChar w:fldCharType="separate"/>
            </w:r>
            <w:r>
              <w:rPr>
                <w:noProof/>
              </w:rPr>
              <w:drawing>
                <wp:inline distT="0" distB="0" distL="0" distR="0">
                  <wp:extent cx="2551430" cy="1747778"/>
                  <wp:effectExtent l="0" t="0" r="1270" b="5080"/>
                  <wp:docPr id="16" name="Obraz 16" descr="Dawn, Papierschiff, Statek, Morze, Zachód Słońca, W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wn, Papierschiff, Statek, Morze, Zachód Słońca, Wody"/>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587487" cy="1772478"/>
                          </a:xfrm>
                          <a:prstGeom prst="rect">
                            <a:avLst/>
                          </a:prstGeom>
                          <a:noFill/>
                          <a:ln>
                            <a:noFill/>
                          </a:ln>
                        </pic:spPr>
                      </pic:pic>
                    </a:graphicData>
                  </a:graphic>
                </wp:inline>
              </w:drawing>
            </w:r>
            <w:r>
              <w:fldChar w:fldCharType="end"/>
            </w:r>
          </w:p>
        </w:tc>
      </w:tr>
      <w:tr w:rsidR="00224680" w:rsidTr="00F86BDE">
        <w:trPr>
          <w:trHeight w:val="2835"/>
        </w:trPr>
        <w:tc>
          <w:tcPr>
            <w:tcW w:w="4246" w:type="dxa"/>
            <w:vAlign w:val="center"/>
          </w:tcPr>
          <w:p w:rsidR="009955E3" w:rsidRPr="0012294D" w:rsidRDefault="0012294D" w:rsidP="0012294D">
            <w:r>
              <w:fldChar w:fldCharType="begin"/>
            </w:r>
            <w:r>
              <w:instrText xml:space="preserve"> INCLUDEPICTURE "https://cdn.pixabay.com/photo/2014/01/21/15/40/periscope-249150_960_720.jpg" \* MERGEFORMATINET </w:instrText>
            </w:r>
            <w:r>
              <w:fldChar w:fldCharType="separate"/>
            </w:r>
            <w:r>
              <w:rPr>
                <w:noProof/>
              </w:rPr>
              <w:drawing>
                <wp:inline distT="0" distB="0" distL="0" distR="0">
                  <wp:extent cx="2552033" cy="1703856"/>
                  <wp:effectExtent l="0" t="0" r="1270" b="0"/>
                  <wp:docPr id="18" name="Obraz 18" descr="Peryskop, Statek, Wysyłka, Morze, Atlantyku, Waka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eryskop, Statek, Wysyłka, Morze, Atlantyku, Wakacje"/>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571131" cy="1716606"/>
                          </a:xfrm>
                          <a:prstGeom prst="rect">
                            <a:avLst/>
                          </a:prstGeom>
                          <a:noFill/>
                          <a:ln>
                            <a:noFill/>
                          </a:ln>
                        </pic:spPr>
                      </pic:pic>
                    </a:graphicData>
                  </a:graphic>
                </wp:inline>
              </w:drawing>
            </w:r>
            <w:r>
              <w:fldChar w:fldCharType="end"/>
            </w:r>
          </w:p>
        </w:tc>
        <w:tc>
          <w:tcPr>
            <w:tcW w:w="4247" w:type="dxa"/>
            <w:vAlign w:val="center"/>
          </w:tcPr>
          <w:p w:rsidR="009955E3" w:rsidRPr="0012294D" w:rsidRDefault="0012294D" w:rsidP="0012294D">
            <w:r>
              <w:fldChar w:fldCharType="begin"/>
            </w:r>
            <w:r>
              <w:instrText xml:space="preserve"> INCLUDEPICTURE "https://cdn.pixabay.com/photo/2014/09/26/21/51/heart-462873_960_720.jpg" \* MERGEFORMATINET </w:instrText>
            </w:r>
            <w:r>
              <w:fldChar w:fldCharType="separate"/>
            </w:r>
            <w:r>
              <w:rPr>
                <w:noProof/>
              </w:rPr>
              <w:drawing>
                <wp:inline distT="0" distB="0" distL="0" distR="0">
                  <wp:extent cx="2540458" cy="1688659"/>
                  <wp:effectExtent l="0" t="0" r="0" b="635"/>
                  <wp:docPr id="20" name="Obraz 20" descr="Serce, Miłość, Ręce, Walentynki, Serca, Romantyz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erce, Miłość, Ręce, Walentynki, Serca, Romantyzm"/>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553639" cy="1697421"/>
                          </a:xfrm>
                          <a:prstGeom prst="rect">
                            <a:avLst/>
                          </a:prstGeom>
                          <a:noFill/>
                          <a:ln>
                            <a:noFill/>
                          </a:ln>
                        </pic:spPr>
                      </pic:pic>
                    </a:graphicData>
                  </a:graphic>
                </wp:inline>
              </w:drawing>
            </w:r>
            <w:r>
              <w:fldChar w:fldCharType="end"/>
            </w:r>
          </w:p>
        </w:tc>
      </w:tr>
      <w:tr w:rsidR="00224680" w:rsidTr="00F86BDE">
        <w:trPr>
          <w:trHeight w:val="2835"/>
        </w:trPr>
        <w:tc>
          <w:tcPr>
            <w:tcW w:w="4246" w:type="dxa"/>
            <w:vAlign w:val="center"/>
          </w:tcPr>
          <w:p w:rsidR="009955E3" w:rsidRPr="0012294D" w:rsidRDefault="00224680" w:rsidP="0012294D">
            <w:r>
              <w:fldChar w:fldCharType="begin"/>
            </w:r>
            <w:r>
              <w:instrText xml:space="preserve"> INCLUDEPICTURE "https://cdn.pixabay.com/photo/2015/06/02/13/58/pink-lemonade-795029__340.jpg" \* MERGEFORMATINET </w:instrText>
            </w:r>
            <w:r>
              <w:fldChar w:fldCharType="separate"/>
            </w:r>
            <w:r>
              <w:rPr>
                <w:noProof/>
              </w:rPr>
              <w:drawing>
                <wp:inline distT="0" distB="0" distL="0" distR="0">
                  <wp:extent cx="2505735" cy="1675009"/>
                  <wp:effectExtent l="0" t="0" r="0" b="1905"/>
                  <wp:docPr id="55" name="Obraz 55" descr="Różowa Lemoniada, Lato, Na Zewnąt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Różowa Lemoniada, Lato, Na Zewnątrz"/>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2523146" cy="1686648"/>
                          </a:xfrm>
                          <a:prstGeom prst="rect">
                            <a:avLst/>
                          </a:prstGeom>
                          <a:noFill/>
                          <a:ln>
                            <a:noFill/>
                          </a:ln>
                        </pic:spPr>
                      </pic:pic>
                    </a:graphicData>
                  </a:graphic>
                </wp:inline>
              </w:drawing>
            </w:r>
            <w:r>
              <w:fldChar w:fldCharType="end"/>
            </w:r>
          </w:p>
        </w:tc>
        <w:tc>
          <w:tcPr>
            <w:tcW w:w="4247" w:type="dxa"/>
            <w:vAlign w:val="center"/>
          </w:tcPr>
          <w:p w:rsidR="009955E3" w:rsidRPr="0012294D" w:rsidRDefault="0012294D" w:rsidP="0012294D">
            <w:r>
              <w:fldChar w:fldCharType="begin"/>
            </w:r>
            <w:r>
              <w:instrText xml:space="preserve"> INCLUDEPICTURE "https://cdn.pixabay.com/photo/2016/04/24/03/55/shell-1348742_960_720.jpg" \* MERGEFORMATINET </w:instrText>
            </w:r>
            <w:r>
              <w:fldChar w:fldCharType="separate"/>
            </w:r>
            <w:r>
              <w:rPr>
                <w:noProof/>
              </w:rPr>
              <w:drawing>
                <wp:inline distT="0" distB="0" distL="0" distR="0">
                  <wp:extent cx="2562706" cy="1689904"/>
                  <wp:effectExtent l="0" t="0" r="3175" b="0"/>
                  <wp:docPr id="23" name="Obraz 23" descr="Powłoka, Muszle, Natura, Piękny, Piękno, Muszla, Mor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włoka, Muszle, Natura, Piękny, Piękno, Muszla, Morze"/>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597445" cy="1712811"/>
                          </a:xfrm>
                          <a:prstGeom prst="rect">
                            <a:avLst/>
                          </a:prstGeom>
                          <a:noFill/>
                          <a:ln>
                            <a:noFill/>
                          </a:ln>
                        </pic:spPr>
                      </pic:pic>
                    </a:graphicData>
                  </a:graphic>
                </wp:inline>
              </w:drawing>
            </w:r>
            <w:r>
              <w:fldChar w:fldCharType="end"/>
            </w:r>
          </w:p>
        </w:tc>
      </w:tr>
      <w:tr w:rsidR="00224680" w:rsidTr="00F86BDE">
        <w:trPr>
          <w:trHeight w:val="2835"/>
        </w:trPr>
        <w:tc>
          <w:tcPr>
            <w:tcW w:w="4246" w:type="dxa"/>
            <w:vAlign w:val="center"/>
          </w:tcPr>
          <w:p w:rsidR="009955E3" w:rsidRPr="00372564" w:rsidRDefault="00372564" w:rsidP="00372564">
            <w:r>
              <w:fldChar w:fldCharType="begin"/>
            </w:r>
            <w:r>
              <w:instrText xml:space="preserve"> INCLUDEPICTURE "https://cdn.pixabay.com/photo/2017/05/25/15/08/jogging-2343558_960_720.jpg" \* MERGEFORMATINET </w:instrText>
            </w:r>
            <w:r>
              <w:fldChar w:fldCharType="separate"/>
            </w:r>
            <w:r>
              <w:rPr>
                <w:noProof/>
              </w:rPr>
              <w:drawing>
                <wp:inline distT="0" distB="0" distL="0" distR="0">
                  <wp:extent cx="2575183" cy="1716890"/>
                  <wp:effectExtent l="0" t="0" r="3175" b="0"/>
                  <wp:docPr id="24" name="Obraz 24" descr="Trasy Spacerowe, Uruchom, Sportowe, Pokrętło J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rasy Spacerowe, Uruchom, Sportowe, Pokrętło Jo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597421" cy="1731716"/>
                          </a:xfrm>
                          <a:prstGeom prst="rect">
                            <a:avLst/>
                          </a:prstGeom>
                          <a:noFill/>
                          <a:ln>
                            <a:noFill/>
                          </a:ln>
                        </pic:spPr>
                      </pic:pic>
                    </a:graphicData>
                  </a:graphic>
                </wp:inline>
              </w:drawing>
            </w:r>
            <w:r>
              <w:fldChar w:fldCharType="end"/>
            </w:r>
          </w:p>
        </w:tc>
        <w:tc>
          <w:tcPr>
            <w:tcW w:w="4247" w:type="dxa"/>
            <w:vAlign w:val="center"/>
          </w:tcPr>
          <w:p w:rsidR="009955E3" w:rsidRPr="00372564" w:rsidRDefault="00372564" w:rsidP="00372564">
            <w:r>
              <w:fldChar w:fldCharType="begin"/>
            </w:r>
            <w:r>
              <w:instrText xml:space="preserve"> INCLUDEPICTURE "https://cdn.pixabay.com/photo/2016/11/16/03/37/globe-trotter-1828079_960_720.jpg" \* MERGEFORMATINET </w:instrText>
            </w:r>
            <w:r>
              <w:fldChar w:fldCharType="separate"/>
            </w:r>
            <w:r>
              <w:rPr>
                <w:noProof/>
              </w:rPr>
              <w:drawing>
                <wp:inline distT="0" distB="0" distL="0" distR="0">
                  <wp:extent cx="2540459" cy="1693739"/>
                  <wp:effectExtent l="0" t="0" r="0" b="0"/>
                  <wp:docPr id="25" name="Obraz 25" descr="Globe Trotter, Podróżnik, Glob, Mapa, Podró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lobe Trotter, Podróżnik, Glob, Mapa, Podróż"/>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555757" cy="1703938"/>
                          </a:xfrm>
                          <a:prstGeom prst="rect">
                            <a:avLst/>
                          </a:prstGeom>
                          <a:noFill/>
                          <a:ln>
                            <a:noFill/>
                          </a:ln>
                        </pic:spPr>
                      </pic:pic>
                    </a:graphicData>
                  </a:graphic>
                </wp:inline>
              </w:drawing>
            </w:r>
            <w:r>
              <w:fldChar w:fldCharType="end"/>
            </w:r>
          </w:p>
        </w:tc>
      </w:tr>
      <w:tr w:rsidR="00224680" w:rsidTr="00F86BDE">
        <w:trPr>
          <w:trHeight w:val="2835"/>
        </w:trPr>
        <w:tc>
          <w:tcPr>
            <w:tcW w:w="4246" w:type="dxa"/>
            <w:vAlign w:val="center"/>
          </w:tcPr>
          <w:p w:rsidR="009955E3" w:rsidRPr="00372564" w:rsidRDefault="00372564" w:rsidP="00372564">
            <w:r>
              <w:fldChar w:fldCharType="begin"/>
            </w:r>
            <w:r>
              <w:instrText xml:space="preserve"> INCLUDEPICTURE "https://cdn.pixabay.com/photo/2018/02/02/21/41/crazy-3126441_960_720.jpg" \* MERGEFORMATINET </w:instrText>
            </w:r>
            <w:r>
              <w:fldChar w:fldCharType="separate"/>
            </w:r>
            <w:r>
              <w:rPr>
                <w:noProof/>
              </w:rPr>
              <w:drawing>
                <wp:inline distT="0" distB="0" distL="0" distR="0">
                  <wp:extent cx="2528675" cy="1685882"/>
                  <wp:effectExtent l="0" t="0" r="0" b="3810"/>
                  <wp:docPr id="27" name="Obraz 27" descr="Szalony, Użytkowniku Irate, Zły, Mad, Zdenerwow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zalony, Użytkowniku Irate, Zły, Mad, Zdenerwowany"/>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539840" cy="1693326"/>
                          </a:xfrm>
                          <a:prstGeom prst="rect">
                            <a:avLst/>
                          </a:prstGeom>
                          <a:noFill/>
                          <a:ln>
                            <a:noFill/>
                          </a:ln>
                        </pic:spPr>
                      </pic:pic>
                    </a:graphicData>
                  </a:graphic>
                </wp:inline>
              </w:drawing>
            </w:r>
            <w:r>
              <w:fldChar w:fldCharType="end"/>
            </w:r>
          </w:p>
        </w:tc>
        <w:tc>
          <w:tcPr>
            <w:tcW w:w="4247" w:type="dxa"/>
            <w:vAlign w:val="center"/>
          </w:tcPr>
          <w:p w:rsidR="009955E3" w:rsidRPr="00C46741" w:rsidRDefault="00C46741" w:rsidP="00C46741">
            <w:r>
              <w:fldChar w:fldCharType="begin"/>
            </w:r>
            <w:r>
              <w:instrText xml:space="preserve"> INCLUDEPICTURE "https://cdn.pixabay.com/photo/2017/11/11/21/55/girl-2940655_960_720.jpg" \* MERGEFORMATINET </w:instrText>
            </w:r>
            <w:r>
              <w:fldChar w:fldCharType="separate"/>
            </w:r>
            <w:r>
              <w:rPr>
                <w:noProof/>
              </w:rPr>
              <w:drawing>
                <wp:inline distT="0" distB="0" distL="0" distR="0">
                  <wp:extent cx="2604151" cy="1736203"/>
                  <wp:effectExtent l="0" t="0" r="0" b="3810"/>
                  <wp:docPr id="28" name="Obraz 28" descr="Dziewczyna, Kobieta, Radość Życia, Taniec, Saldo, Sk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ziewczyna, Kobieta, Radość Życia, Taniec, Saldo, Skok"/>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630058" cy="1753475"/>
                          </a:xfrm>
                          <a:prstGeom prst="rect">
                            <a:avLst/>
                          </a:prstGeom>
                          <a:noFill/>
                          <a:ln>
                            <a:noFill/>
                          </a:ln>
                        </pic:spPr>
                      </pic:pic>
                    </a:graphicData>
                  </a:graphic>
                </wp:inline>
              </w:drawing>
            </w:r>
            <w:r>
              <w:fldChar w:fldCharType="end"/>
            </w:r>
          </w:p>
        </w:tc>
      </w:tr>
      <w:tr w:rsidR="00224680" w:rsidTr="00F86BDE">
        <w:trPr>
          <w:trHeight w:val="2835"/>
        </w:trPr>
        <w:tc>
          <w:tcPr>
            <w:tcW w:w="4246" w:type="dxa"/>
            <w:vAlign w:val="center"/>
          </w:tcPr>
          <w:p w:rsidR="009955E3" w:rsidRPr="00C46741" w:rsidRDefault="00C46741" w:rsidP="00C46741">
            <w:r>
              <w:fldChar w:fldCharType="begin"/>
            </w:r>
            <w:r>
              <w:instrText xml:space="preserve"> INCLUDEPICTURE "https://cdn.pixabay.com/photo/2017/05/24/17/40/book-2341083_960_720.jpg" \* MERGEFORMATINET </w:instrText>
            </w:r>
            <w:r>
              <w:fldChar w:fldCharType="separate"/>
            </w:r>
            <w:r>
              <w:rPr>
                <w:noProof/>
              </w:rPr>
              <w:drawing>
                <wp:inline distT="0" distB="0" distL="0" distR="0">
                  <wp:extent cx="2552033" cy="1706258"/>
                  <wp:effectExtent l="0" t="0" r="1270" b="0"/>
                  <wp:docPr id="29" name="Obraz 29" descr="Książka, Bajka, Baj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Książka, Bajka, Bajki"/>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570160" cy="1718378"/>
                          </a:xfrm>
                          <a:prstGeom prst="rect">
                            <a:avLst/>
                          </a:prstGeom>
                          <a:noFill/>
                          <a:ln>
                            <a:noFill/>
                          </a:ln>
                        </pic:spPr>
                      </pic:pic>
                    </a:graphicData>
                  </a:graphic>
                </wp:inline>
              </w:drawing>
            </w:r>
            <w:r>
              <w:fldChar w:fldCharType="end"/>
            </w:r>
          </w:p>
        </w:tc>
        <w:tc>
          <w:tcPr>
            <w:tcW w:w="4247" w:type="dxa"/>
            <w:vAlign w:val="center"/>
          </w:tcPr>
          <w:p w:rsidR="009955E3" w:rsidRPr="00C46741" w:rsidRDefault="00C46741" w:rsidP="00C46741">
            <w:r>
              <w:fldChar w:fldCharType="begin"/>
            </w:r>
            <w:r>
              <w:instrText xml:space="preserve"> INCLUDEPICTURE "https://cdn.pixabay.com/photo/2017/04/02/16/58/man-2196323_960_720.jpg" \* MERGEFORMATINET </w:instrText>
            </w:r>
            <w:r>
              <w:fldChar w:fldCharType="separate"/>
            </w:r>
            <w:r>
              <w:rPr>
                <w:noProof/>
              </w:rPr>
              <w:drawing>
                <wp:inline distT="0" distB="0" distL="0" distR="0">
                  <wp:extent cx="2609907" cy="1702901"/>
                  <wp:effectExtent l="0" t="0" r="0" b="0"/>
                  <wp:docPr id="30" name="Obraz 30" descr="Człowiek, Ludzie, Dziewczyna, Kobieta, Kob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złowiek, Ludzie, Dziewczyna, Kobieta, Kobiety"/>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626479" cy="1713714"/>
                          </a:xfrm>
                          <a:prstGeom prst="rect">
                            <a:avLst/>
                          </a:prstGeom>
                          <a:noFill/>
                          <a:ln>
                            <a:noFill/>
                          </a:ln>
                        </pic:spPr>
                      </pic:pic>
                    </a:graphicData>
                  </a:graphic>
                </wp:inline>
              </w:drawing>
            </w:r>
            <w:r>
              <w:fldChar w:fldCharType="end"/>
            </w:r>
          </w:p>
        </w:tc>
      </w:tr>
      <w:tr w:rsidR="00224680" w:rsidTr="00F86BDE">
        <w:trPr>
          <w:trHeight w:val="2835"/>
        </w:trPr>
        <w:tc>
          <w:tcPr>
            <w:tcW w:w="4246" w:type="dxa"/>
            <w:vAlign w:val="center"/>
          </w:tcPr>
          <w:p w:rsidR="009955E3" w:rsidRPr="00C46741" w:rsidRDefault="00C46741" w:rsidP="00C46741">
            <w:r>
              <w:fldChar w:fldCharType="begin"/>
            </w:r>
            <w:r>
              <w:instrText xml:space="preserve"> INCLUDEPICTURE "https://cdn.pixabay.com/photo/2012/12/21/10/06/beautiful-71493_960_720.jpg" \* MERGEFORMATINET </w:instrText>
            </w:r>
            <w:r>
              <w:fldChar w:fldCharType="separate"/>
            </w:r>
            <w:r>
              <w:rPr>
                <w:noProof/>
              </w:rPr>
              <w:drawing>
                <wp:inline distT="0" distB="0" distL="0" distR="0">
                  <wp:extent cx="2540459" cy="1693739"/>
                  <wp:effectExtent l="0" t="0" r="0" b="0"/>
                  <wp:docPr id="32" name="Obraz 32" descr="Piękny, Młody, Dziewczyna, Kobiety, Ułóż, R, Tra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iękny, Młody, Dziewczyna, Kobiety, Ułóż, R, Trawa"/>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2563753" cy="1709269"/>
                          </a:xfrm>
                          <a:prstGeom prst="rect">
                            <a:avLst/>
                          </a:prstGeom>
                          <a:noFill/>
                          <a:ln>
                            <a:noFill/>
                          </a:ln>
                        </pic:spPr>
                      </pic:pic>
                    </a:graphicData>
                  </a:graphic>
                </wp:inline>
              </w:drawing>
            </w:r>
            <w:r>
              <w:fldChar w:fldCharType="end"/>
            </w:r>
          </w:p>
        </w:tc>
        <w:tc>
          <w:tcPr>
            <w:tcW w:w="4247" w:type="dxa"/>
            <w:vAlign w:val="center"/>
          </w:tcPr>
          <w:p w:rsidR="009955E3" w:rsidRPr="00C46741" w:rsidRDefault="00C46741" w:rsidP="00C46741">
            <w:r>
              <w:fldChar w:fldCharType="begin"/>
            </w:r>
            <w:r>
              <w:instrText xml:space="preserve"> INCLUDEPICTURE "https://cdn.pixabay.com/photo/2016/11/19/10/01/concert-1838412_960_720.jpg" \* MERGEFORMATINET </w:instrText>
            </w:r>
            <w:r>
              <w:fldChar w:fldCharType="separate"/>
            </w:r>
            <w:r>
              <w:rPr>
                <w:noProof/>
              </w:rPr>
              <w:drawing>
                <wp:inline distT="0" distB="0" distL="0" distR="0">
                  <wp:extent cx="2632710" cy="1714388"/>
                  <wp:effectExtent l="0" t="0" r="0" b="635"/>
                  <wp:docPr id="31" name="Obraz 31" descr="Koncert, Skrzypce, Skrzypek, Muzy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Koncert, Skrzypce, Skrzypek, Muzyka"/>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660561" cy="1732525"/>
                          </a:xfrm>
                          <a:prstGeom prst="rect">
                            <a:avLst/>
                          </a:prstGeom>
                          <a:noFill/>
                          <a:ln>
                            <a:noFill/>
                          </a:ln>
                        </pic:spPr>
                      </pic:pic>
                    </a:graphicData>
                  </a:graphic>
                </wp:inline>
              </w:drawing>
            </w:r>
            <w:r>
              <w:fldChar w:fldCharType="end"/>
            </w:r>
          </w:p>
        </w:tc>
      </w:tr>
    </w:tbl>
    <w:p w:rsidR="00160E31" w:rsidRDefault="00160E31" w:rsidP="00160E31">
      <w:pPr>
        <w:rPr>
          <w:rFonts w:asciiTheme="minorHAnsi" w:hAnsiTheme="minorHAnsi"/>
          <w:b/>
          <w:color w:val="000000" w:themeColor="text1"/>
        </w:rPr>
      </w:pPr>
    </w:p>
    <w:tbl>
      <w:tblPr>
        <w:tblStyle w:val="Tabela-Siatka"/>
        <w:tblW w:w="0" w:type="auto"/>
        <w:tblLook w:val="04A0" w:firstRow="1" w:lastRow="0" w:firstColumn="1" w:lastColumn="0" w:noHBand="0" w:noVBand="1"/>
      </w:tblPr>
      <w:tblGrid>
        <w:gridCol w:w="4200"/>
        <w:gridCol w:w="4293"/>
      </w:tblGrid>
      <w:tr w:rsidR="00F442B7" w:rsidTr="00C46741">
        <w:trPr>
          <w:trHeight w:val="2835"/>
        </w:trPr>
        <w:tc>
          <w:tcPr>
            <w:tcW w:w="4246" w:type="dxa"/>
            <w:vAlign w:val="center"/>
          </w:tcPr>
          <w:p w:rsidR="009955E3" w:rsidRPr="00C46741" w:rsidRDefault="00C46741" w:rsidP="00C46741">
            <w:r>
              <w:fldChar w:fldCharType="begin"/>
            </w:r>
            <w:r>
              <w:instrText xml:space="preserve"> INCLUDEPICTURE "https://cdn.pixabay.com/photo/2013/07/18/10/56/railroad-tracks-163518__340.jpg" \* MERGEFORMATINET </w:instrText>
            </w:r>
            <w:r>
              <w:fldChar w:fldCharType="separate"/>
            </w:r>
            <w:r>
              <w:rPr>
                <w:noProof/>
              </w:rPr>
              <w:drawing>
                <wp:inline distT="0" distB="0" distL="0" distR="0">
                  <wp:extent cx="2581876" cy="1669125"/>
                  <wp:effectExtent l="0" t="0" r="0" b="0"/>
                  <wp:docPr id="33" name="Obraz 33" descr="Tory Kolejowe, Utworów, Kolejowe, Pocią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ory Kolejowe, Utworów, Kolejowe, Pociąg"/>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2602166" cy="1682242"/>
                          </a:xfrm>
                          <a:prstGeom prst="rect">
                            <a:avLst/>
                          </a:prstGeom>
                          <a:noFill/>
                          <a:ln>
                            <a:noFill/>
                          </a:ln>
                        </pic:spPr>
                      </pic:pic>
                    </a:graphicData>
                  </a:graphic>
                </wp:inline>
              </w:drawing>
            </w:r>
            <w:r>
              <w:fldChar w:fldCharType="end"/>
            </w:r>
          </w:p>
        </w:tc>
        <w:tc>
          <w:tcPr>
            <w:tcW w:w="4247" w:type="dxa"/>
            <w:vAlign w:val="center"/>
          </w:tcPr>
          <w:p w:rsidR="009955E3" w:rsidRPr="00C46741" w:rsidRDefault="00C46741" w:rsidP="00C46741">
            <w:r>
              <w:fldChar w:fldCharType="begin"/>
            </w:r>
            <w:r>
              <w:instrText xml:space="preserve"> INCLUDEPICTURE "https://cdn.pixabay.com/photo/2014/12/15/17/16/pier-569314__340.jpg" \* MERGEFORMATINET </w:instrText>
            </w:r>
            <w:r>
              <w:fldChar w:fldCharType="separate"/>
            </w:r>
            <w:r>
              <w:rPr>
                <w:noProof/>
              </w:rPr>
              <w:drawing>
                <wp:inline distT="0" distB="0" distL="0" distR="0">
                  <wp:extent cx="2541087" cy="1692364"/>
                  <wp:effectExtent l="0" t="0" r="0" b="0"/>
                  <wp:docPr id="34" name="Obraz 34" descr="Molo, Ocean, Morze, Wody, Sposó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olo, Ocean, Morze, Wody, Sposób"/>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2555139" cy="1701723"/>
                          </a:xfrm>
                          <a:prstGeom prst="rect">
                            <a:avLst/>
                          </a:prstGeom>
                          <a:noFill/>
                          <a:ln>
                            <a:noFill/>
                          </a:ln>
                        </pic:spPr>
                      </pic:pic>
                    </a:graphicData>
                  </a:graphic>
                </wp:inline>
              </w:drawing>
            </w:r>
            <w:r>
              <w:fldChar w:fldCharType="end"/>
            </w:r>
          </w:p>
        </w:tc>
      </w:tr>
      <w:tr w:rsidR="00F442B7" w:rsidTr="00C46741">
        <w:trPr>
          <w:trHeight w:val="2835"/>
        </w:trPr>
        <w:tc>
          <w:tcPr>
            <w:tcW w:w="4246" w:type="dxa"/>
            <w:vAlign w:val="center"/>
          </w:tcPr>
          <w:p w:rsidR="009955E3" w:rsidRPr="00C46741" w:rsidRDefault="00C46741" w:rsidP="00C46741">
            <w:r>
              <w:fldChar w:fldCharType="begin"/>
            </w:r>
            <w:r>
              <w:instrText xml:space="preserve"> INCLUDEPICTURE "https://cdn.pixabay.com/photo/2016/10/31/19/04/balloons-1786430__340.jpg" \* MERGEFORMATINET </w:instrText>
            </w:r>
            <w:r>
              <w:fldChar w:fldCharType="separate"/>
            </w:r>
            <w:r>
              <w:rPr>
                <w:noProof/>
              </w:rPr>
              <w:drawing>
                <wp:inline distT="0" distB="0" distL="0" distR="0">
                  <wp:extent cx="2581275" cy="1611630"/>
                  <wp:effectExtent l="0" t="0" r="0" b="1270"/>
                  <wp:docPr id="35" name="Obraz 35" descr="Balony, Uroczystość, Kolorów, Gum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alony, Uroczystość, Kolorów, Gumowe"/>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2611641" cy="1630589"/>
                          </a:xfrm>
                          <a:prstGeom prst="rect">
                            <a:avLst/>
                          </a:prstGeom>
                          <a:noFill/>
                          <a:ln>
                            <a:noFill/>
                          </a:ln>
                        </pic:spPr>
                      </pic:pic>
                    </a:graphicData>
                  </a:graphic>
                </wp:inline>
              </w:drawing>
            </w:r>
            <w:r>
              <w:fldChar w:fldCharType="end"/>
            </w:r>
          </w:p>
        </w:tc>
        <w:tc>
          <w:tcPr>
            <w:tcW w:w="4247" w:type="dxa"/>
            <w:vAlign w:val="center"/>
          </w:tcPr>
          <w:p w:rsidR="009955E3" w:rsidRPr="00C46741" w:rsidRDefault="00C46741" w:rsidP="00C46741">
            <w:r>
              <w:fldChar w:fldCharType="begin"/>
            </w:r>
            <w:r>
              <w:instrText xml:space="preserve"> INCLUDEPICTURE "https://cdn.pixabay.com/photo/2017/09/11/14/11/fisherman-2739115__340.jpg" \* MERGEFORMATINET </w:instrText>
            </w:r>
            <w:r>
              <w:fldChar w:fldCharType="separate"/>
            </w:r>
            <w:r>
              <w:rPr>
                <w:noProof/>
              </w:rPr>
              <w:drawing>
                <wp:inline distT="0" distB="0" distL="0" distR="0">
                  <wp:extent cx="2552033" cy="1699655"/>
                  <wp:effectExtent l="0" t="0" r="1270" b="2540"/>
                  <wp:docPr id="36" name="Obraz 36" descr="Rybak, Połów Łódka, Łódź, Ryba, Mor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Rybak, Połów Łódka, Łódź, Ryba, Morze"/>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2569124" cy="1711038"/>
                          </a:xfrm>
                          <a:prstGeom prst="rect">
                            <a:avLst/>
                          </a:prstGeom>
                          <a:noFill/>
                          <a:ln>
                            <a:noFill/>
                          </a:ln>
                        </pic:spPr>
                      </pic:pic>
                    </a:graphicData>
                  </a:graphic>
                </wp:inline>
              </w:drawing>
            </w:r>
            <w:r>
              <w:fldChar w:fldCharType="end"/>
            </w:r>
          </w:p>
        </w:tc>
      </w:tr>
      <w:tr w:rsidR="00F442B7" w:rsidTr="00C46741">
        <w:trPr>
          <w:trHeight w:val="2835"/>
        </w:trPr>
        <w:tc>
          <w:tcPr>
            <w:tcW w:w="4246" w:type="dxa"/>
            <w:vAlign w:val="center"/>
          </w:tcPr>
          <w:p w:rsidR="009955E3" w:rsidRPr="00C46741" w:rsidRDefault="00C46741" w:rsidP="00C46741">
            <w:r>
              <w:fldChar w:fldCharType="begin"/>
            </w:r>
            <w:r>
              <w:instrText xml:space="preserve"> INCLUDEPICTURE "https://cdn.pixabay.com/photo/2016/11/29/13/24/coffee-1869820__340.jpg" \* MERGEFORMATINET </w:instrText>
            </w:r>
            <w:r>
              <w:fldChar w:fldCharType="separate"/>
            </w:r>
            <w:r>
              <w:rPr>
                <w:noProof/>
              </w:rPr>
              <w:drawing>
                <wp:inline distT="0" distB="0" distL="0" distR="0">
                  <wp:extent cx="2552033" cy="1705957"/>
                  <wp:effectExtent l="0" t="0" r="1270" b="0"/>
                  <wp:docPr id="37" name="Obraz 37" descr="Kawa, Komputer, Puchar, Biurko, Pi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Kawa, Komputer, Puchar, Biurko, Pić"/>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2566489" cy="1715621"/>
                          </a:xfrm>
                          <a:prstGeom prst="rect">
                            <a:avLst/>
                          </a:prstGeom>
                          <a:noFill/>
                          <a:ln>
                            <a:noFill/>
                          </a:ln>
                        </pic:spPr>
                      </pic:pic>
                    </a:graphicData>
                  </a:graphic>
                </wp:inline>
              </w:drawing>
            </w:r>
            <w:r>
              <w:fldChar w:fldCharType="end"/>
            </w:r>
          </w:p>
        </w:tc>
        <w:tc>
          <w:tcPr>
            <w:tcW w:w="4247" w:type="dxa"/>
            <w:vAlign w:val="center"/>
          </w:tcPr>
          <w:p w:rsidR="009955E3" w:rsidRPr="00F442B7" w:rsidRDefault="00F442B7" w:rsidP="00F442B7">
            <w:r>
              <w:fldChar w:fldCharType="begin"/>
            </w:r>
            <w:r>
              <w:instrText xml:space="preserve"> INCLUDEPICTURE "https://cdn.pixabay.com/photo/2017/05/16/08/35/coffee-cup-2317201__340.jpg" \* MERGEFORMATINET </w:instrText>
            </w:r>
            <w:r>
              <w:fldChar w:fldCharType="separate"/>
            </w:r>
            <w:r>
              <w:rPr>
                <w:noProof/>
              </w:rPr>
              <w:drawing>
                <wp:inline distT="0" distB="0" distL="0" distR="0">
                  <wp:extent cx="2552033" cy="1699655"/>
                  <wp:effectExtent l="0" t="0" r="1270" b="2540"/>
                  <wp:docPr id="38" name="Obraz 38" descr="Filiżanka Kawy, Kawy, Puch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Filiżanka Kawy, Kawy, Puchar"/>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2565392" cy="1708552"/>
                          </a:xfrm>
                          <a:prstGeom prst="rect">
                            <a:avLst/>
                          </a:prstGeom>
                          <a:noFill/>
                          <a:ln>
                            <a:noFill/>
                          </a:ln>
                        </pic:spPr>
                      </pic:pic>
                    </a:graphicData>
                  </a:graphic>
                </wp:inline>
              </w:drawing>
            </w:r>
            <w:r>
              <w:fldChar w:fldCharType="end"/>
            </w:r>
          </w:p>
        </w:tc>
      </w:tr>
      <w:tr w:rsidR="00F442B7" w:rsidTr="00C46741">
        <w:trPr>
          <w:trHeight w:val="2835"/>
        </w:trPr>
        <w:tc>
          <w:tcPr>
            <w:tcW w:w="4246" w:type="dxa"/>
            <w:vAlign w:val="center"/>
          </w:tcPr>
          <w:p w:rsidR="009955E3" w:rsidRPr="00F442B7" w:rsidRDefault="00F442B7" w:rsidP="00F442B7">
            <w:r>
              <w:fldChar w:fldCharType="begin"/>
            </w:r>
            <w:r>
              <w:instrText xml:space="preserve"> INCLUDEPICTURE "https://cdn.pixabay.com/photo/2018/06/08/15/35/para-3462521__340.jpg" \* MERGEFORMATINET </w:instrText>
            </w:r>
            <w:r>
              <w:fldChar w:fldCharType="separate"/>
            </w:r>
            <w:r>
              <w:rPr>
                <w:noProof/>
              </w:rPr>
              <w:drawing>
                <wp:inline distT="0" distB="0" distL="0" distR="0">
                  <wp:extent cx="2540459" cy="1691946"/>
                  <wp:effectExtent l="0" t="0" r="0" b="0"/>
                  <wp:docPr id="39" name="Obraz 39" descr="Para, Razem, Brzeg, Woda, Rela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ara, Razem, Brzeg, Woda, Relaks"/>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2559622" cy="1704708"/>
                          </a:xfrm>
                          <a:prstGeom prst="rect">
                            <a:avLst/>
                          </a:prstGeom>
                          <a:noFill/>
                          <a:ln>
                            <a:noFill/>
                          </a:ln>
                        </pic:spPr>
                      </pic:pic>
                    </a:graphicData>
                  </a:graphic>
                </wp:inline>
              </w:drawing>
            </w:r>
            <w:r>
              <w:fldChar w:fldCharType="end"/>
            </w:r>
          </w:p>
        </w:tc>
        <w:tc>
          <w:tcPr>
            <w:tcW w:w="4247" w:type="dxa"/>
            <w:vAlign w:val="center"/>
          </w:tcPr>
          <w:p w:rsidR="009955E3" w:rsidRPr="00F442B7" w:rsidRDefault="00F442B7" w:rsidP="00F442B7">
            <w:r>
              <w:fldChar w:fldCharType="begin"/>
            </w:r>
            <w:r>
              <w:instrText xml:space="preserve"> INCLUDEPICTURE "https://cdn.pixabay.com/photo/2017/02/04/12/25/man-2037255__340.jpg" \* MERGEFORMATINET </w:instrText>
            </w:r>
            <w:r>
              <w:fldChar w:fldCharType="separate"/>
            </w:r>
            <w:r>
              <w:rPr>
                <w:noProof/>
              </w:rPr>
              <w:drawing>
                <wp:inline distT="0" distB="0" distL="0" distR="0">
                  <wp:extent cx="2639027" cy="1674105"/>
                  <wp:effectExtent l="0" t="0" r="3175" b="2540"/>
                  <wp:docPr id="40" name="Obraz 40" descr="Człowiek, Deska, Rysunek, Mięśni, Sil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złowiek, Deska, Rysunek, Mięśni, Silny"/>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2669811" cy="1693633"/>
                          </a:xfrm>
                          <a:prstGeom prst="rect">
                            <a:avLst/>
                          </a:prstGeom>
                          <a:noFill/>
                          <a:ln>
                            <a:noFill/>
                          </a:ln>
                        </pic:spPr>
                      </pic:pic>
                    </a:graphicData>
                  </a:graphic>
                </wp:inline>
              </w:drawing>
            </w:r>
            <w:r>
              <w:fldChar w:fldCharType="end"/>
            </w:r>
          </w:p>
        </w:tc>
      </w:tr>
    </w:tbl>
    <w:p w:rsidR="009955E3" w:rsidRDefault="009955E3">
      <w:pPr>
        <w:rPr>
          <w:rFonts w:asciiTheme="minorHAnsi" w:hAnsiTheme="minorHAnsi"/>
          <w:b/>
          <w:color w:val="000000" w:themeColor="text1"/>
        </w:rPr>
      </w:pPr>
      <w:r>
        <w:rPr>
          <w:rFonts w:asciiTheme="minorHAnsi" w:hAnsiTheme="minorHAnsi"/>
          <w:b/>
          <w:color w:val="000000" w:themeColor="text1"/>
        </w:rPr>
        <w:br w:type="page"/>
      </w:r>
    </w:p>
    <w:tbl>
      <w:tblPr>
        <w:tblStyle w:val="Tabela-Siatka"/>
        <w:tblW w:w="0" w:type="auto"/>
        <w:tblLook w:val="04A0" w:firstRow="1" w:lastRow="0" w:firstColumn="1" w:lastColumn="0" w:noHBand="0" w:noVBand="1"/>
      </w:tblPr>
      <w:tblGrid>
        <w:gridCol w:w="4183"/>
        <w:gridCol w:w="4310"/>
      </w:tblGrid>
      <w:tr w:rsidR="00F442B7" w:rsidTr="00F442B7">
        <w:trPr>
          <w:trHeight w:val="2835"/>
        </w:trPr>
        <w:tc>
          <w:tcPr>
            <w:tcW w:w="4246" w:type="dxa"/>
            <w:vAlign w:val="center"/>
          </w:tcPr>
          <w:p w:rsidR="009955E3" w:rsidRPr="00F442B7" w:rsidRDefault="00F442B7" w:rsidP="00F442B7">
            <w:r>
              <w:fldChar w:fldCharType="begin"/>
            </w:r>
            <w:r>
              <w:instrText xml:space="preserve"> INCLUDEPICTURE "https://cdn.pixabay.com/photo/2016/01/19/15/48/luggage-1149289__340.jpg" \* MERGEFORMATINET </w:instrText>
            </w:r>
            <w:r>
              <w:fldChar w:fldCharType="separate"/>
            </w:r>
            <w:r>
              <w:rPr>
                <w:noProof/>
              </w:rPr>
              <w:drawing>
                <wp:inline distT="0" distB="0" distL="0" distR="0">
                  <wp:extent cx="2528884" cy="1684237"/>
                  <wp:effectExtent l="0" t="0" r="0" b="5080"/>
                  <wp:docPr id="41" name="Obraz 41" descr="Przechowalnia, Wakacje, Podróży, L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rzechowalnia, Wakacje, Podróży, Lato"/>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2546173" cy="1695751"/>
                          </a:xfrm>
                          <a:prstGeom prst="rect">
                            <a:avLst/>
                          </a:prstGeom>
                          <a:noFill/>
                          <a:ln>
                            <a:noFill/>
                          </a:ln>
                        </pic:spPr>
                      </pic:pic>
                    </a:graphicData>
                  </a:graphic>
                </wp:inline>
              </w:drawing>
            </w:r>
            <w:r>
              <w:fldChar w:fldCharType="end"/>
            </w:r>
          </w:p>
        </w:tc>
        <w:tc>
          <w:tcPr>
            <w:tcW w:w="4247" w:type="dxa"/>
            <w:vAlign w:val="center"/>
          </w:tcPr>
          <w:p w:rsidR="009955E3" w:rsidRPr="00F442B7" w:rsidRDefault="00F442B7" w:rsidP="00F442B7">
            <w:r>
              <w:fldChar w:fldCharType="begin"/>
            </w:r>
            <w:r>
              <w:instrText xml:space="preserve"> INCLUDEPICTURE "https://cdn.pixabay.com/photo/2017/10/21/17/46/unicorn-2875349__340.jpg" \* MERGEFORMATINET </w:instrText>
            </w:r>
            <w:r>
              <w:fldChar w:fldCharType="separate"/>
            </w:r>
            <w:r>
              <w:rPr>
                <w:noProof/>
              </w:rPr>
              <w:drawing>
                <wp:inline distT="0" distB="0" distL="0" distR="0">
                  <wp:extent cx="2598331" cy="1856693"/>
                  <wp:effectExtent l="0" t="0" r="5715" b="0"/>
                  <wp:docPr id="42" name="Obraz 42" descr="Jednorożec, Mitycznych Stworzeń, Baj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Jednorożec, Mitycznych Stworzeń, Bajki"/>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2610548" cy="1865423"/>
                          </a:xfrm>
                          <a:prstGeom prst="rect">
                            <a:avLst/>
                          </a:prstGeom>
                          <a:noFill/>
                          <a:ln>
                            <a:noFill/>
                          </a:ln>
                        </pic:spPr>
                      </pic:pic>
                    </a:graphicData>
                  </a:graphic>
                </wp:inline>
              </w:drawing>
            </w:r>
            <w:r>
              <w:fldChar w:fldCharType="end"/>
            </w:r>
          </w:p>
        </w:tc>
      </w:tr>
      <w:tr w:rsidR="00F442B7" w:rsidTr="00F442B7">
        <w:trPr>
          <w:trHeight w:val="2835"/>
        </w:trPr>
        <w:tc>
          <w:tcPr>
            <w:tcW w:w="4246" w:type="dxa"/>
            <w:vAlign w:val="center"/>
          </w:tcPr>
          <w:p w:rsidR="009955E3" w:rsidRPr="00F442B7" w:rsidRDefault="00F442B7" w:rsidP="00F442B7">
            <w:r>
              <w:fldChar w:fldCharType="begin"/>
            </w:r>
            <w:r>
              <w:instrText xml:space="preserve"> INCLUDEPICTURE "https://cdn.pixabay.com/photo/2015/10/01/20/28/animal-967657__340.jpg" \* MERGEFORMATINET </w:instrText>
            </w:r>
            <w:r>
              <w:fldChar w:fldCharType="separate"/>
            </w:r>
            <w:r>
              <w:rPr>
                <w:noProof/>
              </w:rPr>
              <w:drawing>
                <wp:inline distT="0" distB="0" distL="0" distR="0">
                  <wp:extent cx="2528884" cy="1681263"/>
                  <wp:effectExtent l="0" t="0" r="0" b="0"/>
                  <wp:docPr id="43" name="Obraz 43" descr="Zwierząt, Wykonaj, Ładny, Spa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Zwierząt, Wykonaj, Ładny, Spanie"/>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2548700" cy="1694437"/>
                          </a:xfrm>
                          <a:prstGeom prst="rect">
                            <a:avLst/>
                          </a:prstGeom>
                          <a:noFill/>
                          <a:ln>
                            <a:noFill/>
                          </a:ln>
                        </pic:spPr>
                      </pic:pic>
                    </a:graphicData>
                  </a:graphic>
                </wp:inline>
              </w:drawing>
            </w:r>
            <w:r>
              <w:fldChar w:fldCharType="end"/>
            </w:r>
          </w:p>
        </w:tc>
        <w:tc>
          <w:tcPr>
            <w:tcW w:w="4247" w:type="dxa"/>
            <w:vAlign w:val="center"/>
          </w:tcPr>
          <w:p w:rsidR="009955E3" w:rsidRPr="00F442B7" w:rsidRDefault="00F442B7" w:rsidP="00F442B7">
            <w:r>
              <w:fldChar w:fldCharType="begin"/>
            </w:r>
            <w:r>
              <w:instrText xml:space="preserve"> INCLUDEPICTURE "https://cdn.pixabay.com/photo/2017/04/04/14/29/cat-2201460__340.jpg" \* MERGEFORMATINET </w:instrText>
            </w:r>
            <w:r>
              <w:fldChar w:fldCharType="separate"/>
            </w:r>
            <w:r>
              <w:rPr>
                <w:noProof/>
              </w:rPr>
              <w:drawing>
                <wp:inline distT="0" distB="0" distL="0" distR="0">
                  <wp:extent cx="2609906" cy="1738198"/>
                  <wp:effectExtent l="0" t="0" r="0" b="1905"/>
                  <wp:docPr id="45" name="Obraz 45" descr="Kot, Lucky Cat, Kocica, Kot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Kot, Lucky Cat, Kocica, Kotek"/>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2621736" cy="1746077"/>
                          </a:xfrm>
                          <a:prstGeom prst="rect">
                            <a:avLst/>
                          </a:prstGeom>
                          <a:noFill/>
                          <a:ln>
                            <a:noFill/>
                          </a:ln>
                        </pic:spPr>
                      </pic:pic>
                    </a:graphicData>
                  </a:graphic>
                </wp:inline>
              </w:drawing>
            </w:r>
            <w:r>
              <w:fldChar w:fldCharType="end"/>
            </w:r>
          </w:p>
        </w:tc>
      </w:tr>
      <w:tr w:rsidR="00F442B7" w:rsidTr="00F442B7">
        <w:trPr>
          <w:trHeight w:val="2835"/>
        </w:trPr>
        <w:tc>
          <w:tcPr>
            <w:tcW w:w="4246" w:type="dxa"/>
            <w:vAlign w:val="center"/>
          </w:tcPr>
          <w:p w:rsidR="009955E3" w:rsidRPr="00F442B7" w:rsidRDefault="00F442B7" w:rsidP="00F442B7">
            <w:r>
              <w:fldChar w:fldCharType="begin"/>
            </w:r>
            <w:r>
              <w:instrText xml:space="preserve"> INCLUDEPICTURE "https://cdn.pixabay.com/photo/2014/02/25/22/06/staircase-274614__340.jpg" \* MERGEFORMATINET </w:instrText>
            </w:r>
            <w:r>
              <w:fldChar w:fldCharType="separate"/>
            </w:r>
            <w:r>
              <w:rPr>
                <w:noProof/>
              </w:rPr>
              <w:drawing>
                <wp:inline distT="0" distB="0" distL="0" distR="0">
                  <wp:extent cx="2528570" cy="1693545"/>
                  <wp:effectExtent l="0" t="0" r="0" b="0"/>
                  <wp:docPr id="50" name="Obraz 50" descr="Schody, Ślimak, Latarnia Mor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chody, Ślimak, Latarnia Morska"/>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2566590" cy="1719009"/>
                          </a:xfrm>
                          <a:prstGeom prst="rect">
                            <a:avLst/>
                          </a:prstGeom>
                          <a:noFill/>
                          <a:ln>
                            <a:noFill/>
                          </a:ln>
                        </pic:spPr>
                      </pic:pic>
                    </a:graphicData>
                  </a:graphic>
                </wp:inline>
              </w:drawing>
            </w:r>
            <w:r>
              <w:fldChar w:fldCharType="end"/>
            </w:r>
          </w:p>
        </w:tc>
        <w:tc>
          <w:tcPr>
            <w:tcW w:w="4247" w:type="dxa"/>
            <w:vAlign w:val="center"/>
          </w:tcPr>
          <w:p w:rsidR="009955E3" w:rsidRPr="00F442B7" w:rsidRDefault="00F442B7" w:rsidP="00F442B7">
            <w:r>
              <w:fldChar w:fldCharType="begin"/>
            </w:r>
            <w:r>
              <w:instrText xml:space="preserve"> INCLUDEPICTURE "https://cdn.pixabay.com/photo/2016/11/22/22/21/adventure-1850912__340.jpg" \* MERGEFORMATINET </w:instrText>
            </w:r>
            <w:r>
              <w:fldChar w:fldCharType="separate"/>
            </w:r>
            <w:r>
              <w:rPr>
                <w:noProof/>
              </w:rPr>
              <w:drawing>
                <wp:inline distT="0" distB="0" distL="0" distR="0">
                  <wp:extent cx="2598331" cy="1736906"/>
                  <wp:effectExtent l="0" t="0" r="5715" b="3175"/>
                  <wp:docPr id="51" name="Obraz 51" descr="Przygoda, Wysokość, Plecak, Wspinać Si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Przygoda, Wysokość, Plecak, Wspinać Się"/>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2605104" cy="1741434"/>
                          </a:xfrm>
                          <a:prstGeom prst="rect">
                            <a:avLst/>
                          </a:prstGeom>
                          <a:noFill/>
                          <a:ln>
                            <a:noFill/>
                          </a:ln>
                        </pic:spPr>
                      </pic:pic>
                    </a:graphicData>
                  </a:graphic>
                </wp:inline>
              </w:drawing>
            </w:r>
            <w:r>
              <w:fldChar w:fldCharType="end"/>
            </w:r>
          </w:p>
        </w:tc>
      </w:tr>
      <w:tr w:rsidR="00F442B7" w:rsidTr="00F442B7">
        <w:trPr>
          <w:trHeight w:val="2835"/>
        </w:trPr>
        <w:tc>
          <w:tcPr>
            <w:tcW w:w="4246" w:type="dxa"/>
            <w:vAlign w:val="center"/>
          </w:tcPr>
          <w:p w:rsidR="009955E3" w:rsidRPr="00F442B7" w:rsidRDefault="00F442B7" w:rsidP="00F442B7">
            <w:r>
              <w:fldChar w:fldCharType="begin"/>
            </w:r>
            <w:r>
              <w:instrText xml:space="preserve"> INCLUDEPICTURE "https://cdn.pixabay.com/photo/2015/02/21/18/15/wall-644468__340.jpg" \* MERGEFORMATINET </w:instrText>
            </w:r>
            <w:r>
              <w:fldChar w:fldCharType="separate"/>
            </w:r>
            <w:r>
              <w:rPr>
                <w:noProof/>
              </w:rPr>
              <w:drawing>
                <wp:inline distT="0" distB="0" distL="0" distR="0">
                  <wp:extent cx="2528570" cy="1659061"/>
                  <wp:effectExtent l="0" t="0" r="0" b="5080"/>
                  <wp:docPr id="52" name="Obraz 52" descr="Ściany, Ślepy Zaułek, Impas, Zawiesz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Ściany, Ślepy Zaułek, Impas, Zawieszenia"/>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2560132" cy="1679770"/>
                          </a:xfrm>
                          <a:prstGeom prst="rect">
                            <a:avLst/>
                          </a:prstGeom>
                          <a:noFill/>
                          <a:ln>
                            <a:noFill/>
                          </a:ln>
                        </pic:spPr>
                      </pic:pic>
                    </a:graphicData>
                  </a:graphic>
                </wp:inline>
              </w:drawing>
            </w:r>
            <w:r>
              <w:fldChar w:fldCharType="end"/>
            </w:r>
          </w:p>
        </w:tc>
        <w:tc>
          <w:tcPr>
            <w:tcW w:w="4247" w:type="dxa"/>
            <w:vAlign w:val="center"/>
          </w:tcPr>
          <w:p w:rsidR="009955E3" w:rsidRPr="0082307B" w:rsidRDefault="0082307B" w:rsidP="0082307B">
            <w:r>
              <w:fldChar w:fldCharType="begin"/>
            </w:r>
            <w:r>
              <w:instrText xml:space="preserve"> INCLUDEPICTURE "https://cdn.pixabay.com/photo/2016/05/22/13/02/barbed-wire-1408454__340.jpg" \* MERGEFORMATINET </w:instrText>
            </w:r>
            <w:r>
              <w:fldChar w:fldCharType="separate"/>
            </w:r>
            <w:r>
              <w:rPr>
                <w:noProof/>
              </w:rPr>
              <w:drawing>
                <wp:inline distT="0" distB="0" distL="0" distR="0">
                  <wp:extent cx="2598331" cy="1721627"/>
                  <wp:effectExtent l="0" t="0" r="5715" b="5715"/>
                  <wp:docPr id="53" name="Obraz 53" descr="Drut Kolczasty, Drut, Są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rut Kolczasty, Drut, Sąd"/>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2616237" cy="1733491"/>
                          </a:xfrm>
                          <a:prstGeom prst="rect">
                            <a:avLst/>
                          </a:prstGeom>
                          <a:noFill/>
                          <a:ln>
                            <a:noFill/>
                          </a:ln>
                        </pic:spPr>
                      </pic:pic>
                    </a:graphicData>
                  </a:graphic>
                </wp:inline>
              </w:drawing>
            </w:r>
            <w:r>
              <w:fldChar w:fldCharType="end"/>
            </w:r>
          </w:p>
        </w:tc>
      </w:tr>
    </w:tbl>
    <w:p w:rsidR="00B3199C" w:rsidRDefault="00B3199C" w:rsidP="009955E3">
      <w:pPr>
        <w:rPr>
          <w:rFonts w:asciiTheme="minorHAnsi" w:hAnsiTheme="minorHAnsi"/>
          <w:b/>
          <w:color w:val="000000" w:themeColor="text1"/>
        </w:rPr>
      </w:pPr>
    </w:p>
    <w:p w:rsidR="00B3199C" w:rsidRDefault="00B3199C" w:rsidP="00B3199C">
      <w:r w:rsidRPr="00D12CC0">
        <w:rPr>
          <w:rFonts w:asciiTheme="minorHAnsi" w:hAnsiTheme="minorHAnsi" w:cstheme="minorHAnsi"/>
          <w:b/>
          <w:i/>
          <w:sz w:val="20"/>
          <w:szCs w:val="20"/>
        </w:rPr>
        <w:t xml:space="preserve">Tab. </w:t>
      </w:r>
      <w:r>
        <w:rPr>
          <w:rFonts w:asciiTheme="minorHAnsi" w:hAnsiTheme="minorHAnsi" w:cstheme="minorHAnsi"/>
          <w:b/>
          <w:i/>
          <w:sz w:val="20"/>
          <w:szCs w:val="20"/>
        </w:rPr>
        <w:t>5</w:t>
      </w:r>
      <w:r>
        <w:rPr>
          <w:rFonts w:asciiTheme="minorHAnsi" w:hAnsiTheme="minorHAnsi" w:cstheme="minorHAnsi"/>
          <w:i/>
          <w:sz w:val="20"/>
          <w:szCs w:val="20"/>
        </w:rPr>
        <w:t xml:space="preserve"> </w:t>
      </w:r>
      <w:r w:rsidR="006755DF">
        <w:rPr>
          <w:rFonts w:asciiTheme="minorHAnsi" w:hAnsiTheme="minorHAnsi" w:cstheme="minorHAnsi"/>
          <w:i/>
          <w:sz w:val="20"/>
          <w:szCs w:val="20"/>
        </w:rPr>
        <w:t>–</w:t>
      </w:r>
      <w:r>
        <w:rPr>
          <w:rFonts w:asciiTheme="minorHAnsi" w:hAnsiTheme="minorHAnsi" w:cstheme="minorHAnsi"/>
          <w:i/>
          <w:sz w:val="20"/>
          <w:szCs w:val="20"/>
        </w:rPr>
        <w:t xml:space="preserve"> </w:t>
      </w:r>
      <w:r w:rsidR="006755DF">
        <w:rPr>
          <w:rFonts w:asciiTheme="minorHAnsi" w:hAnsiTheme="minorHAnsi" w:cstheme="minorHAnsi"/>
          <w:i/>
          <w:sz w:val="20"/>
          <w:szCs w:val="20"/>
        </w:rPr>
        <w:t xml:space="preserve">Karty z </w:t>
      </w:r>
      <w:r w:rsidRPr="00D20D91">
        <w:rPr>
          <w:rFonts w:asciiTheme="minorHAnsi" w:hAnsiTheme="minorHAnsi" w:cstheme="minorHAnsi"/>
          <w:i/>
          <w:sz w:val="20"/>
          <w:szCs w:val="20"/>
        </w:rPr>
        <w:t xml:space="preserve"> </w:t>
      </w:r>
      <w:r w:rsidR="006755DF">
        <w:rPr>
          <w:rFonts w:asciiTheme="minorHAnsi" w:hAnsiTheme="minorHAnsi" w:cstheme="minorHAnsi"/>
          <w:i/>
          <w:sz w:val="20"/>
          <w:szCs w:val="20"/>
        </w:rPr>
        <w:t>i</w:t>
      </w:r>
      <w:r>
        <w:rPr>
          <w:rFonts w:asciiTheme="minorHAnsi" w:hAnsiTheme="minorHAnsi" w:cstheme="minorHAnsi"/>
          <w:i/>
          <w:sz w:val="20"/>
          <w:szCs w:val="20"/>
        </w:rPr>
        <w:t>lustracj</w:t>
      </w:r>
      <w:r w:rsidR="006755DF">
        <w:rPr>
          <w:rFonts w:asciiTheme="minorHAnsi" w:hAnsiTheme="minorHAnsi" w:cstheme="minorHAnsi"/>
          <w:i/>
          <w:sz w:val="20"/>
          <w:szCs w:val="20"/>
        </w:rPr>
        <w:t>ami</w:t>
      </w:r>
      <w:r>
        <w:rPr>
          <w:rFonts w:asciiTheme="minorHAnsi" w:hAnsiTheme="minorHAnsi" w:cstheme="minorHAnsi"/>
          <w:i/>
          <w:sz w:val="20"/>
          <w:szCs w:val="20"/>
        </w:rPr>
        <w:t xml:space="preserve"> do ćwiczenia </w:t>
      </w:r>
      <w:r w:rsidR="006755DF">
        <w:rPr>
          <w:rFonts w:asciiTheme="minorHAnsi" w:hAnsiTheme="minorHAnsi" w:cstheme="minorHAnsi"/>
          <w:i/>
          <w:sz w:val="20"/>
          <w:szCs w:val="20"/>
        </w:rPr>
        <w:t>na rozpoczęcie szkolenia</w:t>
      </w:r>
      <w:r w:rsidR="00641970">
        <w:rPr>
          <w:rFonts w:asciiTheme="minorHAnsi" w:hAnsiTheme="minorHAnsi" w:cstheme="minorHAnsi"/>
          <w:i/>
          <w:sz w:val="20"/>
          <w:szCs w:val="20"/>
        </w:rPr>
        <w:t xml:space="preserve"> (źródło: </w:t>
      </w:r>
      <w:r w:rsidR="00641970" w:rsidRPr="00641970">
        <w:rPr>
          <w:rFonts w:asciiTheme="minorHAnsi" w:hAnsiTheme="minorHAnsi" w:cstheme="minorHAnsi"/>
          <w:i/>
          <w:sz w:val="20"/>
          <w:szCs w:val="20"/>
        </w:rPr>
        <w:t>https://pixabay.com</w:t>
      </w:r>
      <w:r w:rsidR="00641970">
        <w:rPr>
          <w:rFonts w:asciiTheme="minorHAnsi" w:hAnsiTheme="minorHAnsi" w:cstheme="minorHAnsi"/>
          <w:i/>
          <w:sz w:val="20"/>
          <w:szCs w:val="20"/>
        </w:rPr>
        <w:t>)</w:t>
      </w:r>
    </w:p>
    <w:p w:rsidR="00B3199C" w:rsidRDefault="00B3199C" w:rsidP="009955E3">
      <w:pPr>
        <w:rPr>
          <w:rFonts w:asciiTheme="minorHAnsi" w:hAnsiTheme="minorHAnsi"/>
        </w:rPr>
      </w:pPr>
    </w:p>
    <w:p w:rsidR="00160E31" w:rsidRPr="00D12CC0" w:rsidRDefault="009955E3" w:rsidP="009955E3">
      <w:pPr>
        <w:rPr>
          <w:rFonts w:asciiTheme="minorHAnsi" w:hAnsiTheme="minorHAnsi"/>
          <w:b/>
          <w:color w:val="000000" w:themeColor="text1"/>
        </w:rPr>
      </w:pPr>
      <w:r w:rsidRPr="00B3199C">
        <w:rPr>
          <w:rFonts w:asciiTheme="minorHAnsi" w:hAnsiTheme="minorHAnsi"/>
        </w:rPr>
        <w:br w:type="page"/>
      </w:r>
      <w:r w:rsidR="005301CF">
        <w:rPr>
          <w:rFonts w:asciiTheme="minorHAnsi" w:hAnsiTheme="minorHAnsi"/>
          <w:b/>
          <w:noProof/>
          <w:color w:val="000000" w:themeColor="text1"/>
        </w:rPr>
        <w:drawing>
          <wp:anchor distT="0" distB="0" distL="114300" distR="114300" simplePos="0" relativeHeight="251668480" behindDoc="0" locked="0" layoutInCell="1" allowOverlap="1">
            <wp:simplePos x="0" y="0"/>
            <wp:positionH relativeFrom="column">
              <wp:posOffset>-2043</wp:posOffset>
            </wp:positionH>
            <wp:positionV relativeFrom="paragraph">
              <wp:posOffset>302593</wp:posOffset>
            </wp:positionV>
            <wp:extent cx="5643320" cy="7390141"/>
            <wp:effectExtent l="0" t="0" r="0" b="1270"/>
            <wp:wrapNone/>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Zrzut ekranu 2019-01-16 o 18.01.04.png"/>
                    <pic:cNvPicPr/>
                  </pic:nvPicPr>
                  <pic:blipFill>
                    <a:blip r:embed="rId73">
                      <a:extLst>
                        <a:ext uri="{28A0092B-C50C-407E-A947-70E740481C1C}">
                          <a14:useLocalDpi xmlns:a14="http://schemas.microsoft.com/office/drawing/2010/main"/>
                        </a:ext>
                      </a:extLst>
                    </a:blip>
                    <a:stretch>
                      <a:fillRect/>
                    </a:stretch>
                  </pic:blipFill>
                  <pic:spPr>
                    <a:xfrm>
                      <a:off x="0" y="0"/>
                      <a:ext cx="5646766" cy="7394654"/>
                    </a:xfrm>
                    <a:prstGeom prst="rect">
                      <a:avLst/>
                    </a:prstGeom>
                  </pic:spPr>
                </pic:pic>
              </a:graphicData>
            </a:graphic>
            <wp14:sizeRelH relativeFrom="page">
              <wp14:pctWidth>0</wp14:pctWidth>
            </wp14:sizeRelH>
            <wp14:sizeRelV relativeFrom="page">
              <wp14:pctHeight>0</wp14:pctHeight>
            </wp14:sizeRelV>
          </wp:anchor>
        </w:drawing>
      </w:r>
      <w:r w:rsidR="00160E31" w:rsidRPr="00D12CC0">
        <w:rPr>
          <w:rFonts w:asciiTheme="minorHAnsi" w:hAnsiTheme="minorHAnsi"/>
          <w:b/>
          <w:color w:val="000000" w:themeColor="text1"/>
        </w:rPr>
        <w:t>Zał. 10</w:t>
      </w:r>
    </w:p>
    <w:p w:rsidR="00160E31" w:rsidRDefault="00160E31" w:rsidP="00160E31">
      <w:pPr>
        <w:spacing w:line="360" w:lineRule="auto"/>
        <w:rPr>
          <w:rFonts w:asciiTheme="minorHAnsi" w:hAnsiTheme="minorHAnsi"/>
          <w:b/>
          <w:color w:val="000000" w:themeColor="text1"/>
        </w:rPr>
      </w:pPr>
    </w:p>
    <w:p w:rsidR="00D12CC0" w:rsidRDefault="00D12CC0">
      <w:pPr>
        <w:rPr>
          <w:rFonts w:asciiTheme="minorHAnsi" w:hAnsiTheme="minorHAnsi"/>
          <w:b/>
          <w:color w:val="000000" w:themeColor="text1"/>
        </w:rPr>
      </w:pPr>
      <w:r>
        <w:rPr>
          <w:rFonts w:asciiTheme="minorHAnsi" w:hAnsiTheme="minorHAnsi"/>
          <w:b/>
          <w:color w:val="000000" w:themeColor="text1"/>
        </w:rPr>
        <w:br w:type="page"/>
      </w:r>
    </w:p>
    <w:p w:rsidR="005301CF" w:rsidRDefault="005301CF" w:rsidP="00D12CC0">
      <w:pPr>
        <w:rPr>
          <w:rFonts w:asciiTheme="minorHAnsi" w:hAnsiTheme="minorHAnsi"/>
          <w:b/>
          <w:color w:val="000000" w:themeColor="text1"/>
        </w:rPr>
      </w:pPr>
      <w:r>
        <w:rPr>
          <w:rFonts w:asciiTheme="minorHAnsi" w:hAnsiTheme="minorHAnsi"/>
          <w:b/>
          <w:noProof/>
          <w:color w:val="000000" w:themeColor="text1"/>
        </w:rPr>
        <w:drawing>
          <wp:anchor distT="0" distB="0" distL="114300" distR="114300" simplePos="0" relativeHeight="251669504" behindDoc="0" locked="0" layoutInCell="1" allowOverlap="1">
            <wp:simplePos x="0" y="0"/>
            <wp:positionH relativeFrom="column">
              <wp:posOffset>-144780</wp:posOffset>
            </wp:positionH>
            <wp:positionV relativeFrom="paragraph">
              <wp:posOffset>-46795</wp:posOffset>
            </wp:positionV>
            <wp:extent cx="5683595" cy="7116024"/>
            <wp:effectExtent l="0" t="0" r="6350" b="0"/>
            <wp:wrapNone/>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Zrzut ekranu 2019-01-16 o 18.01.16.png"/>
                    <pic:cNvPicPr/>
                  </pic:nvPicPr>
                  <pic:blipFill>
                    <a:blip r:embed="rId74">
                      <a:extLst>
                        <a:ext uri="{28A0092B-C50C-407E-A947-70E740481C1C}">
                          <a14:useLocalDpi xmlns:a14="http://schemas.microsoft.com/office/drawing/2010/main"/>
                        </a:ext>
                      </a:extLst>
                    </a:blip>
                    <a:stretch>
                      <a:fillRect/>
                    </a:stretch>
                  </pic:blipFill>
                  <pic:spPr>
                    <a:xfrm>
                      <a:off x="0" y="0"/>
                      <a:ext cx="5683595" cy="7116024"/>
                    </a:xfrm>
                    <a:prstGeom prst="rect">
                      <a:avLst/>
                    </a:prstGeom>
                  </pic:spPr>
                </pic:pic>
              </a:graphicData>
            </a:graphic>
            <wp14:sizeRelH relativeFrom="page">
              <wp14:pctWidth>0</wp14:pctWidth>
            </wp14:sizeRelH>
            <wp14:sizeRelV relativeFrom="page">
              <wp14:pctHeight>0</wp14:pctHeight>
            </wp14:sizeRelV>
          </wp:anchor>
        </w:drawing>
      </w:r>
    </w:p>
    <w:p w:rsidR="005301CF" w:rsidRDefault="005301CF">
      <w:pPr>
        <w:rPr>
          <w:rFonts w:asciiTheme="minorHAnsi" w:hAnsiTheme="minorHAnsi"/>
          <w:b/>
          <w:color w:val="000000" w:themeColor="text1"/>
        </w:rPr>
      </w:pPr>
      <w:r>
        <w:rPr>
          <w:rFonts w:asciiTheme="minorHAnsi" w:hAnsiTheme="minorHAnsi"/>
          <w:b/>
          <w:color w:val="000000" w:themeColor="text1"/>
        </w:rPr>
        <w:br w:type="page"/>
      </w:r>
    </w:p>
    <w:p w:rsidR="005301CF" w:rsidRDefault="005301CF">
      <w:pPr>
        <w:rPr>
          <w:rFonts w:asciiTheme="minorHAnsi" w:hAnsiTheme="minorHAnsi"/>
          <w:b/>
          <w:color w:val="000000" w:themeColor="text1"/>
        </w:rPr>
      </w:pPr>
      <w:r>
        <w:rPr>
          <w:rFonts w:asciiTheme="minorHAnsi" w:hAnsiTheme="minorHAnsi"/>
          <w:b/>
          <w:noProof/>
          <w:color w:val="000000" w:themeColor="text1"/>
        </w:rPr>
        <w:drawing>
          <wp:anchor distT="0" distB="0" distL="114300" distR="114300" simplePos="0" relativeHeight="251670528" behindDoc="0" locked="0" layoutInCell="1" allowOverlap="1">
            <wp:simplePos x="0" y="0"/>
            <wp:positionH relativeFrom="column">
              <wp:posOffset>-137845</wp:posOffset>
            </wp:positionH>
            <wp:positionV relativeFrom="paragraph">
              <wp:posOffset>-68599</wp:posOffset>
            </wp:positionV>
            <wp:extent cx="5660003" cy="7351414"/>
            <wp:effectExtent l="0" t="0" r="4445" b="1905"/>
            <wp:wrapNone/>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Zrzut ekranu 2019-01-16 o 18.01.26.png"/>
                    <pic:cNvPicPr/>
                  </pic:nvPicPr>
                  <pic:blipFill>
                    <a:blip r:embed="rId75">
                      <a:extLst>
                        <a:ext uri="{28A0092B-C50C-407E-A947-70E740481C1C}">
                          <a14:useLocalDpi xmlns:a14="http://schemas.microsoft.com/office/drawing/2010/main"/>
                        </a:ext>
                      </a:extLst>
                    </a:blip>
                    <a:stretch>
                      <a:fillRect/>
                    </a:stretch>
                  </pic:blipFill>
                  <pic:spPr>
                    <a:xfrm>
                      <a:off x="0" y="0"/>
                      <a:ext cx="5662190" cy="735425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b/>
          <w:color w:val="000000" w:themeColor="text1"/>
        </w:rPr>
        <w:br w:type="page"/>
      </w:r>
    </w:p>
    <w:p w:rsidR="005301CF" w:rsidRDefault="005301CF">
      <w:pPr>
        <w:rPr>
          <w:rFonts w:asciiTheme="minorHAnsi" w:hAnsiTheme="minorHAnsi"/>
          <w:b/>
          <w:color w:val="000000" w:themeColor="text1"/>
        </w:rPr>
      </w:pPr>
      <w:r>
        <w:rPr>
          <w:rFonts w:asciiTheme="minorHAnsi" w:hAnsiTheme="minorHAnsi"/>
          <w:b/>
          <w:noProof/>
          <w:color w:val="000000" w:themeColor="text1"/>
        </w:rPr>
        <w:drawing>
          <wp:inline distT="0" distB="0" distL="0" distR="0">
            <wp:extent cx="5399405" cy="1462405"/>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Zrzut ekranu 2019-01-16 o 18.01.38.png"/>
                    <pic:cNvPicPr/>
                  </pic:nvPicPr>
                  <pic:blipFill>
                    <a:blip r:embed="rId76">
                      <a:extLst>
                        <a:ext uri="{28A0092B-C50C-407E-A947-70E740481C1C}">
                          <a14:useLocalDpi xmlns:a14="http://schemas.microsoft.com/office/drawing/2010/main"/>
                        </a:ext>
                      </a:extLst>
                    </a:blip>
                    <a:stretch>
                      <a:fillRect/>
                    </a:stretch>
                  </pic:blipFill>
                  <pic:spPr>
                    <a:xfrm>
                      <a:off x="0" y="0"/>
                      <a:ext cx="5399405" cy="1462405"/>
                    </a:xfrm>
                    <a:prstGeom prst="rect">
                      <a:avLst/>
                    </a:prstGeom>
                  </pic:spPr>
                </pic:pic>
              </a:graphicData>
            </a:graphic>
          </wp:inline>
        </w:drawing>
      </w:r>
    </w:p>
    <w:p w:rsidR="005301CF" w:rsidRDefault="005301CF">
      <w:pPr>
        <w:rPr>
          <w:rFonts w:asciiTheme="minorHAnsi" w:hAnsiTheme="minorHAnsi"/>
          <w:b/>
          <w:color w:val="000000" w:themeColor="text1"/>
        </w:rPr>
      </w:pPr>
    </w:p>
    <w:p w:rsidR="005301CF" w:rsidRDefault="005301CF">
      <w:pPr>
        <w:rPr>
          <w:rFonts w:asciiTheme="minorHAnsi" w:hAnsiTheme="minorHAnsi"/>
          <w:b/>
          <w:color w:val="000000" w:themeColor="text1"/>
        </w:rPr>
      </w:pPr>
    </w:p>
    <w:p w:rsidR="005301CF" w:rsidRDefault="005301CF">
      <w:pPr>
        <w:rPr>
          <w:rFonts w:asciiTheme="minorHAnsi" w:hAnsiTheme="minorHAnsi"/>
          <w:b/>
          <w:color w:val="000000" w:themeColor="text1"/>
        </w:rPr>
      </w:pPr>
    </w:p>
    <w:p w:rsidR="005301CF" w:rsidRDefault="005301CF">
      <w:pPr>
        <w:rPr>
          <w:rFonts w:asciiTheme="minorHAnsi" w:hAnsiTheme="minorHAnsi"/>
          <w:b/>
          <w:color w:val="000000" w:themeColor="text1"/>
        </w:rPr>
      </w:pPr>
    </w:p>
    <w:p w:rsidR="005301CF" w:rsidRDefault="005301CF">
      <w:pPr>
        <w:rPr>
          <w:rFonts w:asciiTheme="minorHAnsi" w:hAnsiTheme="minorHAnsi"/>
          <w:b/>
          <w:color w:val="000000" w:themeColor="text1"/>
        </w:rPr>
      </w:pPr>
    </w:p>
    <w:p w:rsidR="005301CF" w:rsidRDefault="005301CF">
      <w:pPr>
        <w:rPr>
          <w:rFonts w:asciiTheme="minorHAnsi" w:hAnsiTheme="minorHAnsi"/>
          <w:b/>
          <w:color w:val="000000" w:themeColor="text1"/>
        </w:rPr>
      </w:pPr>
    </w:p>
    <w:p w:rsidR="005301CF" w:rsidRDefault="005301CF">
      <w:pPr>
        <w:rPr>
          <w:rFonts w:asciiTheme="minorHAnsi" w:hAnsiTheme="minorHAnsi"/>
          <w:b/>
          <w:color w:val="000000" w:themeColor="text1"/>
        </w:rPr>
      </w:pPr>
    </w:p>
    <w:p w:rsidR="005301CF" w:rsidRDefault="005301CF">
      <w:pPr>
        <w:rPr>
          <w:rFonts w:asciiTheme="minorHAnsi" w:hAnsiTheme="minorHAnsi"/>
          <w:b/>
          <w:color w:val="000000" w:themeColor="text1"/>
        </w:rPr>
      </w:pPr>
    </w:p>
    <w:p w:rsidR="005301CF" w:rsidRDefault="005301CF">
      <w:pPr>
        <w:rPr>
          <w:rFonts w:asciiTheme="minorHAnsi" w:hAnsiTheme="minorHAnsi"/>
          <w:b/>
          <w:color w:val="000000" w:themeColor="text1"/>
        </w:rPr>
      </w:pPr>
    </w:p>
    <w:p w:rsidR="005301CF" w:rsidRDefault="005301CF">
      <w:pPr>
        <w:rPr>
          <w:rFonts w:asciiTheme="minorHAnsi" w:hAnsiTheme="minorHAnsi"/>
          <w:b/>
          <w:color w:val="000000" w:themeColor="text1"/>
        </w:rPr>
      </w:pPr>
    </w:p>
    <w:p w:rsidR="005301CF" w:rsidRDefault="005301CF">
      <w:pPr>
        <w:rPr>
          <w:rFonts w:asciiTheme="minorHAnsi" w:hAnsiTheme="minorHAnsi"/>
          <w:b/>
          <w:color w:val="000000" w:themeColor="text1"/>
        </w:rPr>
      </w:pPr>
    </w:p>
    <w:p w:rsidR="005301CF" w:rsidRDefault="005301CF">
      <w:pPr>
        <w:rPr>
          <w:rFonts w:asciiTheme="minorHAnsi" w:hAnsiTheme="minorHAnsi"/>
          <w:b/>
          <w:color w:val="000000" w:themeColor="text1"/>
        </w:rPr>
      </w:pPr>
    </w:p>
    <w:p w:rsidR="005301CF" w:rsidRDefault="005301CF">
      <w:pPr>
        <w:rPr>
          <w:rFonts w:asciiTheme="minorHAnsi" w:hAnsiTheme="minorHAnsi"/>
          <w:b/>
          <w:color w:val="000000" w:themeColor="text1"/>
        </w:rPr>
      </w:pPr>
    </w:p>
    <w:p w:rsidR="005301CF" w:rsidRDefault="005301CF">
      <w:pPr>
        <w:rPr>
          <w:rFonts w:asciiTheme="minorHAnsi" w:hAnsiTheme="minorHAnsi"/>
          <w:b/>
          <w:color w:val="000000" w:themeColor="text1"/>
        </w:rPr>
      </w:pPr>
    </w:p>
    <w:p w:rsidR="005301CF" w:rsidRDefault="005301CF">
      <w:pPr>
        <w:rPr>
          <w:rFonts w:asciiTheme="minorHAnsi" w:hAnsiTheme="minorHAnsi"/>
          <w:b/>
          <w:color w:val="000000" w:themeColor="text1"/>
        </w:rPr>
      </w:pPr>
    </w:p>
    <w:p w:rsidR="0054297A" w:rsidRDefault="0054297A">
      <w:pPr>
        <w:rPr>
          <w:rFonts w:asciiTheme="minorHAnsi" w:hAnsiTheme="minorHAnsi"/>
          <w:b/>
          <w:color w:val="000000" w:themeColor="text1"/>
        </w:rPr>
      </w:pPr>
    </w:p>
    <w:p w:rsidR="0054297A" w:rsidRDefault="0054297A">
      <w:pPr>
        <w:rPr>
          <w:rFonts w:asciiTheme="minorHAnsi" w:hAnsiTheme="minorHAnsi"/>
          <w:b/>
          <w:color w:val="000000" w:themeColor="text1"/>
        </w:rPr>
      </w:pPr>
    </w:p>
    <w:p w:rsidR="0054297A" w:rsidRDefault="0054297A">
      <w:pPr>
        <w:rPr>
          <w:rFonts w:asciiTheme="minorHAnsi" w:hAnsiTheme="minorHAnsi"/>
          <w:b/>
          <w:color w:val="000000" w:themeColor="text1"/>
        </w:rPr>
      </w:pPr>
    </w:p>
    <w:p w:rsidR="0054297A" w:rsidRDefault="0054297A">
      <w:pPr>
        <w:rPr>
          <w:rFonts w:asciiTheme="minorHAnsi" w:hAnsiTheme="minorHAnsi"/>
          <w:b/>
          <w:color w:val="000000" w:themeColor="text1"/>
        </w:rPr>
      </w:pPr>
    </w:p>
    <w:p w:rsidR="0054297A" w:rsidRDefault="0054297A">
      <w:pPr>
        <w:rPr>
          <w:rFonts w:asciiTheme="minorHAnsi" w:hAnsiTheme="minorHAnsi"/>
          <w:b/>
          <w:color w:val="000000" w:themeColor="text1"/>
        </w:rPr>
      </w:pPr>
    </w:p>
    <w:p w:rsidR="0054297A" w:rsidRDefault="0054297A">
      <w:pPr>
        <w:rPr>
          <w:rFonts w:asciiTheme="minorHAnsi" w:hAnsiTheme="minorHAnsi"/>
          <w:b/>
          <w:color w:val="000000" w:themeColor="text1"/>
        </w:rPr>
      </w:pPr>
    </w:p>
    <w:p w:rsidR="0054297A" w:rsidRDefault="0054297A">
      <w:pPr>
        <w:rPr>
          <w:rFonts w:asciiTheme="minorHAnsi" w:hAnsiTheme="minorHAnsi"/>
          <w:b/>
          <w:color w:val="000000" w:themeColor="text1"/>
        </w:rPr>
      </w:pPr>
    </w:p>
    <w:p w:rsidR="0054297A" w:rsidRDefault="0054297A">
      <w:pPr>
        <w:rPr>
          <w:rFonts w:asciiTheme="minorHAnsi" w:hAnsiTheme="minorHAnsi"/>
          <w:b/>
          <w:color w:val="000000" w:themeColor="text1"/>
        </w:rPr>
      </w:pPr>
    </w:p>
    <w:p w:rsidR="0054297A" w:rsidRDefault="0054297A">
      <w:pPr>
        <w:rPr>
          <w:rFonts w:asciiTheme="minorHAnsi" w:hAnsiTheme="minorHAnsi"/>
          <w:b/>
          <w:color w:val="000000" w:themeColor="text1"/>
        </w:rPr>
      </w:pPr>
    </w:p>
    <w:p w:rsidR="0054297A" w:rsidRDefault="0054297A">
      <w:pPr>
        <w:rPr>
          <w:rFonts w:asciiTheme="minorHAnsi" w:hAnsiTheme="minorHAnsi"/>
          <w:b/>
          <w:color w:val="000000" w:themeColor="text1"/>
        </w:rPr>
      </w:pPr>
    </w:p>
    <w:p w:rsidR="0054297A" w:rsidRDefault="0054297A">
      <w:pPr>
        <w:rPr>
          <w:rFonts w:asciiTheme="minorHAnsi" w:hAnsiTheme="minorHAnsi"/>
          <w:b/>
          <w:color w:val="000000" w:themeColor="text1"/>
        </w:rPr>
      </w:pPr>
    </w:p>
    <w:p w:rsidR="0054297A" w:rsidRDefault="0054297A">
      <w:pPr>
        <w:rPr>
          <w:rFonts w:asciiTheme="minorHAnsi" w:hAnsiTheme="minorHAnsi"/>
          <w:b/>
          <w:color w:val="000000" w:themeColor="text1"/>
        </w:rPr>
      </w:pPr>
    </w:p>
    <w:p w:rsidR="0054297A" w:rsidRDefault="0054297A">
      <w:pPr>
        <w:rPr>
          <w:rFonts w:asciiTheme="minorHAnsi" w:hAnsiTheme="minorHAnsi"/>
          <w:b/>
          <w:color w:val="000000" w:themeColor="text1"/>
        </w:rPr>
      </w:pPr>
    </w:p>
    <w:p w:rsidR="0054297A" w:rsidRDefault="0054297A">
      <w:pPr>
        <w:rPr>
          <w:rFonts w:asciiTheme="minorHAnsi" w:hAnsiTheme="minorHAnsi"/>
          <w:b/>
          <w:color w:val="000000" w:themeColor="text1"/>
        </w:rPr>
      </w:pPr>
    </w:p>
    <w:p w:rsidR="0054297A" w:rsidRDefault="0054297A">
      <w:pPr>
        <w:rPr>
          <w:rFonts w:asciiTheme="minorHAnsi" w:hAnsiTheme="minorHAnsi"/>
          <w:b/>
          <w:color w:val="000000" w:themeColor="text1"/>
        </w:rPr>
      </w:pPr>
    </w:p>
    <w:p w:rsidR="005301CF" w:rsidRDefault="005301CF">
      <w:pPr>
        <w:rPr>
          <w:rFonts w:asciiTheme="minorHAnsi" w:hAnsiTheme="minorHAnsi"/>
          <w:b/>
          <w:color w:val="000000" w:themeColor="text1"/>
        </w:rPr>
      </w:pPr>
    </w:p>
    <w:p w:rsidR="005301CF" w:rsidRDefault="005301CF">
      <w:pPr>
        <w:rPr>
          <w:rFonts w:asciiTheme="minorHAnsi" w:hAnsiTheme="minorHAnsi"/>
          <w:b/>
          <w:color w:val="000000" w:themeColor="text1"/>
        </w:rPr>
      </w:pPr>
    </w:p>
    <w:p w:rsidR="005301CF" w:rsidRDefault="005301CF">
      <w:pPr>
        <w:rPr>
          <w:rFonts w:asciiTheme="minorHAnsi" w:hAnsiTheme="minorHAnsi"/>
          <w:b/>
          <w:color w:val="000000" w:themeColor="text1"/>
        </w:rPr>
      </w:pPr>
    </w:p>
    <w:p w:rsidR="005301CF" w:rsidRPr="00760648" w:rsidRDefault="00760648">
      <w:pPr>
        <w:rPr>
          <w:rFonts w:asciiTheme="minorHAnsi" w:hAnsiTheme="minorHAnsi"/>
          <w:i/>
          <w:color w:val="000000" w:themeColor="text1"/>
          <w:sz w:val="20"/>
          <w:szCs w:val="20"/>
        </w:rPr>
      </w:pPr>
      <w:r w:rsidRPr="00760648">
        <w:rPr>
          <w:rFonts w:asciiTheme="minorHAnsi" w:hAnsiTheme="minorHAnsi"/>
          <w:i/>
          <w:color w:val="000000" w:themeColor="text1"/>
          <w:sz w:val="20"/>
          <w:szCs w:val="20"/>
        </w:rPr>
        <w:t xml:space="preserve">Źródło: </w:t>
      </w:r>
      <w:hyperlink r:id="rId77" w:history="1">
        <w:r w:rsidRPr="00760648">
          <w:rPr>
            <w:rStyle w:val="Hipercze"/>
            <w:rFonts w:asciiTheme="minorHAnsi" w:hAnsiTheme="minorHAnsi"/>
            <w:i/>
            <w:sz w:val="20"/>
            <w:szCs w:val="20"/>
          </w:rPr>
          <w:t>Scenariusze interdyscyplinarnych zajęć blokowych „Interblok”</w:t>
        </w:r>
      </w:hyperlink>
      <w:r w:rsidRPr="00760648">
        <w:rPr>
          <w:rFonts w:asciiTheme="minorHAnsi" w:hAnsiTheme="minorHAnsi"/>
          <w:i/>
          <w:color w:val="000000" w:themeColor="text1"/>
          <w:sz w:val="20"/>
          <w:szCs w:val="20"/>
        </w:rPr>
        <w:t>, praca zbiorowa, Kraków 2013 [online: dostęp 16.01.19]</w:t>
      </w:r>
      <w:r w:rsidR="005301CF" w:rsidRPr="00760648">
        <w:rPr>
          <w:rFonts w:asciiTheme="minorHAnsi" w:hAnsiTheme="minorHAnsi"/>
          <w:i/>
          <w:color w:val="000000" w:themeColor="text1"/>
          <w:sz w:val="20"/>
          <w:szCs w:val="20"/>
        </w:rPr>
        <w:br w:type="page"/>
      </w:r>
    </w:p>
    <w:p w:rsidR="00160E31" w:rsidRDefault="00160E31" w:rsidP="00D12CC0">
      <w:pPr>
        <w:rPr>
          <w:rFonts w:asciiTheme="minorHAnsi" w:hAnsiTheme="minorHAnsi"/>
          <w:b/>
          <w:color w:val="000000" w:themeColor="text1"/>
        </w:rPr>
      </w:pPr>
      <w:r w:rsidRPr="00D12CC0">
        <w:rPr>
          <w:rFonts w:asciiTheme="minorHAnsi" w:hAnsiTheme="minorHAnsi"/>
          <w:b/>
          <w:color w:val="000000" w:themeColor="text1"/>
        </w:rPr>
        <w:t>Zał. 11</w:t>
      </w:r>
    </w:p>
    <w:p w:rsidR="006755DF" w:rsidRDefault="006755DF" w:rsidP="006755DF">
      <w:pPr>
        <w:jc w:val="center"/>
        <w:rPr>
          <w:rFonts w:asciiTheme="minorHAnsi" w:hAnsiTheme="minorHAnsi"/>
          <w:b/>
          <w:color w:val="000000" w:themeColor="text1"/>
        </w:rPr>
      </w:pPr>
      <w:r>
        <w:rPr>
          <w:rFonts w:asciiTheme="minorHAnsi" w:hAnsiTheme="minorHAnsi"/>
          <w:b/>
          <w:color w:val="000000" w:themeColor="text1"/>
        </w:rPr>
        <w:t>KARTY DO PIRAMIDY PRIORYTETÓW</w:t>
      </w:r>
    </w:p>
    <w:p w:rsidR="006755DF" w:rsidRPr="00D12CC0" w:rsidRDefault="006755DF" w:rsidP="00D12CC0">
      <w:pPr>
        <w:rPr>
          <w:rFonts w:asciiTheme="minorHAnsi" w:hAnsiTheme="minorHAnsi"/>
          <w:b/>
          <w:color w:val="000000" w:themeColor="text1"/>
        </w:rPr>
      </w:pPr>
    </w:p>
    <w:tbl>
      <w:tblPr>
        <w:tblStyle w:val="Tabela-Siatka"/>
        <w:tblW w:w="0" w:type="auto"/>
        <w:jc w:val="center"/>
        <w:tblLook w:val="04A0" w:firstRow="1" w:lastRow="0" w:firstColumn="1" w:lastColumn="0" w:noHBand="0" w:noVBand="1"/>
      </w:tblPr>
      <w:tblGrid>
        <w:gridCol w:w="6236"/>
      </w:tblGrid>
      <w:tr w:rsidR="00160E31" w:rsidTr="00D12CC0">
        <w:trPr>
          <w:trHeight w:val="3855"/>
          <w:jc w:val="center"/>
        </w:trPr>
        <w:tc>
          <w:tcPr>
            <w:tcW w:w="6236" w:type="dxa"/>
          </w:tcPr>
          <w:p w:rsidR="00160E31" w:rsidRDefault="00160E31" w:rsidP="00784F68">
            <w:pPr>
              <w:rPr>
                <w:rFonts w:asciiTheme="minorHAnsi" w:hAnsiTheme="minorHAnsi"/>
                <w:b/>
                <w:color w:val="000000" w:themeColor="text1"/>
              </w:rPr>
            </w:pPr>
          </w:p>
        </w:tc>
      </w:tr>
      <w:tr w:rsidR="00160E31" w:rsidTr="00D12CC0">
        <w:trPr>
          <w:trHeight w:val="3855"/>
          <w:jc w:val="center"/>
        </w:trPr>
        <w:tc>
          <w:tcPr>
            <w:tcW w:w="6236" w:type="dxa"/>
          </w:tcPr>
          <w:p w:rsidR="00160E31" w:rsidRDefault="00160E31" w:rsidP="00784F68">
            <w:pPr>
              <w:rPr>
                <w:rFonts w:asciiTheme="minorHAnsi" w:hAnsiTheme="minorHAnsi"/>
                <w:b/>
                <w:color w:val="000000" w:themeColor="text1"/>
              </w:rPr>
            </w:pPr>
          </w:p>
        </w:tc>
      </w:tr>
      <w:tr w:rsidR="00160E31" w:rsidTr="00D12CC0">
        <w:trPr>
          <w:trHeight w:val="3855"/>
          <w:jc w:val="center"/>
        </w:trPr>
        <w:tc>
          <w:tcPr>
            <w:tcW w:w="6236" w:type="dxa"/>
          </w:tcPr>
          <w:p w:rsidR="00160E31" w:rsidRDefault="00160E31" w:rsidP="00784F68">
            <w:pPr>
              <w:rPr>
                <w:rFonts w:asciiTheme="minorHAnsi" w:hAnsiTheme="minorHAnsi"/>
                <w:b/>
                <w:color w:val="000000" w:themeColor="text1"/>
              </w:rPr>
            </w:pPr>
          </w:p>
        </w:tc>
      </w:tr>
      <w:tr w:rsidR="00160E31" w:rsidTr="00D12CC0">
        <w:trPr>
          <w:trHeight w:val="3855"/>
          <w:jc w:val="center"/>
        </w:trPr>
        <w:tc>
          <w:tcPr>
            <w:tcW w:w="6236" w:type="dxa"/>
          </w:tcPr>
          <w:p w:rsidR="00160E31" w:rsidRDefault="00160E31" w:rsidP="00784F68">
            <w:pPr>
              <w:rPr>
                <w:rFonts w:asciiTheme="minorHAnsi" w:hAnsiTheme="minorHAnsi"/>
                <w:b/>
                <w:color w:val="000000" w:themeColor="text1"/>
              </w:rPr>
            </w:pPr>
          </w:p>
        </w:tc>
      </w:tr>
      <w:tr w:rsidR="00160E31" w:rsidTr="00D12CC0">
        <w:trPr>
          <w:trHeight w:val="3855"/>
          <w:jc w:val="center"/>
        </w:trPr>
        <w:tc>
          <w:tcPr>
            <w:tcW w:w="6236" w:type="dxa"/>
          </w:tcPr>
          <w:p w:rsidR="00160E31" w:rsidRDefault="00160E31" w:rsidP="00784F68">
            <w:pPr>
              <w:rPr>
                <w:rFonts w:asciiTheme="minorHAnsi" w:hAnsiTheme="minorHAnsi"/>
                <w:b/>
                <w:color w:val="000000" w:themeColor="text1"/>
              </w:rPr>
            </w:pPr>
          </w:p>
        </w:tc>
      </w:tr>
      <w:tr w:rsidR="00160E31" w:rsidTr="00D12CC0">
        <w:trPr>
          <w:trHeight w:val="3855"/>
          <w:jc w:val="center"/>
        </w:trPr>
        <w:tc>
          <w:tcPr>
            <w:tcW w:w="6236" w:type="dxa"/>
          </w:tcPr>
          <w:p w:rsidR="00160E31" w:rsidRDefault="00160E31" w:rsidP="00784F68">
            <w:pPr>
              <w:rPr>
                <w:rFonts w:asciiTheme="minorHAnsi" w:hAnsiTheme="minorHAnsi"/>
                <w:b/>
                <w:color w:val="000000" w:themeColor="text1"/>
              </w:rPr>
            </w:pPr>
          </w:p>
        </w:tc>
      </w:tr>
    </w:tbl>
    <w:p w:rsidR="00FE0FDF" w:rsidRDefault="00FE0FDF" w:rsidP="00D35E2A">
      <w:pPr>
        <w:rPr>
          <w:rFonts w:asciiTheme="minorHAnsi" w:hAnsiTheme="minorHAnsi"/>
          <w:b/>
          <w:i/>
          <w:color w:val="000000" w:themeColor="text1"/>
          <w:sz w:val="20"/>
          <w:szCs w:val="20"/>
        </w:rPr>
      </w:pPr>
    </w:p>
    <w:p w:rsidR="00160E31" w:rsidRPr="00D35E2A" w:rsidRDefault="00160E31" w:rsidP="00D35E2A">
      <w:pPr>
        <w:rPr>
          <w:rFonts w:asciiTheme="minorHAnsi" w:hAnsiTheme="minorHAnsi"/>
          <w:i/>
          <w:color w:val="000000" w:themeColor="text1"/>
          <w:sz w:val="20"/>
          <w:szCs w:val="20"/>
        </w:rPr>
      </w:pPr>
      <w:r w:rsidRPr="00A87DE7">
        <w:rPr>
          <w:rFonts w:asciiTheme="minorHAnsi" w:hAnsiTheme="minorHAnsi"/>
          <w:i/>
          <w:color w:val="000000" w:themeColor="text1"/>
          <w:sz w:val="20"/>
          <w:szCs w:val="20"/>
        </w:rPr>
        <w:br w:type="page"/>
      </w:r>
    </w:p>
    <w:p w:rsidR="00160E31" w:rsidRPr="00D35E2A" w:rsidRDefault="00160E31" w:rsidP="00D35E2A">
      <w:pPr>
        <w:rPr>
          <w:rFonts w:asciiTheme="minorHAnsi" w:hAnsiTheme="minorHAnsi"/>
          <w:b/>
          <w:color w:val="000000" w:themeColor="text1"/>
        </w:rPr>
      </w:pPr>
      <w:r w:rsidRPr="00D12CC0">
        <w:rPr>
          <w:rFonts w:asciiTheme="minorHAnsi" w:hAnsiTheme="minorHAnsi"/>
          <w:b/>
          <w:color w:val="000000" w:themeColor="text1"/>
        </w:rPr>
        <w:t>Zał. 1</w:t>
      </w:r>
      <w:r w:rsidR="00D35E2A">
        <w:rPr>
          <w:rFonts w:asciiTheme="minorHAnsi" w:hAnsiTheme="minorHAnsi"/>
          <w:b/>
          <w:color w:val="000000" w:themeColor="text1"/>
        </w:rPr>
        <w:t>2</w:t>
      </w:r>
      <w:r w:rsidRPr="00D12CC0">
        <w:rPr>
          <w:rFonts w:asciiTheme="minorHAnsi" w:hAnsiTheme="minorHAnsi"/>
          <w:b/>
          <w:color w:val="000000" w:themeColor="text1"/>
        </w:rPr>
        <w:t xml:space="preserve"> a</w:t>
      </w:r>
    </w:p>
    <w:p w:rsidR="00FE0FDF" w:rsidRDefault="00FE0FDF" w:rsidP="00160E31">
      <w:pPr>
        <w:spacing w:line="360" w:lineRule="auto"/>
        <w:rPr>
          <w:rFonts w:asciiTheme="minorHAnsi" w:hAnsiTheme="minorHAnsi"/>
          <w:b/>
        </w:rPr>
      </w:pPr>
    </w:p>
    <w:p w:rsidR="00160E31" w:rsidRPr="00D12CC0" w:rsidRDefault="00160E31" w:rsidP="00160E31">
      <w:pPr>
        <w:spacing w:line="360" w:lineRule="auto"/>
        <w:rPr>
          <w:rFonts w:asciiTheme="minorHAnsi" w:hAnsiTheme="minorHAnsi"/>
          <w:b/>
        </w:rPr>
      </w:pPr>
      <w:r w:rsidRPr="00D12CC0">
        <w:rPr>
          <w:rFonts w:asciiTheme="minorHAnsi" w:hAnsiTheme="minorHAnsi"/>
          <w:b/>
        </w:rPr>
        <w:t xml:space="preserve">Instrukcja do gry „Poker kryterialny” </w:t>
      </w:r>
    </w:p>
    <w:p w:rsidR="00160E31" w:rsidRPr="00D12CC0" w:rsidRDefault="00160E31" w:rsidP="00160E31">
      <w:pPr>
        <w:spacing w:line="360" w:lineRule="auto"/>
        <w:rPr>
          <w:rFonts w:asciiTheme="minorHAnsi" w:hAnsiTheme="minorHAnsi"/>
          <w:b/>
        </w:rPr>
      </w:pPr>
    </w:p>
    <w:p w:rsidR="00160E31" w:rsidRPr="00D12CC0" w:rsidRDefault="00160E31" w:rsidP="00007844">
      <w:pPr>
        <w:numPr>
          <w:ilvl w:val="0"/>
          <w:numId w:val="9"/>
        </w:numPr>
        <w:tabs>
          <w:tab w:val="num" w:pos="426"/>
        </w:tabs>
        <w:spacing w:line="360" w:lineRule="auto"/>
        <w:ind w:left="426" w:hanging="426"/>
        <w:jc w:val="both"/>
        <w:rPr>
          <w:rFonts w:asciiTheme="minorHAnsi" w:hAnsiTheme="minorHAnsi"/>
        </w:rPr>
      </w:pPr>
      <w:r w:rsidRPr="00D12CC0">
        <w:rPr>
          <w:rFonts w:asciiTheme="minorHAnsi" w:hAnsiTheme="minorHAnsi"/>
        </w:rPr>
        <w:t>Uczestnicy rozdają karty między sobą</w:t>
      </w:r>
    </w:p>
    <w:p w:rsidR="00160E31" w:rsidRPr="00D12CC0" w:rsidRDefault="00160E31" w:rsidP="00007844">
      <w:pPr>
        <w:numPr>
          <w:ilvl w:val="0"/>
          <w:numId w:val="9"/>
        </w:numPr>
        <w:tabs>
          <w:tab w:val="num" w:pos="426"/>
        </w:tabs>
        <w:spacing w:line="360" w:lineRule="auto"/>
        <w:ind w:left="426" w:hanging="426"/>
        <w:jc w:val="both"/>
        <w:rPr>
          <w:rFonts w:asciiTheme="minorHAnsi" w:hAnsiTheme="minorHAnsi"/>
        </w:rPr>
      </w:pPr>
      <w:r w:rsidRPr="00D12CC0">
        <w:rPr>
          <w:rFonts w:asciiTheme="minorHAnsi" w:hAnsiTheme="minorHAnsi"/>
        </w:rPr>
        <w:t>Uczestnik rozpoczynający grę̨ kładzie na planszy kartę</w:t>
      </w:r>
      <w:r w:rsidR="00CB7B63">
        <w:rPr>
          <w:rFonts w:asciiTheme="minorHAnsi" w:hAnsiTheme="minorHAnsi"/>
        </w:rPr>
        <w:t xml:space="preserve"> </w:t>
      </w:r>
      <w:r w:rsidRPr="00D12CC0">
        <w:rPr>
          <w:rFonts w:asciiTheme="minorHAnsi" w:hAnsiTheme="minorHAnsi"/>
        </w:rPr>
        <w:t>z hasłem na polu z kryteriami pierwszorzędnymi uzasadniając swoją decyzję. Następnie robią to pozostali uczestnicy</w:t>
      </w:r>
    </w:p>
    <w:p w:rsidR="00160E31" w:rsidRPr="00D12CC0" w:rsidRDefault="00160E31" w:rsidP="00007844">
      <w:pPr>
        <w:numPr>
          <w:ilvl w:val="0"/>
          <w:numId w:val="9"/>
        </w:numPr>
        <w:tabs>
          <w:tab w:val="num" w:pos="426"/>
        </w:tabs>
        <w:spacing w:line="360" w:lineRule="auto"/>
        <w:ind w:left="426" w:hanging="426"/>
        <w:jc w:val="both"/>
        <w:rPr>
          <w:rFonts w:asciiTheme="minorHAnsi" w:hAnsiTheme="minorHAnsi"/>
        </w:rPr>
      </w:pPr>
      <w:r w:rsidRPr="00D12CC0">
        <w:rPr>
          <w:rFonts w:asciiTheme="minorHAnsi" w:hAnsiTheme="minorHAnsi"/>
        </w:rPr>
        <w:t xml:space="preserve">Podobnie postępują̨ przy ustalaniu pozostałych kryteriów </w:t>
      </w:r>
    </w:p>
    <w:p w:rsidR="00160E31" w:rsidRPr="00D12CC0" w:rsidRDefault="00160E31" w:rsidP="00007844">
      <w:pPr>
        <w:numPr>
          <w:ilvl w:val="0"/>
          <w:numId w:val="9"/>
        </w:numPr>
        <w:tabs>
          <w:tab w:val="num" w:pos="426"/>
        </w:tabs>
        <w:spacing w:line="360" w:lineRule="auto"/>
        <w:ind w:left="426" w:hanging="426"/>
        <w:jc w:val="both"/>
        <w:rPr>
          <w:rFonts w:asciiTheme="minorHAnsi" w:hAnsiTheme="minorHAnsi"/>
        </w:rPr>
      </w:pPr>
      <w:r w:rsidRPr="00D12CC0">
        <w:rPr>
          <w:rFonts w:asciiTheme="minorHAnsi" w:hAnsiTheme="minorHAnsi"/>
        </w:rPr>
        <w:t>Jeżeli następuje wymiana kart na polach planszy, to grupa każdorazowo zatwierdzić</w:t>
      </w:r>
      <w:r w:rsidR="00CB7B63">
        <w:rPr>
          <w:rFonts w:asciiTheme="minorHAnsi" w:hAnsiTheme="minorHAnsi"/>
        </w:rPr>
        <w:t xml:space="preserve"> </w:t>
      </w:r>
      <w:r w:rsidRPr="00D12CC0">
        <w:rPr>
          <w:rFonts w:asciiTheme="minorHAnsi" w:hAnsiTheme="minorHAnsi"/>
        </w:rPr>
        <w:t>tę zmianę większością głosów</w:t>
      </w:r>
    </w:p>
    <w:p w:rsidR="00160E31" w:rsidRPr="00D12CC0" w:rsidRDefault="00160E31" w:rsidP="00007844">
      <w:pPr>
        <w:numPr>
          <w:ilvl w:val="0"/>
          <w:numId w:val="9"/>
        </w:numPr>
        <w:tabs>
          <w:tab w:val="num" w:pos="426"/>
        </w:tabs>
        <w:spacing w:line="360" w:lineRule="auto"/>
        <w:ind w:left="426" w:hanging="426"/>
        <w:jc w:val="both"/>
        <w:rPr>
          <w:rFonts w:asciiTheme="minorHAnsi" w:hAnsiTheme="minorHAnsi"/>
        </w:rPr>
      </w:pPr>
      <w:r w:rsidRPr="00D12CC0">
        <w:rPr>
          <w:rFonts w:asciiTheme="minorHAnsi" w:hAnsiTheme="minorHAnsi"/>
        </w:rPr>
        <w:t>Po wyłożeniu wszystkich kart grupa wyłania ze swego grona lidera, który prezentuje kryteria wypracowane przez grupę oraz uzasadnia wybór grupy.</w:t>
      </w:r>
    </w:p>
    <w:p w:rsidR="00160E31" w:rsidRPr="00D12CC0" w:rsidRDefault="00160E31" w:rsidP="00160E31">
      <w:pPr>
        <w:spacing w:line="360" w:lineRule="auto"/>
        <w:rPr>
          <w:rFonts w:asciiTheme="minorHAnsi" w:hAnsiTheme="minorHAnsi"/>
          <w:b/>
        </w:rPr>
      </w:pPr>
    </w:p>
    <w:p w:rsidR="00FE0FDF" w:rsidRDefault="00FE0FDF" w:rsidP="00160E31">
      <w:pPr>
        <w:spacing w:line="360" w:lineRule="auto"/>
        <w:rPr>
          <w:rFonts w:asciiTheme="minorHAnsi" w:hAnsiTheme="minorHAnsi"/>
          <w:b/>
        </w:rPr>
      </w:pPr>
    </w:p>
    <w:p w:rsidR="00FE0FDF" w:rsidRDefault="00FE0FDF" w:rsidP="00160E31">
      <w:pPr>
        <w:spacing w:line="360" w:lineRule="auto"/>
        <w:rPr>
          <w:rFonts w:asciiTheme="minorHAnsi" w:hAnsiTheme="minorHAnsi"/>
          <w:b/>
        </w:rPr>
      </w:pPr>
    </w:p>
    <w:p w:rsidR="00160E31" w:rsidRPr="00D12CC0" w:rsidRDefault="00160E31" w:rsidP="00160E31">
      <w:pPr>
        <w:spacing w:line="360" w:lineRule="auto"/>
        <w:rPr>
          <w:rFonts w:asciiTheme="minorHAnsi" w:hAnsiTheme="minorHAnsi"/>
          <w:b/>
        </w:rPr>
      </w:pPr>
      <w:r w:rsidRPr="00D12CC0">
        <w:rPr>
          <w:rFonts w:asciiTheme="minorHAnsi" w:hAnsiTheme="minorHAnsi"/>
          <w:b/>
        </w:rPr>
        <w:t xml:space="preserve">Instrukcja do gry „Poker kryterialny” </w:t>
      </w:r>
    </w:p>
    <w:p w:rsidR="00160E31" w:rsidRPr="00D12CC0" w:rsidRDefault="00160E31" w:rsidP="00160E31">
      <w:pPr>
        <w:spacing w:line="360" w:lineRule="auto"/>
        <w:rPr>
          <w:rFonts w:asciiTheme="minorHAnsi" w:hAnsiTheme="minorHAnsi"/>
          <w:b/>
        </w:rPr>
      </w:pPr>
    </w:p>
    <w:p w:rsidR="00160E31" w:rsidRPr="00D12CC0" w:rsidRDefault="00160E31" w:rsidP="00007844">
      <w:pPr>
        <w:pStyle w:val="Akapitzlist"/>
        <w:numPr>
          <w:ilvl w:val="0"/>
          <w:numId w:val="19"/>
        </w:numPr>
        <w:spacing w:line="360" w:lineRule="auto"/>
        <w:ind w:left="426" w:hanging="426"/>
        <w:jc w:val="both"/>
        <w:rPr>
          <w:rFonts w:asciiTheme="minorHAnsi" w:hAnsiTheme="minorHAnsi"/>
        </w:rPr>
      </w:pPr>
      <w:r w:rsidRPr="00D12CC0">
        <w:rPr>
          <w:rFonts w:asciiTheme="minorHAnsi" w:hAnsiTheme="minorHAnsi"/>
        </w:rPr>
        <w:t>Uczestnicy rozdają karty między sobą</w:t>
      </w:r>
    </w:p>
    <w:p w:rsidR="00160E31" w:rsidRPr="00D12CC0" w:rsidRDefault="00160E31" w:rsidP="00007844">
      <w:pPr>
        <w:pStyle w:val="Akapitzlist"/>
        <w:numPr>
          <w:ilvl w:val="0"/>
          <w:numId w:val="19"/>
        </w:numPr>
        <w:spacing w:line="360" w:lineRule="auto"/>
        <w:ind w:left="426" w:hanging="426"/>
        <w:jc w:val="both"/>
        <w:rPr>
          <w:rFonts w:asciiTheme="minorHAnsi" w:hAnsiTheme="minorHAnsi"/>
        </w:rPr>
      </w:pPr>
      <w:r w:rsidRPr="00D12CC0">
        <w:rPr>
          <w:rFonts w:asciiTheme="minorHAnsi" w:hAnsiTheme="minorHAnsi"/>
        </w:rPr>
        <w:t>Uczestnik rozpoczynający grę</w:t>
      </w:r>
      <w:r w:rsidR="00CB7B63">
        <w:rPr>
          <w:rFonts w:asciiTheme="minorHAnsi" w:hAnsiTheme="minorHAnsi"/>
        </w:rPr>
        <w:t xml:space="preserve"> </w:t>
      </w:r>
      <w:r w:rsidRPr="00D12CC0">
        <w:rPr>
          <w:rFonts w:asciiTheme="minorHAnsi" w:hAnsiTheme="minorHAnsi"/>
        </w:rPr>
        <w:t>kładzie na planszy kartę z hasłem na polu z kryteriami pierwszorzędnymi uzasadniając swoją decyzję. Następnie robią</w:t>
      </w:r>
      <w:r w:rsidR="00CB7B63">
        <w:rPr>
          <w:rFonts w:asciiTheme="minorHAnsi" w:hAnsiTheme="minorHAnsi"/>
        </w:rPr>
        <w:t xml:space="preserve"> </w:t>
      </w:r>
      <w:r w:rsidRPr="00D12CC0">
        <w:rPr>
          <w:rFonts w:asciiTheme="minorHAnsi" w:hAnsiTheme="minorHAnsi"/>
        </w:rPr>
        <w:t>to pozostali uczestnicy</w:t>
      </w:r>
    </w:p>
    <w:p w:rsidR="00160E31" w:rsidRPr="00D12CC0" w:rsidRDefault="00160E31" w:rsidP="00007844">
      <w:pPr>
        <w:pStyle w:val="Akapitzlist"/>
        <w:numPr>
          <w:ilvl w:val="0"/>
          <w:numId w:val="19"/>
        </w:numPr>
        <w:spacing w:line="360" w:lineRule="auto"/>
        <w:ind w:left="426" w:hanging="426"/>
        <w:jc w:val="both"/>
        <w:rPr>
          <w:rFonts w:asciiTheme="minorHAnsi" w:hAnsiTheme="minorHAnsi"/>
        </w:rPr>
      </w:pPr>
      <w:r w:rsidRPr="00D12CC0">
        <w:rPr>
          <w:rFonts w:asciiTheme="minorHAnsi" w:hAnsiTheme="minorHAnsi"/>
        </w:rPr>
        <w:t xml:space="preserve">Podobnie postępują przy ustalaniu pozostałych kryteriów </w:t>
      </w:r>
    </w:p>
    <w:p w:rsidR="00160E31" w:rsidRPr="00D12CC0" w:rsidRDefault="00160E31" w:rsidP="00007844">
      <w:pPr>
        <w:pStyle w:val="Akapitzlist"/>
        <w:numPr>
          <w:ilvl w:val="0"/>
          <w:numId w:val="19"/>
        </w:numPr>
        <w:spacing w:line="360" w:lineRule="auto"/>
        <w:ind w:left="426" w:hanging="426"/>
        <w:jc w:val="both"/>
        <w:rPr>
          <w:rFonts w:asciiTheme="minorHAnsi" w:hAnsiTheme="minorHAnsi"/>
        </w:rPr>
      </w:pPr>
      <w:r w:rsidRPr="00D12CC0">
        <w:rPr>
          <w:rFonts w:asciiTheme="minorHAnsi" w:hAnsiTheme="minorHAnsi"/>
        </w:rPr>
        <w:t>Jeżeli następuje wymiana kart na polach planszy, to grupa każdorazowo zatwierdzić́ tę zmianę większością głosów</w:t>
      </w:r>
    </w:p>
    <w:p w:rsidR="00160E31" w:rsidRPr="00D12CC0" w:rsidRDefault="00160E31" w:rsidP="00007844">
      <w:pPr>
        <w:pStyle w:val="Akapitzlist"/>
        <w:numPr>
          <w:ilvl w:val="0"/>
          <w:numId w:val="19"/>
        </w:numPr>
        <w:spacing w:line="360" w:lineRule="auto"/>
        <w:ind w:left="426" w:hanging="426"/>
        <w:jc w:val="both"/>
        <w:rPr>
          <w:rFonts w:asciiTheme="minorHAnsi" w:hAnsiTheme="minorHAnsi"/>
        </w:rPr>
      </w:pPr>
      <w:r w:rsidRPr="00D12CC0">
        <w:rPr>
          <w:rFonts w:asciiTheme="minorHAnsi" w:hAnsiTheme="minorHAnsi"/>
        </w:rPr>
        <w:t>Po wyłożeniu wszystkich kart grupa wyłania ze swego grona lidera, który prezentuje kryteria wypracowane przez grupę oraz uzasadnia wybór grupy.</w:t>
      </w:r>
    </w:p>
    <w:p w:rsidR="00160E31" w:rsidRDefault="00160E31" w:rsidP="00160E31">
      <w:pPr>
        <w:rPr>
          <w:rFonts w:asciiTheme="minorHAnsi" w:hAnsiTheme="minorHAnsi"/>
        </w:rPr>
      </w:pPr>
      <w:r>
        <w:rPr>
          <w:rFonts w:asciiTheme="minorHAnsi" w:hAnsiTheme="minorHAnsi"/>
        </w:rPr>
        <w:br w:type="page"/>
      </w:r>
    </w:p>
    <w:p w:rsidR="00FE0FDF" w:rsidRDefault="00FE0FDF" w:rsidP="00160E31">
      <w:pPr>
        <w:spacing w:line="360" w:lineRule="auto"/>
        <w:rPr>
          <w:rFonts w:asciiTheme="minorHAnsi" w:hAnsiTheme="minorHAnsi"/>
          <w:b/>
          <w:color w:val="000000" w:themeColor="text1"/>
        </w:rPr>
      </w:pPr>
    </w:p>
    <w:p w:rsidR="00160E31" w:rsidRPr="00D12CC0" w:rsidRDefault="00160E31" w:rsidP="00160E31">
      <w:pPr>
        <w:spacing w:line="360" w:lineRule="auto"/>
        <w:rPr>
          <w:rFonts w:asciiTheme="minorHAnsi" w:hAnsiTheme="minorHAnsi"/>
          <w:b/>
          <w:color w:val="000000" w:themeColor="text1"/>
        </w:rPr>
      </w:pPr>
      <w:r w:rsidRPr="00D12CC0">
        <w:rPr>
          <w:rFonts w:asciiTheme="minorHAnsi" w:hAnsiTheme="minorHAnsi"/>
          <w:b/>
          <w:color w:val="000000" w:themeColor="text1"/>
        </w:rPr>
        <w:t>Zał. 1</w:t>
      </w:r>
      <w:r w:rsidR="00D35E2A">
        <w:rPr>
          <w:rFonts w:asciiTheme="minorHAnsi" w:hAnsiTheme="minorHAnsi"/>
          <w:b/>
          <w:color w:val="000000" w:themeColor="text1"/>
        </w:rPr>
        <w:t>2</w:t>
      </w:r>
      <w:r w:rsidRPr="00D12CC0">
        <w:rPr>
          <w:rFonts w:asciiTheme="minorHAnsi" w:hAnsiTheme="minorHAnsi"/>
          <w:b/>
          <w:color w:val="000000" w:themeColor="text1"/>
        </w:rPr>
        <w:t xml:space="preserve"> b</w:t>
      </w:r>
    </w:p>
    <w:p w:rsidR="00160E31" w:rsidRDefault="00160E31" w:rsidP="00160E31">
      <w:pPr>
        <w:spacing w:line="360" w:lineRule="auto"/>
        <w:rPr>
          <w:rFonts w:asciiTheme="minorHAnsi" w:hAnsiTheme="minorHAnsi"/>
          <w:b/>
          <w:color w:val="000000" w:themeColor="text1"/>
        </w:rPr>
      </w:pPr>
    </w:p>
    <w:p w:rsidR="00160E31" w:rsidRPr="00C0506A" w:rsidRDefault="00160E31" w:rsidP="00160E31">
      <w:pPr>
        <w:rPr>
          <w:rFonts w:asciiTheme="minorHAnsi" w:hAnsiTheme="minorHAnsi"/>
        </w:rPr>
      </w:pPr>
    </w:p>
    <w:p w:rsidR="00160E31" w:rsidRPr="002E0008" w:rsidRDefault="00160E31" w:rsidP="00160E31">
      <w:pPr>
        <w:spacing w:line="360" w:lineRule="auto"/>
        <w:jc w:val="both"/>
        <w:rPr>
          <w:rFonts w:asciiTheme="minorHAnsi" w:hAnsiTheme="minorHAnsi"/>
        </w:rPr>
      </w:pPr>
      <w:r>
        <w:rPr>
          <w:rFonts w:asciiTheme="minorHAnsi" w:hAnsiTheme="minorHAnsi" w:cstheme="minorHAnsi"/>
          <w:noProof/>
        </w:rPr>
        <w:drawing>
          <wp:inline distT="0" distB="0" distL="0" distR="0" wp14:anchorId="12305E6D" wp14:editId="64A33D4F">
            <wp:extent cx="5399405" cy="5408092"/>
            <wp:effectExtent l="0" t="0" r="0" b="254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rzut ekranu 2018-12-16 o 15.29.48.png"/>
                    <pic:cNvPicPr/>
                  </pic:nvPicPr>
                  <pic:blipFill>
                    <a:blip r:embed="rId78" cstate="print">
                      <a:extLst>
                        <a:ext uri="{28A0092B-C50C-407E-A947-70E740481C1C}">
                          <a14:useLocalDpi xmlns:a14="http://schemas.microsoft.com/office/drawing/2010/main"/>
                        </a:ext>
                      </a:extLst>
                    </a:blip>
                    <a:stretch>
                      <a:fillRect/>
                    </a:stretch>
                  </pic:blipFill>
                  <pic:spPr>
                    <a:xfrm>
                      <a:off x="0" y="0"/>
                      <a:ext cx="5399405" cy="5408092"/>
                    </a:xfrm>
                    <a:prstGeom prst="rect">
                      <a:avLst/>
                    </a:prstGeom>
                  </pic:spPr>
                </pic:pic>
              </a:graphicData>
            </a:graphic>
          </wp:inline>
        </w:drawing>
      </w:r>
    </w:p>
    <w:p w:rsidR="00160E31" w:rsidRPr="00A87DE7" w:rsidRDefault="00160E31" w:rsidP="00160E31">
      <w:pPr>
        <w:rPr>
          <w:rFonts w:asciiTheme="minorHAnsi" w:hAnsiTheme="minorHAnsi" w:cstheme="minorHAnsi"/>
          <w:sz w:val="20"/>
          <w:szCs w:val="20"/>
        </w:rPr>
      </w:pPr>
      <w:r w:rsidRPr="006755DF">
        <w:rPr>
          <w:rFonts w:asciiTheme="minorHAnsi" w:hAnsiTheme="minorHAnsi" w:cstheme="minorHAnsi"/>
          <w:b/>
          <w:i/>
          <w:sz w:val="20"/>
          <w:szCs w:val="20"/>
        </w:rPr>
        <w:t xml:space="preserve">Rys. </w:t>
      </w:r>
      <w:r w:rsidR="006755DF">
        <w:rPr>
          <w:rFonts w:asciiTheme="minorHAnsi" w:hAnsiTheme="minorHAnsi" w:cstheme="minorHAnsi"/>
          <w:b/>
          <w:i/>
          <w:sz w:val="20"/>
          <w:szCs w:val="20"/>
        </w:rPr>
        <w:t>3</w:t>
      </w:r>
      <w:r w:rsidRPr="00A87DE7">
        <w:rPr>
          <w:rFonts w:asciiTheme="minorHAnsi" w:hAnsiTheme="minorHAnsi" w:cstheme="minorHAnsi"/>
          <w:i/>
          <w:sz w:val="20"/>
          <w:szCs w:val="20"/>
        </w:rPr>
        <w:t xml:space="preserve"> - </w:t>
      </w:r>
      <w:r w:rsidRPr="00A87DE7">
        <w:rPr>
          <w:rFonts w:asciiTheme="minorHAnsi" w:hAnsiTheme="minorHAnsi"/>
          <w:i/>
          <w:sz w:val="20"/>
          <w:szCs w:val="20"/>
        </w:rPr>
        <w:t xml:space="preserve">Plansza do gry „Poker kryterialny” </w:t>
      </w:r>
      <w:r w:rsidRPr="00A87DE7">
        <w:rPr>
          <w:rFonts w:asciiTheme="minorHAnsi" w:hAnsiTheme="minorHAnsi" w:cstheme="minorHAnsi"/>
          <w:sz w:val="20"/>
          <w:szCs w:val="20"/>
        </w:rPr>
        <w:t>opr. własne</w:t>
      </w:r>
    </w:p>
    <w:p w:rsidR="00160E31" w:rsidRDefault="00160E31" w:rsidP="00160E31">
      <w:pPr>
        <w:rPr>
          <w:rFonts w:asciiTheme="minorHAnsi" w:hAnsiTheme="minorHAnsi"/>
        </w:rPr>
      </w:pPr>
      <w:r>
        <w:rPr>
          <w:rFonts w:asciiTheme="minorHAnsi" w:hAnsiTheme="minorHAnsi"/>
        </w:rPr>
        <w:br w:type="page"/>
      </w:r>
    </w:p>
    <w:p w:rsidR="00160E31" w:rsidRPr="00D12CC0" w:rsidRDefault="00160E31" w:rsidP="00D12CC0">
      <w:pPr>
        <w:spacing w:line="360" w:lineRule="auto"/>
        <w:rPr>
          <w:rFonts w:asciiTheme="minorHAnsi" w:hAnsiTheme="minorHAnsi"/>
          <w:b/>
          <w:color w:val="000000" w:themeColor="text1"/>
        </w:rPr>
      </w:pPr>
      <w:r w:rsidRPr="00D12CC0">
        <w:rPr>
          <w:rFonts w:asciiTheme="minorHAnsi" w:hAnsiTheme="minorHAnsi"/>
          <w:b/>
          <w:color w:val="000000" w:themeColor="text1"/>
        </w:rPr>
        <w:t>Zał. 1</w:t>
      </w:r>
      <w:r w:rsidR="00D35E2A">
        <w:rPr>
          <w:rFonts w:asciiTheme="minorHAnsi" w:hAnsiTheme="minorHAnsi"/>
          <w:b/>
          <w:color w:val="000000" w:themeColor="text1"/>
        </w:rPr>
        <w:t>2</w:t>
      </w:r>
      <w:r w:rsidRPr="00D12CC0">
        <w:rPr>
          <w:rFonts w:asciiTheme="minorHAnsi" w:hAnsiTheme="minorHAnsi"/>
          <w:b/>
          <w:color w:val="000000" w:themeColor="text1"/>
        </w:rPr>
        <w:t xml:space="preserve"> c</w:t>
      </w:r>
    </w:p>
    <w:p w:rsidR="00160E31" w:rsidRDefault="00160E31" w:rsidP="00160E31">
      <w:pPr>
        <w:rPr>
          <w:rFonts w:asciiTheme="minorHAnsi" w:hAnsiTheme="minorHAnsi" w:cstheme="minorHAnsi"/>
        </w:rPr>
      </w:pPr>
    </w:p>
    <w:tbl>
      <w:tblPr>
        <w:tblStyle w:val="Tabela-Siatka"/>
        <w:tblW w:w="8392" w:type="dxa"/>
        <w:tblLook w:val="04A0" w:firstRow="1" w:lastRow="0" w:firstColumn="1" w:lastColumn="0" w:noHBand="0" w:noVBand="1"/>
      </w:tblPr>
      <w:tblGrid>
        <w:gridCol w:w="2098"/>
        <w:gridCol w:w="2098"/>
        <w:gridCol w:w="2098"/>
        <w:gridCol w:w="2098"/>
      </w:tblGrid>
      <w:tr w:rsidR="00160E31" w:rsidTr="00784F68">
        <w:trPr>
          <w:trHeight w:val="2098"/>
        </w:trPr>
        <w:tc>
          <w:tcPr>
            <w:tcW w:w="2098" w:type="dxa"/>
            <w:vAlign w:val="center"/>
          </w:tcPr>
          <w:p w:rsidR="00160E31" w:rsidRDefault="00160E31" w:rsidP="00784F68">
            <w:pPr>
              <w:spacing w:before="120" w:after="120"/>
              <w:jc w:val="center"/>
              <w:rPr>
                <w:rFonts w:asciiTheme="minorHAnsi" w:hAnsiTheme="minorHAnsi" w:cstheme="minorHAnsi"/>
              </w:rPr>
            </w:pPr>
            <w:r>
              <w:rPr>
                <w:rFonts w:asciiTheme="minorHAnsi" w:hAnsiTheme="minorHAnsi" w:cstheme="minorHAnsi"/>
              </w:rPr>
              <w:t>Liczebność klas</w:t>
            </w:r>
          </w:p>
        </w:tc>
        <w:tc>
          <w:tcPr>
            <w:tcW w:w="2098" w:type="dxa"/>
            <w:vAlign w:val="center"/>
          </w:tcPr>
          <w:p w:rsidR="00160E31" w:rsidRDefault="00160E31" w:rsidP="00784F68">
            <w:pPr>
              <w:spacing w:before="120" w:after="120"/>
              <w:jc w:val="center"/>
              <w:rPr>
                <w:rFonts w:asciiTheme="minorHAnsi" w:hAnsiTheme="minorHAnsi" w:cstheme="minorHAnsi"/>
              </w:rPr>
            </w:pPr>
            <w:r>
              <w:rPr>
                <w:rFonts w:asciiTheme="minorHAnsi" w:hAnsiTheme="minorHAnsi" w:cstheme="minorHAnsi"/>
              </w:rPr>
              <w:t>Baza szkoły (wyposażenie pracowni)</w:t>
            </w:r>
          </w:p>
        </w:tc>
        <w:tc>
          <w:tcPr>
            <w:tcW w:w="2098" w:type="dxa"/>
            <w:vAlign w:val="center"/>
          </w:tcPr>
          <w:p w:rsidR="00160E31" w:rsidRDefault="00160E31" w:rsidP="00784F68">
            <w:pPr>
              <w:spacing w:before="120" w:after="120"/>
              <w:jc w:val="center"/>
              <w:rPr>
                <w:rFonts w:asciiTheme="minorHAnsi" w:hAnsiTheme="minorHAnsi" w:cstheme="minorHAnsi"/>
              </w:rPr>
            </w:pPr>
            <w:r>
              <w:rPr>
                <w:rFonts w:asciiTheme="minorHAnsi" w:hAnsiTheme="minorHAnsi" w:cstheme="minorHAnsi"/>
              </w:rPr>
              <w:t>Zasobność edukacyjnych programów multimedialnych</w:t>
            </w:r>
          </w:p>
        </w:tc>
        <w:tc>
          <w:tcPr>
            <w:tcW w:w="2098" w:type="dxa"/>
            <w:vAlign w:val="center"/>
          </w:tcPr>
          <w:p w:rsidR="00160E31" w:rsidRDefault="00160E31" w:rsidP="00784F68">
            <w:pPr>
              <w:spacing w:before="120" w:after="120"/>
              <w:jc w:val="center"/>
              <w:rPr>
                <w:rFonts w:asciiTheme="minorHAnsi" w:hAnsiTheme="minorHAnsi" w:cstheme="minorHAnsi"/>
              </w:rPr>
            </w:pPr>
            <w:r>
              <w:rPr>
                <w:rFonts w:asciiTheme="minorHAnsi" w:hAnsiTheme="minorHAnsi" w:cstheme="minorHAnsi"/>
              </w:rPr>
              <w:t>Obawy na-li przed wprowadzaniem metod doświadczalnych</w:t>
            </w:r>
          </w:p>
        </w:tc>
      </w:tr>
      <w:tr w:rsidR="00160E31" w:rsidTr="00784F68">
        <w:trPr>
          <w:trHeight w:val="2098"/>
        </w:trPr>
        <w:tc>
          <w:tcPr>
            <w:tcW w:w="2098" w:type="dxa"/>
            <w:vAlign w:val="center"/>
          </w:tcPr>
          <w:p w:rsidR="00160E31" w:rsidRDefault="00160E31" w:rsidP="00784F68">
            <w:pPr>
              <w:spacing w:before="120" w:after="120"/>
              <w:jc w:val="center"/>
              <w:rPr>
                <w:rFonts w:asciiTheme="minorHAnsi" w:hAnsiTheme="minorHAnsi" w:cstheme="minorHAnsi"/>
              </w:rPr>
            </w:pPr>
            <w:r>
              <w:rPr>
                <w:rFonts w:asciiTheme="minorHAnsi" w:hAnsiTheme="minorHAnsi" w:cstheme="minorHAnsi"/>
              </w:rPr>
              <w:t xml:space="preserve">Współpraca </w:t>
            </w:r>
            <w:r>
              <w:rPr>
                <w:rFonts w:asciiTheme="minorHAnsi" w:hAnsiTheme="minorHAnsi" w:cstheme="minorHAnsi"/>
              </w:rPr>
              <w:br/>
              <w:t>w zespole n-li przedmiotów matematyczno - przyrodniczych</w:t>
            </w:r>
          </w:p>
        </w:tc>
        <w:tc>
          <w:tcPr>
            <w:tcW w:w="2098" w:type="dxa"/>
            <w:vAlign w:val="center"/>
          </w:tcPr>
          <w:p w:rsidR="00160E31" w:rsidRDefault="00160E31" w:rsidP="00784F68">
            <w:pPr>
              <w:spacing w:before="120" w:after="120"/>
              <w:jc w:val="center"/>
              <w:rPr>
                <w:rFonts w:asciiTheme="minorHAnsi" w:hAnsiTheme="minorHAnsi" w:cstheme="minorHAnsi"/>
              </w:rPr>
            </w:pPr>
            <w:r>
              <w:rPr>
                <w:rFonts w:asciiTheme="minorHAnsi" w:hAnsiTheme="minorHAnsi" w:cstheme="minorHAnsi"/>
              </w:rPr>
              <w:t>Stosowanie metod aktywizujących</w:t>
            </w:r>
          </w:p>
        </w:tc>
        <w:tc>
          <w:tcPr>
            <w:tcW w:w="2098" w:type="dxa"/>
            <w:vAlign w:val="center"/>
          </w:tcPr>
          <w:p w:rsidR="00160E31" w:rsidRDefault="00160E31" w:rsidP="00784F68">
            <w:pPr>
              <w:spacing w:before="120" w:after="120"/>
              <w:jc w:val="center"/>
              <w:rPr>
                <w:rFonts w:asciiTheme="minorHAnsi" w:hAnsiTheme="minorHAnsi" w:cstheme="minorHAnsi"/>
              </w:rPr>
            </w:pPr>
            <w:r>
              <w:rPr>
                <w:rFonts w:asciiTheme="minorHAnsi" w:hAnsiTheme="minorHAnsi" w:cstheme="minorHAnsi"/>
              </w:rPr>
              <w:t>Zapewnienie bezpieczeństwa uczniom podczas doświadczeń</w:t>
            </w:r>
          </w:p>
        </w:tc>
        <w:tc>
          <w:tcPr>
            <w:tcW w:w="2098" w:type="dxa"/>
            <w:vAlign w:val="center"/>
          </w:tcPr>
          <w:p w:rsidR="00160E31" w:rsidRDefault="00160E31" w:rsidP="00784F68">
            <w:pPr>
              <w:spacing w:before="120" w:after="120"/>
              <w:jc w:val="center"/>
              <w:rPr>
                <w:rFonts w:asciiTheme="minorHAnsi" w:hAnsiTheme="minorHAnsi" w:cstheme="minorHAnsi"/>
              </w:rPr>
            </w:pPr>
            <w:r>
              <w:rPr>
                <w:rFonts w:asciiTheme="minorHAnsi" w:hAnsiTheme="minorHAnsi" w:cstheme="minorHAnsi"/>
              </w:rPr>
              <w:t xml:space="preserve">Wiedza </w:t>
            </w:r>
            <w:r>
              <w:rPr>
                <w:rFonts w:asciiTheme="minorHAnsi" w:hAnsiTheme="minorHAnsi" w:cstheme="minorHAnsi"/>
              </w:rPr>
              <w:br/>
              <w:t xml:space="preserve">i umiejętności nauczycieli </w:t>
            </w:r>
            <w:r>
              <w:rPr>
                <w:rFonts w:asciiTheme="minorHAnsi" w:hAnsiTheme="minorHAnsi" w:cstheme="minorHAnsi"/>
              </w:rPr>
              <w:br/>
              <w:t>w zakresie pracy metodami doświadczalnymi</w:t>
            </w:r>
          </w:p>
        </w:tc>
      </w:tr>
      <w:tr w:rsidR="00160E31" w:rsidTr="00784F68">
        <w:trPr>
          <w:trHeight w:val="2098"/>
        </w:trPr>
        <w:tc>
          <w:tcPr>
            <w:tcW w:w="2098" w:type="dxa"/>
            <w:vAlign w:val="center"/>
          </w:tcPr>
          <w:p w:rsidR="00160E31" w:rsidRDefault="00160E31" w:rsidP="00784F68">
            <w:pPr>
              <w:spacing w:before="120" w:after="120"/>
              <w:jc w:val="center"/>
              <w:rPr>
                <w:rFonts w:asciiTheme="minorHAnsi" w:hAnsiTheme="minorHAnsi" w:cstheme="minorHAnsi"/>
              </w:rPr>
            </w:pPr>
            <w:r>
              <w:rPr>
                <w:rFonts w:asciiTheme="minorHAnsi" w:hAnsiTheme="minorHAnsi" w:cstheme="minorHAnsi"/>
              </w:rPr>
              <w:t>Integracja treści przedmiotów matematyczno - przyrodniczych</w:t>
            </w:r>
          </w:p>
        </w:tc>
        <w:tc>
          <w:tcPr>
            <w:tcW w:w="2098" w:type="dxa"/>
            <w:vAlign w:val="center"/>
          </w:tcPr>
          <w:p w:rsidR="00160E31" w:rsidRDefault="00160E31" w:rsidP="00784F68">
            <w:pPr>
              <w:spacing w:before="120" w:after="120"/>
              <w:jc w:val="center"/>
              <w:rPr>
                <w:rFonts w:asciiTheme="minorHAnsi" w:hAnsiTheme="minorHAnsi" w:cstheme="minorHAnsi"/>
              </w:rPr>
            </w:pPr>
            <w:r>
              <w:rPr>
                <w:rFonts w:asciiTheme="minorHAnsi" w:hAnsiTheme="minorHAnsi" w:cstheme="minorHAnsi"/>
              </w:rPr>
              <w:t xml:space="preserve">Ilość treści </w:t>
            </w:r>
            <w:r>
              <w:rPr>
                <w:rFonts w:asciiTheme="minorHAnsi" w:hAnsiTheme="minorHAnsi" w:cstheme="minorHAnsi"/>
              </w:rPr>
              <w:br/>
              <w:t>w podstawie programowej przedmiotów matematyczno - przyrodniczych</w:t>
            </w:r>
          </w:p>
        </w:tc>
        <w:tc>
          <w:tcPr>
            <w:tcW w:w="2098" w:type="dxa"/>
            <w:vAlign w:val="center"/>
          </w:tcPr>
          <w:p w:rsidR="00160E31" w:rsidRDefault="00160E31" w:rsidP="00784F68">
            <w:pPr>
              <w:spacing w:before="120" w:after="120"/>
              <w:jc w:val="center"/>
              <w:rPr>
                <w:rFonts w:asciiTheme="minorHAnsi" w:hAnsiTheme="minorHAnsi" w:cstheme="minorHAnsi"/>
              </w:rPr>
            </w:pPr>
            <w:r>
              <w:rPr>
                <w:rFonts w:asciiTheme="minorHAnsi" w:hAnsiTheme="minorHAnsi" w:cstheme="minorHAnsi"/>
              </w:rPr>
              <w:t>Uczenie nastawione na zapamiętywanie</w:t>
            </w:r>
          </w:p>
        </w:tc>
        <w:tc>
          <w:tcPr>
            <w:tcW w:w="2098" w:type="dxa"/>
            <w:vAlign w:val="center"/>
          </w:tcPr>
          <w:p w:rsidR="00160E31" w:rsidRDefault="00160E31" w:rsidP="00784F68">
            <w:pPr>
              <w:spacing w:before="120" w:after="120"/>
              <w:jc w:val="center"/>
              <w:rPr>
                <w:rFonts w:asciiTheme="minorHAnsi" w:hAnsiTheme="minorHAnsi" w:cstheme="minorHAnsi"/>
              </w:rPr>
            </w:pPr>
            <w:r>
              <w:rPr>
                <w:rFonts w:asciiTheme="minorHAnsi" w:hAnsiTheme="minorHAnsi" w:cstheme="minorHAnsi"/>
              </w:rPr>
              <w:t xml:space="preserve">Organizowanie przez szkołę lekcji terenowych, współpraca </w:t>
            </w:r>
            <w:r>
              <w:rPr>
                <w:rFonts w:asciiTheme="minorHAnsi" w:hAnsiTheme="minorHAnsi" w:cstheme="minorHAnsi"/>
              </w:rPr>
              <w:br/>
              <w:t>z podmiotami zewnętrznymi</w:t>
            </w:r>
          </w:p>
        </w:tc>
      </w:tr>
      <w:tr w:rsidR="00160E31" w:rsidTr="00784F68">
        <w:trPr>
          <w:trHeight w:val="2098"/>
        </w:trPr>
        <w:tc>
          <w:tcPr>
            <w:tcW w:w="2098" w:type="dxa"/>
            <w:vAlign w:val="center"/>
          </w:tcPr>
          <w:p w:rsidR="00160E31" w:rsidRDefault="00160E31" w:rsidP="00784F68">
            <w:pPr>
              <w:spacing w:before="120" w:after="120"/>
              <w:jc w:val="center"/>
              <w:rPr>
                <w:rFonts w:asciiTheme="minorHAnsi" w:hAnsiTheme="minorHAnsi" w:cstheme="minorHAnsi"/>
              </w:rPr>
            </w:pPr>
            <w:r>
              <w:rPr>
                <w:rFonts w:asciiTheme="minorHAnsi" w:hAnsiTheme="minorHAnsi" w:cstheme="minorHAnsi"/>
              </w:rPr>
              <w:t>Formułowanie problemów odnoszących się do życia codziennego</w:t>
            </w:r>
          </w:p>
        </w:tc>
        <w:tc>
          <w:tcPr>
            <w:tcW w:w="2098" w:type="dxa"/>
            <w:vAlign w:val="center"/>
          </w:tcPr>
          <w:p w:rsidR="00160E31" w:rsidRDefault="00160E31" w:rsidP="00784F68">
            <w:pPr>
              <w:spacing w:before="120" w:after="120"/>
              <w:jc w:val="center"/>
              <w:rPr>
                <w:rFonts w:asciiTheme="minorHAnsi" w:hAnsiTheme="minorHAnsi" w:cstheme="minorHAnsi"/>
              </w:rPr>
            </w:pPr>
            <w:r>
              <w:rPr>
                <w:rFonts w:asciiTheme="minorHAnsi" w:hAnsiTheme="minorHAnsi" w:cstheme="minorHAnsi"/>
              </w:rPr>
              <w:t xml:space="preserve">Zastosowanie wiedzy w praktyce jako priorytet </w:t>
            </w:r>
            <w:r>
              <w:rPr>
                <w:rFonts w:asciiTheme="minorHAnsi" w:hAnsiTheme="minorHAnsi" w:cstheme="minorHAnsi"/>
              </w:rPr>
              <w:br/>
              <w:t>w nauczaniu – uczeniu się</w:t>
            </w:r>
          </w:p>
        </w:tc>
        <w:tc>
          <w:tcPr>
            <w:tcW w:w="2098" w:type="dxa"/>
            <w:vAlign w:val="center"/>
          </w:tcPr>
          <w:p w:rsidR="00160E31" w:rsidRDefault="00160E31" w:rsidP="00784F68">
            <w:pPr>
              <w:spacing w:before="120" w:after="120"/>
              <w:jc w:val="center"/>
              <w:rPr>
                <w:rFonts w:asciiTheme="minorHAnsi" w:hAnsiTheme="minorHAnsi" w:cstheme="minorHAnsi"/>
              </w:rPr>
            </w:pPr>
            <w:r>
              <w:rPr>
                <w:rFonts w:asciiTheme="minorHAnsi" w:hAnsiTheme="minorHAnsi" w:cstheme="minorHAnsi"/>
              </w:rPr>
              <w:t>Innowacyjne podejście do procesu kształcenia</w:t>
            </w:r>
          </w:p>
        </w:tc>
        <w:tc>
          <w:tcPr>
            <w:tcW w:w="2098" w:type="dxa"/>
            <w:vAlign w:val="center"/>
          </w:tcPr>
          <w:p w:rsidR="00160E31" w:rsidRDefault="00160E31" w:rsidP="00784F68">
            <w:pPr>
              <w:spacing w:before="120" w:after="120"/>
              <w:jc w:val="center"/>
              <w:rPr>
                <w:rFonts w:asciiTheme="minorHAnsi" w:hAnsiTheme="minorHAnsi" w:cstheme="minorHAnsi"/>
              </w:rPr>
            </w:pPr>
          </w:p>
        </w:tc>
      </w:tr>
      <w:tr w:rsidR="00160E31" w:rsidTr="00784F68">
        <w:trPr>
          <w:trHeight w:val="2098"/>
        </w:trPr>
        <w:tc>
          <w:tcPr>
            <w:tcW w:w="2098" w:type="dxa"/>
            <w:vAlign w:val="center"/>
          </w:tcPr>
          <w:p w:rsidR="00160E31" w:rsidRDefault="00160E31" w:rsidP="00784F68">
            <w:pPr>
              <w:spacing w:before="120" w:after="120"/>
              <w:jc w:val="center"/>
              <w:rPr>
                <w:rFonts w:asciiTheme="minorHAnsi" w:hAnsiTheme="minorHAnsi" w:cstheme="minorHAnsi"/>
              </w:rPr>
            </w:pPr>
          </w:p>
        </w:tc>
        <w:tc>
          <w:tcPr>
            <w:tcW w:w="2098" w:type="dxa"/>
            <w:vAlign w:val="center"/>
          </w:tcPr>
          <w:p w:rsidR="00160E31" w:rsidRDefault="00160E31" w:rsidP="00784F68">
            <w:pPr>
              <w:spacing w:before="120" w:after="120"/>
              <w:jc w:val="center"/>
              <w:rPr>
                <w:rFonts w:asciiTheme="minorHAnsi" w:hAnsiTheme="minorHAnsi" w:cstheme="minorHAnsi"/>
              </w:rPr>
            </w:pPr>
          </w:p>
        </w:tc>
        <w:tc>
          <w:tcPr>
            <w:tcW w:w="2098" w:type="dxa"/>
            <w:vAlign w:val="center"/>
          </w:tcPr>
          <w:p w:rsidR="00160E31" w:rsidRDefault="00160E31" w:rsidP="00784F68">
            <w:pPr>
              <w:spacing w:before="120" w:after="120"/>
              <w:jc w:val="center"/>
              <w:rPr>
                <w:rFonts w:asciiTheme="minorHAnsi" w:hAnsiTheme="minorHAnsi" w:cstheme="minorHAnsi"/>
              </w:rPr>
            </w:pPr>
          </w:p>
        </w:tc>
        <w:tc>
          <w:tcPr>
            <w:tcW w:w="2098" w:type="dxa"/>
            <w:vAlign w:val="center"/>
          </w:tcPr>
          <w:p w:rsidR="00160E31" w:rsidRDefault="00160E31" w:rsidP="00784F68">
            <w:pPr>
              <w:spacing w:before="120" w:after="120"/>
              <w:jc w:val="center"/>
              <w:rPr>
                <w:rFonts w:asciiTheme="minorHAnsi" w:hAnsiTheme="minorHAnsi" w:cstheme="minorHAnsi"/>
              </w:rPr>
            </w:pPr>
          </w:p>
        </w:tc>
      </w:tr>
    </w:tbl>
    <w:p w:rsidR="00FE0FDF" w:rsidRDefault="00FE0FDF" w:rsidP="00160E31">
      <w:pPr>
        <w:rPr>
          <w:rFonts w:asciiTheme="minorHAnsi" w:hAnsiTheme="minorHAnsi" w:cstheme="minorHAnsi"/>
          <w:b/>
          <w:i/>
          <w:sz w:val="20"/>
          <w:szCs w:val="20"/>
        </w:rPr>
      </w:pPr>
    </w:p>
    <w:p w:rsidR="00160E31" w:rsidRPr="00D12CC0" w:rsidRDefault="00160E31" w:rsidP="00160E31">
      <w:pPr>
        <w:rPr>
          <w:rFonts w:asciiTheme="minorHAnsi" w:hAnsiTheme="minorHAnsi" w:cstheme="minorHAnsi"/>
          <w:i/>
          <w:sz w:val="20"/>
          <w:szCs w:val="20"/>
        </w:rPr>
      </w:pPr>
      <w:r w:rsidRPr="00D12CC0">
        <w:rPr>
          <w:rFonts w:asciiTheme="minorHAnsi" w:hAnsiTheme="minorHAnsi" w:cstheme="minorHAnsi"/>
          <w:b/>
          <w:i/>
          <w:sz w:val="20"/>
          <w:szCs w:val="20"/>
        </w:rPr>
        <w:t xml:space="preserve">Tab. </w:t>
      </w:r>
      <w:r w:rsidR="006755DF">
        <w:rPr>
          <w:rFonts w:asciiTheme="minorHAnsi" w:hAnsiTheme="minorHAnsi" w:cstheme="minorHAnsi"/>
          <w:b/>
          <w:i/>
          <w:sz w:val="20"/>
          <w:szCs w:val="20"/>
        </w:rPr>
        <w:t>6</w:t>
      </w:r>
      <w:r w:rsidRPr="00C0506A">
        <w:rPr>
          <w:rFonts w:asciiTheme="minorHAnsi" w:hAnsiTheme="minorHAnsi" w:cstheme="minorHAnsi"/>
          <w:i/>
          <w:sz w:val="20"/>
          <w:szCs w:val="20"/>
        </w:rPr>
        <w:t xml:space="preserve"> - Karty do gry „Poker kryterialny”</w:t>
      </w:r>
    </w:p>
    <w:p w:rsidR="00FE0FDF" w:rsidRDefault="00FE0FDF">
      <w:pPr>
        <w:spacing w:after="160" w:line="259" w:lineRule="auto"/>
        <w:rPr>
          <w:rFonts w:asciiTheme="minorHAnsi" w:hAnsiTheme="minorHAnsi" w:cstheme="minorHAnsi"/>
          <w:b/>
        </w:rPr>
      </w:pPr>
      <w:r>
        <w:rPr>
          <w:rFonts w:asciiTheme="minorHAnsi" w:hAnsiTheme="minorHAnsi" w:cstheme="minorHAnsi"/>
          <w:b/>
        </w:rPr>
        <w:br w:type="page"/>
      </w:r>
    </w:p>
    <w:p w:rsidR="00160E31" w:rsidRPr="00D12CC0" w:rsidRDefault="00160E31" w:rsidP="00160E31">
      <w:pPr>
        <w:rPr>
          <w:rFonts w:asciiTheme="minorHAnsi" w:hAnsiTheme="minorHAnsi" w:cstheme="minorHAnsi"/>
          <w:b/>
        </w:rPr>
      </w:pPr>
      <w:r w:rsidRPr="00D12CC0">
        <w:rPr>
          <w:rFonts w:asciiTheme="minorHAnsi" w:hAnsiTheme="minorHAnsi" w:cstheme="minorHAnsi"/>
          <w:b/>
        </w:rPr>
        <w:t>Zał. 1</w:t>
      </w:r>
      <w:r w:rsidR="00D35E2A">
        <w:rPr>
          <w:rFonts w:asciiTheme="minorHAnsi" w:hAnsiTheme="minorHAnsi" w:cstheme="minorHAnsi"/>
          <w:b/>
        </w:rPr>
        <w:t>3</w:t>
      </w:r>
    </w:p>
    <w:p w:rsidR="00FE0FDF" w:rsidRDefault="00FE0FDF" w:rsidP="00160E31">
      <w:pPr>
        <w:rPr>
          <w:rFonts w:asciiTheme="minorHAnsi" w:hAnsiTheme="minorHAnsi" w:cstheme="minorHAnsi"/>
          <w:b/>
        </w:rPr>
      </w:pPr>
    </w:p>
    <w:p w:rsidR="00160E31" w:rsidRPr="00D12CC0" w:rsidRDefault="00160E31" w:rsidP="00160E31">
      <w:pPr>
        <w:rPr>
          <w:rFonts w:asciiTheme="minorHAnsi" w:hAnsiTheme="minorHAnsi" w:cstheme="minorHAnsi"/>
          <w:b/>
        </w:rPr>
      </w:pPr>
      <w:r w:rsidRPr="00D12CC0">
        <w:rPr>
          <w:rFonts w:asciiTheme="minorHAnsi" w:hAnsiTheme="minorHAnsi" w:cstheme="minorHAnsi"/>
          <w:b/>
        </w:rPr>
        <w:t>Rozwiązania ćwiczeń na logiczne i matematyczne myślenie.</w:t>
      </w:r>
    </w:p>
    <w:p w:rsidR="00160E31" w:rsidRPr="00784F68" w:rsidRDefault="00160E31" w:rsidP="00160E31">
      <w:pPr>
        <w:rPr>
          <w:rFonts w:asciiTheme="minorHAnsi" w:hAnsiTheme="minorHAnsi" w:cstheme="minorHAnsi"/>
          <w:sz w:val="10"/>
          <w:szCs w:val="10"/>
        </w:rPr>
      </w:pPr>
    </w:p>
    <w:p w:rsidR="00FE0FDF" w:rsidRDefault="00FE0FDF" w:rsidP="00160E31">
      <w:pPr>
        <w:pStyle w:val="NormalnyWeb"/>
        <w:spacing w:line="360" w:lineRule="auto"/>
        <w:jc w:val="both"/>
        <w:rPr>
          <w:rFonts w:asciiTheme="minorHAnsi" w:hAnsiTheme="minorHAnsi"/>
          <w:color w:val="000000"/>
        </w:rPr>
      </w:pPr>
    </w:p>
    <w:p w:rsidR="00160E31" w:rsidRPr="00784F68" w:rsidRDefault="00160E31" w:rsidP="00160E31">
      <w:pPr>
        <w:pStyle w:val="NormalnyWeb"/>
        <w:spacing w:line="360" w:lineRule="auto"/>
        <w:jc w:val="both"/>
        <w:rPr>
          <w:rFonts w:asciiTheme="minorHAnsi" w:hAnsiTheme="minorHAnsi"/>
          <w:color w:val="000000"/>
        </w:rPr>
      </w:pPr>
      <w:r w:rsidRPr="00784F68">
        <w:rPr>
          <w:rFonts w:asciiTheme="minorHAnsi" w:hAnsiTheme="minorHAnsi"/>
          <w:color w:val="000000"/>
        </w:rPr>
        <w:t>Zad. 1</w:t>
      </w:r>
    </w:p>
    <w:p w:rsidR="00160E31" w:rsidRPr="00784F68" w:rsidRDefault="00160E31" w:rsidP="00160E31">
      <w:pPr>
        <w:pStyle w:val="NormalnyWeb"/>
        <w:spacing w:line="360" w:lineRule="auto"/>
        <w:jc w:val="both"/>
        <w:rPr>
          <w:rFonts w:asciiTheme="minorHAnsi" w:hAnsiTheme="minorHAnsi"/>
          <w:color w:val="000000"/>
        </w:rPr>
      </w:pPr>
      <w:r w:rsidRPr="00784F68">
        <w:rPr>
          <w:rFonts w:asciiTheme="minorHAnsi" w:hAnsiTheme="minorHAnsi"/>
          <w:color w:val="000000"/>
        </w:rPr>
        <w:t xml:space="preserve">Odkryj zasadę̨, zgodnie z którą̨ uszeregowane są̨ liczby i odgadnij, jaka liczba będzie następna. </w:t>
      </w:r>
    </w:p>
    <w:p w:rsidR="00160E31" w:rsidRPr="00784F68" w:rsidRDefault="00160E31" w:rsidP="00160E31">
      <w:pPr>
        <w:pStyle w:val="NormalnyWeb"/>
        <w:spacing w:line="360" w:lineRule="auto"/>
        <w:rPr>
          <w:rFonts w:asciiTheme="minorHAnsi" w:hAnsiTheme="minorHAnsi"/>
          <w:color w:val="000000"/>
        </w:rPr>
      </w:pPr>
      <w:r w:rsidRPr="00784F68">
        <w:rPr>
          <w:rFonts w:asciiTheme="minorHAnsi" w:hAnsiTheme="minorHAnsi"/>
          <w:color w:val="000000"/>
        </w:rPr>
        <w:t>• 2, 4, 6, 8, ? (10) – do wcześniejszej liczby dodajemy 2</w:t>
      </w:r>
      <w:r w:rsidRPr="00784F68">
        <w:rPr>
          <w:rFonts w:asciiTheme="minorHAnsi" w:hAnsiTheme="minorHAnsi"/>
          <w:color w:val="000000"/>
        </w:rPr>
        <w:br/>
        <w:t>• 9, 14, 19, 24, ? (29) – do wcześniejszej liczby dodajemy 5</w:t>
      </w:r>
      <w:r w:rsidRPr="00784F68">
        <w:rPr>
          <w:rFonts w:asciiTheme="minorHAnsi" w:hAnsiTheme="minorHAnsi"/>
          <w:color w:val="000000"/>
        </w:rPr>
        <w:br/>
        <w:t>• 20, 16, 12, 8, ? (4) – od wcześniejszej liczby odejmujemy 4</w:t>
      </w:r>
      <w:r w:rsidRPr="00784F68">
        <w:rPr>
          <w:rFonts w:asciiTheme="minorHAnsi" w:hAnsiTheme="minorHAnsi"/>
          <w:color w:val="000000"/>
        </w:rPr>
        <w:br/>
        <w:t xml:space="preserve">• 10, 20, 30, 40, ? (50) – kolejne dziesiątki, dodawanie liczby 10 </w:t>
      </w:r>
    </w:p>
    <w:p w:rsidR="00160E31" w:rsidRPr="00784F68" w:rsidRDefault="00160E31" w:rsidP="00160E31">
      <w:pPr>
        <w:spacing w:line="360" w:lineRule="auto"/>
        <w:rPr>
          <w:rFonts w:asciiTheme="minorHAnsi" w:hAnsiTheme="minorHAnsi" w:cstheme="minorHAnsi"/>
          <w:sz w:val="10"/>
          <w:szCs w:val="10"/>
        </w:rPr>
      </w:pPr>
    </w:p>
    <w:p w:rsidR="00160E31" w:rsidRPr="00784F68" w:rsidRDefault="00160E31" w:rsidP="00160E31">
      <w:pPr>
        <w:spacing w:line="360" w:lineRule="auto"/>
        <w:rPr>
          <w:rFonts w:asciiTheme="minorHAnsi" w:hAnsiTheme="minorHAnsi" w:cstheme="minorHAnsi"/>
        </w:rPr>
      </w:pPr>
      <w:r w:rsidRPr="00784F68">
        <w:rPr>
          <w:rFonts w:asciiTheme="minorHAnsi" w:hAnsiTheme="minorHAnsi" w:cstheme="minorHAnsi"/>
        </w:rPr>
        <w:t>Zad. 2</w:t>
      </w:r>
    </w:p>
    <w:p w:rsidR="00160E31" w:rsidRPr="00784F68" w:rsidRDefault="00160E31" w:rsidP="00160E31">
      <w:pPr>
        <w:spacing w:line="360" w:lineRule="auto"/>
        <w:rPr>
          <w:rFonts w:asciiTheme="minorHAnsi" w:hAnsiTheme="minorHAnsi"/>
          <w:color w:val="000000"/>
        </w:rPr>
      </w:pPr>
      <w:r w:rsidRPr="00784F68">
        <w:rPr>
          <w:rFonts w:asciiTheme="minorHAnsi" w:hAnsiTheme="minorHAnsi"/>
          <w:color w:val="000000"/>
        </w:rPr>
        <w:t>Znajdź analogię.</w:t>
      </w:r>
      <w:r w:rsidR="00784F68" w:rsidRPr="00784F68">
        <w:rPr>
          <w:rFonts w:asciiTheme="minorHAnsi" w:hAnsiTheme="minorHAnsi"/>
          <w:color w:val="000000"/>
        </w:rPr>
        <w:br/>
      </w:r>
      <w:r w:rsidRPr="00784F68">
        <w:rPr>
          <w:rFonts w:asciiTheme="minorHAnsi" w:hAnsiTheme="minorHAnsi"/>
          <w:color w:val="000000"/>
        </w:rPr>
        <w:t>Piekarnia ma się̨ tak do pieczywa, jak cukiernia do słodyczy</w:t>
      </w:r>
    </w:p>
    <w:p w:rsidR="00160E31" w:rsidRPr="00784F68" w:rsidRDefault="00160E31" w:rsidP="00160E31">
      <w:pPr>
        <w:pStyle w:val="NormalnyWeb"/>
        <w:spacing w:line="360" w:lineRule="auto"/>
        <w:rPr>
          <w:rFonts w:asciiTheme="minorHAnsi" w:hAnsiTheme="minorHAnsi"/>
          <w:color w:val="000000"/>
        </w:rPr>
      </w:pPr>
      <w:r w:rsidRPr="00784F68">
        <w:rPr>
          <w:rFonts w:asciiTheme="minorHAnsi" w:hAnsiTheme="minorHAnsi"/>
          <w:color w:val="000000"/>
        </w:rPr>
        <w:t>Mleczarnia do mleka</w:t>
      </w:r>
    </w:p>
    <w:p w:rsidR="00160E31" w:rsidRPr="00784F68" w:rsidRDefault="00160E31" w:rsidP="00784F68">
      <w:pPr>
        <w:pStyle w:val="NormalnyWeb"/>
        <w:spacing w:line="360" w:lineRule="auto"/>
        <w:rPr>
          <w:rFonts w:asciiTheme="minorHAnsi" w:hAnsiTheme="minorHAnsi"/>
          <w:color w:val="000000"/>
          <w:sz w:val="10"/>
          <w:szCs w:val="10"/>
        </w:rPr>
      </w:pPr>
      <w:r w:rsidRPr="00784F68">
        <w:rPr>
          <w:rFonts w:asciiTheme="minorHAnsi" w:hAnsiTheme="minorHAnsi"/>
          <w:color w:val="000000"/>
        </w:rPr>
        <w:t>Drogeria do perfum</w:t>
      </w:r>
      <w:r w:rsidR="00784F68">
        <w:rPr>
          <w:rFonts w:asciiTheme="minorHAnsi" w:hAnsiTheme="minorHAnsi"/>
          <w:color w:val="000000"/>
        </w:rPr>
        <w:br/>
      </w:r>
    </w:p>
    <w:p w:rsidR="00160E31" w:rsidRPr="00784F68" w:rsidRDefault="00160E31" w:rsidP="00160E31">
      <w:pPr>
        <w:spacing w:line="360" w:lineRule="auto"/>
        <w:rPr>
          <w:rFonts w:asciiTheme="minorHAnsi" w:hAnsiTheme="minorHAnsi" w:cstheme="minorHAnsi"/>
        </w:rPr>
      </w:pPr>
      <w:r w:rsidRPr="00784F68">
        <w:rPr>
          <w:rFonts w:asciiTheme="minorHAnsi" w:hAnsiTheme="minorHAnsi" w:cstheme="minorHAnsi"/>
        </w:rPr>
        <w:t>Zad. 3</w:t>
      </w:r>
    </w:p>
    <w:p w:rsidR="00160E31" w:rsidRPr="00784F68" w:rsidRDefault="00160E31" w:rsidP="00160E31">
      <w:pPr>
        <w:spacing w:line="360" w:lineRule="auto"/>
        <w:rPr>
          <w:rFonts w:asciiTheme="minorHAnsi" w:hAnsiTheme="minorHAnsi" w:cstheme="minorHAnsi"/>
        </w:rPr>
      </w:pPr>
      <w:r w:rsidRPr="00784F68">
        <w:rPr>
          <w:rFonts w:asciiTheme="minorHAnsi" w:hAnsiTheme="minorHAnsi" w:cstheme="minorHAnsi"/>
        </w:rPr>
        <w:t xml:space="preserve">Odgadnij liczbę̨ w słowach. </w:t>
      </w:r>
      <w:r w:rsidRPr="00784F68">
        <w:rPr>
          <w:rFonts w:asciiTheme="minorHAnsi" w:hAnsiTheme="minorHAnsi" w:cstheme="minorHAnsi"/>
        </w:rPr>
        <w:br/>
        <w:t xml:space="preserve">Przykład: Kot ma się̨ tak do 1, jak pies do 2, mama do 2. Wiec: </w:t>
      </w:r>
    </w:p>
    <w:p w:rsidR="00160E31" w:rsidRPr="00784F68" w:rsidRDefault="00160E31" w:rsidP="00160E31">
      <w:pPr>
        <w:spacing w:line="360" w:lineRule="auto"/>
        <w:rPr>
          <w:rFonts w:asciiTheme="minorHAnsi" w:hAnsiTheme="minorHAnsi" w:cstheme="minorHAnsi"/>
        </w:rPr>
      </w:pPr>
      <w:r w:rsidRPr="00784F68">
        <w:rPr>
          <w:rFonts w:asciiTheme="minorHAnsi" w:hAnsiTheme="minorHAnsi" w:cstheme="minorHAnsi"/>
        </w:rPr>
        <w:t>• dom – .............. (1)</w:t>
      </w:r>
      <w:r w:rsidRPr="00784F68">
        <w:rPr>
          <w:rFonts w:asciiTheme="minorHAnsi" w:hAnsiTheme="minorHAnsi" w:cstheme="minorHAnsi"/>
        </w:rPr>
        <w:br/>
        <w:t>• rower – .............. (2)</w:t>
      </w:r>
      <w:r w:rsidRPr="00784F68">
        <w:rPr>
          <w:rFonts w:asciiTheme="minorHAnsi" w:hAnsiTheme="minorHAnsi" w:cstheme="minorHAnsi"/>
        </w:rPr>
        <w:br/>
        <w:t xml:space="preserve">• rok – .............. (1) </w:t>
      </w:r>
    </w:p>
    <w:p w:rsidR="00160E31" w:rsidRPr="00784F68" w:rsidRDefault="00160E31" w:rsidP="00160E31">
      <w:pPr>
        <w:spacing w:line="360" w:lineRule="auto"/>
        <w:rPr>
          <w:rFonts w:asciiTheme="minorHAnsi" w:hAnsiTheme="minorHAnsi" w:cstheme="minorHAnsi"/>
        </w:rPr>
      </w:pPr>
      <w:r w:rsidRPr="00784F68">
        <w:rPr>
          <w:rFonts w:asciiTheme="minorHAnsi" w:hAnsiTheme="minorHAnsi" w:cstheme="minorHAnsi"/>
        </w:rPr>
        <w:t>• tata – .............. (2)</w:t>
      </w:r>
      <w:r w:rsidRPr="00784F68">
        <w:rPr>
          <w:rFonts w:asciiTheme="minorHAnsi" w:hAnsiTheme="minorHAnsi" w:cstheme="minorHAnsi"/>
        </w:rPr>
        <w:br/>
        <w:t>• dziadziuś́ – .............. (4)</w:t>
      </w:r>
      <w:r w:rsidRPr="00784F68">
        <w:rPr>
          <w:rFonts w:asciiTheme="minorHAnsi" w:hAnsiTheme="minorHAnsi" w:cstheme="minorHAnsi"/>
        </w:rPr>
        <w:br/>
        <w:t xml:space="preserve">Poprawna odpowiedź to LICZBA SAMOGŁOSEK W SŁOWIE. </w:t>
      </w:r>
    </w:p>
    <w:p w:rsidR="00FE0FDF" w:rsidRDefault="00FE0FDF" w:rsidP="00160E31">
      <w:pPr>
        <w:pStyle w:val="NormalnyWeb"/>
        <w:spacing w:line="360" w:lineRule="auto"/>
        <w:rPr>
          <w:rFonts w:asciiTheme="minorHAnsi" w:hAnsiTheme="minorHAnsi"/>
          <w:color w:val="000000"/>
        </w:rPr>
      </w:pPr>
    </w:p>
    <w:p w:rsidR="00FE0FDF" w:rsidRDefault="00FE0FDF" w:rsidP="00160E31">
      <w:pPr>
        <w:pStyle w:val="NormalnyWeb"/>
        <w:spacing w:line="360" w:lineRule="auto"/>
        <w:rPr>
          <w:rFonts w:asciiTheme="minorHAnsi" w:hAnsiTheme="minorHAnsi"/>
          <w:color w:val="000000"/>
        </w:rPr>
      </w:pPr>
    </w:p>
    <w:p w:rsidR="00FE0FDF" w:rsidRDefault="00FE0FDF" w:rsidP="00160E31">
      <w:pPr>
        <w:pStyle w:val="NormalnyWeb"/>
        <w:spacing w:line="360" w:lineRule="auto"/>
        <w:rPr>
          <w:rFonts w:asciiTheme="minorHAnsi" w:hAnsiTheme="minorHAnsi"/>
          <w:color w:val="000000"/>
        </w:rPr>
      </w:pPr>
    </w:p>
    <w:p w:rsidR="00FE0FDF" w:rsidRDefault="00FE0FDF" w:rsidP="00160E31">
      <w:pPr>
        <w:pStyle w:val="NormalnyWeb"/>
        <w:spacing w:line="360" w:lineRule="auto"/>
        <w:rPr>
          <w:rFonts w:asciiTheme="minorHAnsi" w:hAnsiTheme="minorHAnsi"/>
          <w:color w:val="000000"/>
        </w:rPr>
      </w:pPr>
    </w:p>
    <w:p w:rsidR="00FE0FDF" w:rsidRDefault="00FE0FDF" w:rsidP="00160E31">
      <w:pPr>
        <w:pStyle w:val="NormalnyWeb"/>
        <w:spacing w:line="360" w:lineRule="auto"/>
        <w:rPr>
          <w:rFonts w:asciiTheme="minorHAnsi" w:hAnsiTheme="minorHAnsi"/>
          <w:color w:val="000000"/>
        </w:rPr>
      </w:pPr>
    </w:p>
    <w:p w:rsidR="00160E31" w:rsidRPr="00784F68" w:rsidRDefault="00160E31" w:rsidP="00160E31">
      <w:pPr>
        <w:pStyle w:val="NormalnyWeb"/>
        <w:spacing w:line="360" w:lineRule="auto"/>
        <w:rPr>
          <w:rFonts w:asciiTheme="minorHAnsi" w:hAnsiTheme="minorHAnsi"/>
          <w:color w:val="000000"/>
        </w:rPr>
      </w:pPr>
      <w:r w:rsidRPr="00784F68">
        <w:rPr>
          <w:rFonts w:asciiTheme="minorHAnsi" w:hAnsiTheme="minorHAnsi"/>
          <w:color w:val="000000"/>
        </w:rPr>
        <w:t>Zad. 4</w:t>
      </w:r>
    </w:p>
    <w:p w:rsidR="00160E31" w:rsidRPr="00784F68" w:rsidRDefault="00160E31" w:rsidP="00160E31">
      <w:pPr>
        <w:pStyle w:val="NormalnyWeb"/>
        <w:spacing w:line="360" w:lineRule="auto"/>
        <w:rPr>
          <w:rFonts w:asciiTheme="minorHAnsi" w:hAnsiTheme="minorHAnsi"/>
          <w:b/>
          <w:bCs/>
          <w:color w:val="000000"/>
        </w:rPr>
      </w:pPr>
      <w:r w:rsidRPr="00784F68">
        <w:rPr>
          <w:rFonts w:asciiTheme="minorHAnsi" w:hAnsiTheme="minorHAnsi"/>
          <w:b/>
          <w:bCs/>
          <w:color w:val="000000"/>
        </w:rPr>
        <w:t>Szczęśliwe liczby Anety</w:t>
      </w:r>
    </w:p>
    <w:p w:rsidR="00160E31" w:rsidRPr="00784F68" w:rsidRDefault="00160E31" w:rsidP="00160E31">
      <w:pPr>
        <w:pStyle w:val="NormalnyWeb"/>
        <w:spacing w:line="360" w:lineRule="auto"/>
        <w:rPr>
          <w:rFonts w:asciiTheme="minorHAnsi" w:hAnsiTheme="minorHAnsi"/>
          <w:b/>
          <w:bCs/>
          <w:color w:val="000000"/>
          <w:sz w:val="10"/>
          <w:szCs w:val="10"/>
        </w:rPr>
      </w:pPr>
    </w:p>
    <w:p w:rsidR="00160E31" w:rsidRPr="00784F68" w:rsidRDefault="00160E31" w:rsidP="00160E31">
      <w:pPr>
        <w:spacing w:line="360" w:lineRule="auto"/>
        <w:jc w:val="both"/>
        <w:rPr>
          <w:rFonts w:asciiTheme="minorHAnsi" w:hAnsiTheme="minorHAnsi" w:cstheme="minorHAnsi"/>
        </w:rPr>
      </w:pPr>
      <w:r w:rsidRPr="00784F68">
        <w:rPr>
          <w:rFonts w:asciiTheme="minorHAnsi" w:hAnsiTheme="minorHAnsi" w:cstheme="minorHAnsi"/>
        </w:rPr>
        <w:t xml:space="preserve">Aneta zaprosiła swoje koleżanki na urodziny. Dziewczyny zawitały do baru hotelowego, który codziennie organizuje loterię dla klientów. Dzisiejszy zestaw liczb został już̇ wylosowany. Czy potrafisz określić pięć zwycięskich kul na podstawie wskazówek? </w:t>
      </w:r>
      <w:r w:rsidRPr="00784F68">
        <w:rPr>
          <w:rFonts w:asciiTheme="minorHAnsi" w:hAnsiTheme="minorHAnsi" w:cstheme="minorHAnsi"/>
          <w:b/>
          <w:bCs/>
        </w:rPr>
        <w:t xml:space="preserve">Żadna ze zwycięskich kul nie jest czarna, nie zawiera cyfry 3 ani nie jest podzielna przez 7 lub 8. </w:t>
      </w:r>
    </w:p>
    <w:p w:rsidR="00160E31" w:rsidRPr="00784F68" w:rsidRDefault="00160E31" w:rsidP="00784F68">
      <w:pPr>
        <w:spacing w:line="360" w:lineRule="auto"/>
        <w:jc w:val="both"/>
        <w:rPr>
          <w:rFonts w:asciiTheme="minorHAnsi" w:hAnsiTheme="minorHAnsi" w:cstheme="minorHAnsi"/>
        </w:rPr>
      </w:pPr>
      <w:r w:rsidRPr="00784F68">
        <w:rPr>
          <w:rFonts w:asciiTheme="minorHAnsi" w:hAnsiTheme="minorHAnsi" w:cstheme="minorHAnsi"/>
        </w:rPr>
        <w:t xml:space="preserve">Wskazówka: W trzecim rzędzie znajdują̨ się̨ dwie zwycięskie kule. </w:t>
      </w:r>
      <w:r w:rsidRPr="00784F68">
        <w:rPr>
          <w:rFonts w:asciiTheme="minorHAnsi" w:hAnsiTheme="minorHAnsi"/>
          <w:color w:val="000000"/>
        </w:rPr>
        <w:t xml:space="preserve">Zwycięskie kule to: </w:t>
      </w:r>
      <w:r w:rsidR="00B81A61">
        <w:rPr>
          <w:rFonts w:asciiTheme="minorHAnsi" w:hAnsiTheme="minorHAnsi"/>
          <w:color w:val="000000"/>
        </w:rPr>
        <w:br/>
      </w:r>
      <w:r w:rsidRPr="00784F68">
        <w:rPr>
          <w:rFonts w:asciiTheme="minorHAnsi" w:hAnsiTheme="minorHAnsi"/>
          <w:b/>
          <w:color w:val="000000"/>
        </w:rPr>
        <w:t>9, 27, 44, 19 ,10</w:t>
      </w:r>
    </w:p>
    <w:p w:rsidR="00160E31" w:rsidRPr="00784F68" w:rsidRDefault="00160E31" w:rsidP="00160E31">
      <w:pPr>
        <w:pStyle w:val="NormalnyWeb"/>
        <w:rPr>
          <w:rFonts w:asciiTheme="minorHAnsi" w:hAnsiTheme="minorHAnsi"/>
          <w:color w:val="000000"/>
        </w:rPr>
      </w:pPr>
    </w:p>
    <w:p w:rsidR="00160E31" w:rsidRPr="00784F68" w:rsidRDefault="00160E31" w:rsidP="00160E31">
      <w:pPr>
        <w:pStyle w:val="NormalnyWeb"/>
        <w:rPr>
          <w:rFonts w:asciiTheme="minorHAnsi" w:hAnsiTheme="minorHAnsi"/>
          <w:color w:val="000000"/>
        </w:rPr>
      </w:pPr>
      <w:r w:rsidRPr="00784F68">
        <w:rPr>
          <w:rFonts w:asciiTheme="minorHAnsi" w:hAnsiTheme="minorHAnsi"/>
          <w:color w:val="000000"/>
        </w:rPr>
        <w:t>Zad. 5</w:t>
      </w:r>
    </w:p>
    <w:p w:rsidR="00160E31" w:rsidRPr="00784F68" w:rsidRDefault="00160E31" w:rsidP="00160E31">
      <w:pPr>
        <w:pStyle w:val="NormalnyWeb"/>
        <w:rPr>
          <w:rFonts w:asciiTheme="minorHAnsi" w:hAnsiTheme="minorHAnsi"/>
          <w:color w:val="000000"/>
        </w:rPr>
      </w:pPr>
    </w:p>
    <w:p w:rsidR="00160E31" w:rsidRPr="00784F68" w:rsidRDefault="00160E31" w:rsidP="00160E31">
      <w:pPr>
        <w:spacing w:line="360" w:lineRule="auto"/>
        <w:rPr>
          <w:rFonts w:asciiTheme="minorHAnsi" w:hAnsiTheme="minorHAnsi" w:cstheme="minorHAnsi"/>
          <w:b/>
        </w:rPr>
      </w:pPr>
      <w:r w:rsidRPr="00784F68">
        <w:rPr>
          <w:rFonts w:asciiTheme="minorHAnsi" w:hAnsiTheme="minorHAnsi" w:cstheme="minorHAnsi"/>
          <w:b/>
        </w:rPr>
        <w:t>Zaszyfrowany numer</w:t>
      </w:r>
    </w:p>
    <w:p w:rsidR="00160E31" w:rsidRPr="00784F68" w:rsidRDefault="00160E31" w:rsidP="00160E31">
      <w:pPr>
        <w:spacing w:line="360" w:lineRule="auto"/>
        <w:jc w:val="both"/>
        <w:rPr>
          <w:rFonts w:asciiTheme="minorHAnsi" w:hAnsiTheme="minorHAnsi" w:cstheme="minorHAnsi"/>
        </w:rPr>
      </w:pPr>
      <w:r w:rsidRPr="00784F68">
        <w:rPr>
          <w:rFonts w:asciiTheme="minorHAnsi" w:hAnsiTheme="minorHAnsi" w:cstheme="minorHAnsi"/>
        </w:rPr>
        <w:t xml:space="preserve">Dariusz Szawiński, tajny agent, umówił się̨ ze swoim partnerem Marianem, że przekaże mu w krzyżówce liczbowej zaszyfrowany numer domu poszukiwanego przestępcy. </w:t>
      </w:r>
      <w:r w:rsidRPr="00784F68">
        <w:rPr>
          <w:rFonts w:asciiTheme="minorHAnsi" w:hAnsiTheme="minorHAnsi" w:cstheme="minorHAnsi"/>
        </w:rPr>
        <w:br/>
        <w:t xml:space="preserve">Czy pomożesz Marianowi? Użyj wskazówek Dariusza, aby wpisać́ cyfry od 1 do 9 </w:t>
      </w:r>
      <w:r w:rsidRPr="00784F68">
        <w:rPr>
          <w:rFonts w:asciiTheme="minorHAnsi" w:hAnsiTheme="minorHAnsi" w:cstheme="minorHAnsi"/>
        </w:rPr>
        <w:br/>
        <w:t xml:space="preserve">w odpowiednie pola.  Cyfry w środkowej kolumnie, czytane z góry na dół, to numer domu przestępcy. </w:t>
      </w:r>
    </w:p>
    <w:p w:rsidR="00160E31" w:rsidRPr="00784F68" w:rsidRDefault="00160E31" w:rsidP="00160E31">
      <w:pPr>
        <w:spacing w:line="360" w:lineRule="auto"/>
        <w:rPr>
          <w:rFonts w:asciiTheme="minorHAnsi" w:hAnsiTheme="minorHAnsi" w:cstheme="minorHAnsi"/>
        </w:rPr>
      </w:pPr>
      <w:r w:rsidRPr="00784F68">
        <w:rPr>
          <w:rFonts w:asciiTheme="minorHAnsi" w:hAnsiTheme="minorHAnsi" w:cstheme="minorHAnsi"/>
        </w:rPr>
        <w:t>Wskazówki:</w:t>
      </w:r>
    </w:p>
    <w:p w:rsidR="00160E31" w:rsidRPr="00784F68" w:rsidRDefault="00784F68" w:rsidP="00007844">
      <w:pPr>
        <w:pStyle w:val="Akapitzlist"/>
        <w:numPr>
          <w:ilvl w:val="0"/>
          <w:numId w:val="6"/>
        </w:numPr>
        <w:spacing w:line="360" w:lineRule="auto"/>
        <w:ind w:left="284" w:hanging="284"/>
        <w:rPr>
          <w:rFonts w:asciiTheme="minorHAnsi" w:hAnsiTheme="minorHAnsi" w:cstheme="minorHAnsi"/>
        </w:rPr>
      </w:pPr>
      <w:r w:rsidRPr="00784F68">
        <w:rPr>
          <w:rFonts w:asciiTheme="minorHAnsi" w:hAnsiTheme="minorHAnsi"/>
          <w:noProof/>
          <w:color w:val="000000"/>
        </w:rPr>
        <w:drawing>
          <wp:anchor distT="0" distB="0" distL="114300" distR="114300" simplePos="0" relativeHeight="251662336" behindDoc="0" locked="0" layoutInCell="1" allowOverlap="1" wp14:anchorId="6573E500" wp14:editId="2A252105">
            <wp:simplePos x="0" y="0"/>
            <wp:positionH relativeFrom="column">
              <wp:posOffset>4186555</wp:posOffset>
            </wp:positionH>
            <wp:positionV relativeFrom="paragraph">
              <wp:posOffset>162070</wp:posOffset>
            </wp:positionV>
            <wp:extent cx="1373335" cy="1391055"/>
            <wp:effectExtent l="0" t="0" r="0" b="0"/>
            <wp:wrapNone/>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rzut ekranu 2019-01-16 o 00.16.16.png"/>
                    <pic:cNvPicPr/>
                  </pic:nvPicPr>
                  <pic:blipFill>
                    <a:blip r:embed="rId79" cstate="print">
                      <a:extLst>
                        <a:ext uri="{28A0092B-C50C-407E-A947-70E740481C1C}">
                          <a14:useLocalDpi xmlns:a14="http://schemas.microsoft.com/office/drawing/2010/main"/>
                        </a:ext>
                      </a:extLst>
                    </a:blip>
                    <a:stretch>
                      <a:fillRect/>
                    </a:stretch>
                  </pic:blipFill>
                  <pic:spPr>
                    <a:xfrm>
                      <a:off x="0" y="0"/>
                      <a:ext cx="1373335" cy="1391055"/>
                    </a:xfrm>
                    <a:prstGeom prst="rect">
                      <a:avLst/>
                    </a:prstGeom>
                  </pic:spPr>
                </pic:pic>
              </a:graphicData>
            </a:graphic>
            <wp14:sizeRelH relativeFrom="page">
              <wp14:pctWidth>0</wp14:pctWidth>
            </wp14:sizeRelH>
            <wp14:sizeRelV relativeFrom="page">
              <wp14:pctHeight>0</wp14:pctHeight>
            </wp14:sizeRelV>
          </wp:anchor>
        </w:drawing>
      </w:r>
      <w:r w:rsidR="00160E31" w:rsidRPr="00784F68">
        <w:rPr>
          <w:rFonts w:asciiTheme="minorHAnsi" w:hAnsiTheme="minorHAnsi" w:cstheme="minorHAnsi"/>
        </w:rPr>
        <w:t xml:space="preserve">Cyfra 1 znajduje się w tej samej linii co 5, o dwa pola w prawo. </w:t>
      </w:r>
    </w:p>
    <w:p w:rsidR="00160E31" w:rsidRPr="00784F68" w:rsidRDefault="00160E31" w:rsidP="00007844">
      <w:pPr>
        <w:pStyle w:val="Akapitzlist"/>
        <w:numPr>
          <w:ilvl w:val="0"/>
          <w:numId w:val="6"/>
        </w:numPr>
        <w:spacing w:line="360" w:lineRule="auto"/>
        <w:ind w:left="284" w:hanging="284"/>
        <w:rPr>
          <w:rFonts w:asciiTheme="minorHAnsi" w:hAnsiTheme="minorHAnsi" w:cstheme="minorHAnsi"/>
        </w:rPr>
      </w:pPr>
      <w:r w:rsidRPr="00784F68">
        <w:rPr>
          <w:rFonts w:asciiTheme="minorHAnsi" w:hAnsiTheme="minorHAnsi" w:cstheme="minorHAnsi"/>
        </w:rPr>
        <w:t xml:space="preserve">Cyfra 2 znajduje się bardziej na prawo niż 8. </w:t>
      </w:r>
    </w:p>
    <w:p w:rsidR="00160E31" w:rsidRPr="00784F68" w:rsidRDefault="00160E31" w:rsidP="00007844">
      <w:pPr>
        <w:pStyle w:val="Akapitzlist"/>
        <w:numPr>
          <w:ilvl w:val="0"/>
          <w:numId w:val="6"/>
        </w:numPr>
        <w:spacing w:line="360" w:lineRule="auto"/>
        <w:ind w:left="284" w:hanging="284"/>
        <w:rPr>
          <w:rFonts w:asciiTheme="minorHAnsi" w:hAnsiTheme="minorHAnsi" w:cstheme="minorHAnsi"/>
        </w:rPr>
      </w:pPr>
      <w:r w:rsidRPr="00784F68">
        <w:rPr>
          <w:rFonts w:asciiTheme="minorHAnsi" w:hAnsiTheme="minorHAnsi" w:cstheme="minorHAnsi"/>
        </w:rPr>
        <w:t xml:space="preserve">Cyfra 3 znajduje się w tej samej linii co 6, o dwa pola w dół. </w:t>
      </w:r>
    </w:p>
    <w:p w:rsidR="00160E31" w:rsidRPr="00784F68" w:rsidRDefault="00160E31" w:rsidP="00007844">
      <w:pPr>
        <w:pStyle w:val="Akapitzlist"/>
        <w:numPr>
          <w:ilvl w:val="0"/>
          <w:numId w:val="6"/>
        </w:numPr>
        <w:spacing w:line="360" w:lineRule="auto"/>
        <w:ind w:left="284" w:hanging="284"/>
        <w:rPr>
          <w:rFonts w:asciiTheme="minorHAnsi" w:hAnsiTheme="minorHAnsi" w:cstheme="minorHAnsi"/>
        </w:rPr>
      </w:pPr>
      <w:r w:rsidRPr="00784F68">
        <w:rPr>
          <w:rFonts w:asciiTheme="minorHAnsi" w:hAnsiTheme="minorHAnsi" w:cstheme="minorHAnsi"/>
        </w:rPr>
        <w:t xml:space="preserve">Cyfra 4 znajduje się bezpośrednio pod 7. </w:t>
      </w:r>
    </w:p>
    <w:p w:rsidR="00160E31" w:rsidRPr="00784F68" w:rsidRDefault="00160E31" w:rsidP="00007844">
      <w:pPr>
        <w:pStyle w:val="Akapitzlist"/>
        <w:numPr>
          <w:ilvl w:val="0"/>
          <w:numId w:val="6"/>
        </w:numPr>
        <w:spacing w:line="360" w:lineRule="auto"/>
        <w:ind w:left="284" w:hanging="284"/>
        <w:rPr>
          <w:rFonts w:asciiTheme="minorHAnsi" w:hAnsiTheme="minorHAnsi" w:cstheme="minorHAnsi"/>
        </w:rPr>
      </w:pPr>
      <w:r w:rsidRPr="00784F68">
        <w:rPr>
          <w:rFonts w:asciiTheme="minorHAnsi" w:hAnsiTheme="minorHAnsi" w:cstheme="minorHAnsi"/>
        </w:rPr>
        <w:t xml:space="preserve">Cyfra 4 znajduje się wyżej niż 5. </w:t>
      </w:r>
    </w:p>
    <w:p w:rsidR="00160E31" w:rsidRPr="00B81A61" w:rsidRDefault="00160E31" w:rsidP="00007844">
      <w:pPr>
        <w:pStyle w:val="Akapitzlist"/>
        <w:numPr>
          <w:ilvl w:val="0"/>
          <w:numId w:val="6"/>
        </w:numPr>
        <w:spacing w:line="360" w:lineRule="auto"/>
        <w:ind w:left="284" w:hanging="284"/>
        <w:rPr>
          <w:rFonts w:asciiTheme="minorHAnsi" w:hAnsiTheme="minorHAnsi" w:cstheme="minorHAnsi"/>
        </w:rPr>
      </w:pPr>
      <w:r w:rsidRPr="00784F68">
        <w:rPr>
          <w:rFonts w:asciiTheme="minorHAnsi" w:hAnsiTheme="minorHAnsi" w:cstheme="minorHAnsi"/>
        </w:rPr>
        <w:t xml:space="preserve">Cyfra 7 znajduje się w tej samej linii co 9, o dwa pola w prawo. </w:t>
      </w:r>
    </w:p>
    <w:p w:rsidR="00160E31" w:rsidRPr="00784F68" w:rsidRDefault="00160E31" w:rsidP="00160E31">
      <w:pPr>
        <w:pStyle w:val="NormalnyWeb"/>
        <w:spacing w:line="360" w:lineRule="auto"/>
        <w:rPr>
          <w:rFonts w:asciiTheme="minorHAnsi" w:hAnsiTheme="minorHAnsi"/>
          <w:color w:val="000000"/>
        </w:rPr>
      </w:pPr>
      <w:r w:rsidRPr="00784F68">
        <w:rPr>
          <w:rFonts w:asciiTheme="minorHAnsi" w:hAnsiTheme="minorHAnsi"/>
          <w:color w:val="000000"/>
        </w:rPr>
        <w:t>Podpowiedź: Spróbuj wpisać 5 w lewym dolnym rogu</w:t>
      </w:r>
    </w:p>
    <w:p w:rsidR="00B81A61" w:rsidRDefault="00160E31" w:rsidP="00B81A61">
      <w:pPr>
        <w:pStyle w:val="NormalnyWeb"/>
        <w:spacing w:line="360" w:lineRule="auto"/>
        <w:rPr>
          <w:rFonts w:asciiTheme="minorHAnsi" w:hAnsiTheme="minorHAnsi"/>
          <w:color w:val="000000"/>
        </w:rPr>
      </w:pPr>
      <w:r w:rsidRPr="00784F68">
        <w:rPr>
          <w:rFonts w:asciiTheme="minorHAnsi" w:hAnsiTheme="minorHAnsi"/>
          <w:color w:val="000000"/>
        </w:rPr>
        <w:t>Odpowiedź: Numer domy przestępcy to 683</w:t>
      </w:r>
    </w:p>
    <w:p w:rsidR="00FE0FDF" w:rsidRDefault="00FE0FDF">
      <w:pPr>
        <w:spacing w:after="160" w:line="259" w:lineRule="auto"/>
        <w:rPr>
          <w:rFonts w:asciiTheme="minorHAnsi" w:hAnsiTheme="minorHAnsi" w:cstheme="minorHAnsi"/>
          <w:b/>
        </w:rPr>
      </w:pPr>
      <w:r>
        <w:rPr>
          <w:rFonts w:asciiTheme="minorHAnsi" w:hAnsiTheme="minorHAnsi" w:cstheme="minorHAnsi"/>
          <w:b/>
        </w:rPr>
        <w:br w:type="page"/>
      </w:r>
    </w:p>
    <w:p w:rsidR="00FE0FDF" w:rsidRDefault="00FE0FDF" w:rsidP="00160E31">
      <w:pPr>
        <w:pStyle w:val="NormalnyWeb"/>
        <w:spacing w:line="360" w:lineRule="auto"/>
        <w:rPr>
          <w:rFonts w:asciiTheme="minorHAnsi" w:hAnsiTheme="minorHAnsi" w:cstheme="minorHAnsi"/>
          <w:b/>
        </w:rPr>
      </w:pPr>
    </w:p>
    <w:p w:rsidR="00160E31" w:rsidRDefault="00160E31" w:rsidP="00160E31">
      <w:pPr>
        <w:pStyle w:val="NormalnyWeb"/>
        <w:spacing w:line="360" w:lineRule="auto"/>
        <w:rPr>
          <w:rFonts w:asciiTheme="minorHAnsi" w:hAnsiTheme="minorHAnsi" w:cstheme="minorHAnsi"/>
          <w:b/>
        </w:rPr>
      </w:pPr>
      <w:r w:rsidRPr="002B6FDD">
        <w:rPr>
          <w:rFonts w:asciiTheme="minorHAnsi" w:hAnsiTheme="minorHAnsi" w:cstheme="minorHAnsi"/>
          <w:b/>
        </w:rPr>
        <w:t>Zał. 1</w:t>
      </w:r>
      <w:r w:rsidR="003C30E7">
        <w:rPr>
          <w:rFonts w:asciiTheme="minorHAnsi" w:hAnsiTheme="minorHAnsi" w:cstheme="minorHAnsi"/>
          <w:b/>
        </w:rPr>
        <w:t>4</w:t>
      </w:r>
    </w:p>
    <w:p w:rsidR="00160E31" w:rsidRDefault="005633CC" w:rsidP="005633CC">
      <w:pPr>
        <w:pStyle w:val="NormalnyWeb"/>
        <w:spacing w:line="360" w:lineRule="auto"/>
        <w:jc w:val="center"/>
        <w:rPr>
          <w:rFonts w:asciiTheme="minorHAnsi" w:hAnsiTheme="minorHAnsi"/>
          <w:b/>
          <w:color w:val="000000"/>
        </w:rPr>
      </w:pPr>
      <w:r>
        <w:rPr>
          <w:rFonts w:asciiTheme="minorHAnsi" w:hAnsiTheme="minorHAnsi"/>
          <w:b/>
          <w:color w:val="000000"/>
        </w:rPr>
        <w:t>OPISY DOŚWIADCZEŃ</w:t>
      </w:r>
    </w:p>
    <w:p w:rsidR="00517541" w:rsidRDefault="009D09DF" w:rsidP="00160E31">
      <w:pPr>
        <w:pStyle w:val="NormalnyWeb"/>
        <w:spacing w:line="360" w:lineRule="auto"/>
        <w:rPr>
          <w:rFonts w:asciiTheme="minorHAnsi" w:hAnsiTheme="minorHAnsi"/>
          <w:b/>
          <w:color w:val="000000"/>
        </w:rPr>
      </w:pPr>
      <w:r>
        <w:rPr>
          <w:rFonts w:asciiTheme="minorHAnsi" w:hAnsiTheme="minorHAnsi"/>
          <w:b/>
          <w:color w:val="000000"/>
        </w:rPr>
        <w:t>Model 1</w:t>
      </w:r>
    </w:p>
    <w:p w:rsidR="009D09DF" w:rsidRDefault="009D09DF" w:rsidP="009D09DF">
      <w:pPr>
        <w:pStyle w:val="NormalnyWeb"/>
        <w:spacing w:line="360" w:lineRule="auto"/>
        <w:jc w:val="center"/>
        <w:rPr>
          <w:rFonts w:asciiTheme="minorHAnsi" w:hAnsiTheme="minorHAnsi"/>
          <w:b/>
          <w:color w:val="000000"/>
        </w:rPr>
      </w:pPr>
      <w:r>
        <w:rPr>
          <w:rFonts w:asciiTheme="minorHAnsi" w:hAnsiTheme="minorHAnsi"/>
          <w:b/>
          <w:noProof/>
          <w:color w:val="000000"/>
        </w:rPr>
        <w:drawing>
          <wp:inline distT="0" distB="0" distL="0" distR="0">
            <wp:extent cx="4346575" cy="1636291"/>
            <wp:effectExtent l="0" t="0" r="0" b="254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Zrzut ekranu 2019-01-16 o 21.40.05.png"/>
                    <pic:cNvPicPr/>
                  </pic:nvPicPr>
                  <pic:blipFill>
                    <a:blip r:embed="rId80" cstate="print">
                      <a:extLst>
                        <a:ext uri="{28A0092B-C50C-407E-A947-70E740481C1C}">
                          <a14:useLocalDpi xmlns:a14="http://schemas.microsoft.com/office/drawing/2010/main"/>
                        </a:ext>
                      </a:extLst>
                    </a:blip>
                    <a:stretch>
                      <a:fillRect/>
                    </a:stretch>
                  </pic:blipFill>
                  <pic:spPr>
                    <a:xfrm>
                      <a:off x="0" y="0"/>
                      <a:ext cx="4357701" cy="1640479"/>
                    </a:xfrm>
                    <a:prstGeom prst="rect">
                      <a:avLst/>
                    </a:prstGeom>
                  </pic:spPr>
                </pic:pic>
              </a:graphicData>
            </a:graphic>
          </wp:inline>
        </w:drawing>
      </w:r>
    </w:p>
    <w:p w:rsidR="009D09DF" w:rsidRPr="009D09DF" w:rsidRDefault="009D09DF" w:rsidP="00CB7B63">
      <w:pPr>
        <w:pStyle w:val="NormalnyWeb"/>
        <w:spacing w:line="360" w:lineRule="auto"/>
        <w:jc w:val="both"/>
        <w:rPr>
          <w:rFonts w:asciiTheme="minorHAnsi" w:hAnsiTheme="minorHAnsi"/>
          <w:color w:val="000000"/>
        </w:rPr>
      </w:pPr>
      <w:r>
        <w:rPr>
          <w:rFonts w:asciiTheme="minorHAnsi" w:hAnsiTheme="minorHAnsi"/>
          <w:color w:val="000000"/>
        </w:rPr>
        <w:t xml:space="preserve">Trener </w:t>
      </w:r>
      <w:r w:rsidRPr="009D09DF">
        <w:rPr>
          <w:rFonts w:asciiTheme="minorHAnsi" w:hAnsiTheme="minorHAnsi"/>
          <w:color w:val="000000"/>
        </w:rPr>
        <w:t xml:space="preserve"> wyjaśnia jak powstają chmury (pod wpływem zmiany ciśnienia i temperatury para wodna  znajdująca się w powietrzu skrapla się i widzimy chmurę. Żeby powstała chmura w powietrzu muszą się znaleźć jądra kondensacji, małe drobiny np.</w:t>
      </w:r>
      <w:r>
        <w:rPr>
          <w:rFonts w:asciiTheme="minorHAnsi" w:hAnsiTheme="minorHAnsi"/>
          <w:color w:val="000000"/>
        </w:rPr>
        <w:t xml:space="preserve"> </w:t>
      </w:r>
      <w:r w:rsidRPr="009D09DF">
        <w:rPr>
          <w:rFonts w:asciiTheme="minorHAnsi" w:hAnsiTheme="minorHAnsi"/>
          <w:color w:val="000000"/>
        </w:rPr>
        <w:t>pyłu, wokół których osadzi się skroplona para wodna</w:t>
      </w:r>
      <w:r>
        <w:rPr>
          <w:rFonts w:asciiTheme="minorHAnsi" w:hAnsiTheme="minorHAnsi"/>
          <w:color w:val="000000"/>
        </w:rPr>
        <w:t>. Chmury na jadrach kondensacji powstają przy obniżeniu temperatury lub zmianie ciśnienia</w:t>
      </w:r>
      <w:r w:rsidRPr="009D09DF">
        <w:rPr>
          <w:rFonts w:asciiTheme="minorHAnsi" w:hAnsiTheme="minorHAnsi"/>
          <w:color w:val="000000"/>
        </w:rPr>
        <w:t>)</w:t>
      </w:r>
      <w:r>
        <w:rPr>
          <w:rFonts w:asciiTheme="minorHAnsi" w:hAnsiTheme="minorHAnsi"/>
          <w:color w:val="000000"/>
        </w:rPr>
        <w:t>. Następnie trener proponuje uczestnikom w</w:t>
      </w:r>
      <w:r w:rsidRPr="009D09DF">
        <w:rPr>
          <w:rFonts w:asciiTheme="minorHAnsi" w:hAnsiTheme="minorHAnsi"/>
          <w:color w:val="000000"/>
        </w:rPr>
        <w:t>ykonanie doświadczenia potwierdzającego wyjaśnienie</w:t>
      </w:r>
      <w:r>
        <w:rPr>
          <w:rFonts w:asciiTheme="minorHAnsi" w:hAnsiTheme="minorHAnsi"/>
          <w:color w:val="000000"/>
        </w:rPr>
        <w:t>. Podaje uczestnikom instrukcję:</w:t>
      </w:r>
    </w:p>
    <w:p w:rsidR="009D09DF" w:rsidRPr="009D09DF" w:rsidRDefault="009D09DF" w:rsidP="00CB7B63">
      <w:pPr>
        <w:pStyle w:val="NormalnyWeb"/>
        <w:spacing w:line="360" w:lineRule="auto"/>
        <w:jc w:val="both"/>
        <w:rPr>
          <w:rFonts w:asciiTheme="minorHAnsi" w:hAnsiTheme="minorHAnsi"/>
          <w:color w:val="000000"/>
        </w:rPr>
      </w:pPr>
      <w:r w:rsidRPr="009D09DF">
        <w:rPr>
          <w:rFonts w:asciiTheme="minorHAnsi" w:hAnsiTheme="minorHAnsi"/>
          <w:color w:val="000000"/>
        </w:rPr>
        <w:t>Pomoce: woda, butelka PET, zapałki</w:t>
      </w:r>
    </w:p>
    <w:p w:rsidR="009D09DF" w:rsidRPr="009D09DF" w:rsidRDefault="009D09DF" w:rsidP="00CB7B63">
      <w:pPr>
        <w:pStyle w:val="NormalnyWeb"/>
        <w:spacing w:line="360" w:lineRule="auto"/>
        <w:jc w:val="both"/>
        <w:rPr>
          <w:rFonts w:asciiTheme="minorHAnsi" w:hAnsiTheme="minorHAnsi"/>
          <w:color w:val="000000"/>
        </w:rPr>
      </w:pPr>
      <w:r w:rsidRPr="009D09DF">
        <w:rPr>
          <w:rFonts w:asciiTheme="minorHAnsi" w:hAnsiTheme="minorHAnsi"/>
          <w:color w:val="000000"/>
        </w:rPr>
        <w:t>Przebieg:</w:t>
      </w:r>
    </w:p>
    <w:p w:rsidR="009D09DF" w:rsidRDefault="009D09DF" w:rsidP="00CB7B63">
      <w:pPr>
        <w:pStyle w:val="NormalnyWeb"/>
        <w:numPr>
          <w:ilvl w:val="0"/>
          <w:numId w:val="26"/>
        </w:numPr>
        <w:spacing w:line="360" w:lineRule="auto"/>
        <w:ind w:left="426" w:hanging="426"/>
        <w:jc w:val="both"/>
        <w:rPr>
          <w:rFonts w:asciiTheme="minorHAnsi" w:hAnsiTheme="minorHAnsi"/>
          <w:color w:val="000000"/>
        </w:rPr>
      </w:pPr>
      <w:r>
        <w:rPr>
          <w:rFonts w:asciiTheme="minorHAnsi" w:hAnsiTheme="minorHAnsi"/>
          <w:color w:val="000000"/>
        </w:rPr>
        <w:t>próba kontrolna – zakręconą pustą butelkę PET ściskamy zmieniając ciśnienie wewnątrz i obserwujemy czy pojawia się „chmura”,</w:t>
      </w:r>
    </w:p>
    <w:p w:rsidR="00B225A2" w:rsidRPr="009D09DF" w:rsidRDefault="009D09DF" w:rsidP="00CB7B63">
      <w:pPr>
        <w:pStyle w:val="NormalnyWeb"/>
        <w:numPr>
          <w:ilvl w:val="0"/>
          <w:numId w:val="26"/>
        </w:numPr>
        <w:spacing w:line="360" w:lineRule="auto"/>
        <w:ind w:left="426" w:hanging="426"/>
        <w:jc w:val="both"/>
        <w:rPr>
          <w:rFonts w:asciiTheme="minorHAnsi" w:hAnsiTheme="minorHAnsi"/>
          <w:color w:val="000000"/>
        </w:rPr>
      </w:pPr>
      <w:r>
        <w:rPr>
          <w:rFonts w:asciiTheme="minorHAnsi" w:hAnsiTheme="minorHAnsi"/>
          <w:color w:val="000000"/>
        </w:rPr>
        <w:t xml:space="preserve">właściwe doświadczenie - </w:t>
      </w:r>
      <w:r w:rsidR="00B225A2" w:rsidRPr="009D09DF">
        <w:rPr>
          <w:rFonts w:asciiTheme="minorHAnsi" w:hAnsiTheme="minorHAnsi"/>
          <w:color w:val="000000"/>
        </w:rPr>
        <w:t xml:space="preserve">Na dno butelki wlewamy </w:t>
      </w:r>
      <w:r>
        <w:rPr>
          <w:rFonts w:asciiTheme="minorHAnsi" w:hAnsiTheme="minorHAnsi"/>
          <w:color w:val="000000"/>
        </w:rPr>
        <w:t>odrobinę</w:t>
      </w:r>
      <w:r w:rsidR="00B225A2" w:rsidRPr="009D09DF">
        <w:rPr>
          <w:rFonts w:asciiTheme="minorHAnsi" w:hAnsiTheme="minorHAnsi"/>
          <w:color w:val="000000"/>
        </w:rPr>
        <w:t xml:space="preserve"> wody, wstrząsamy butelką i </w:t>
      </w:r>
      <w:r>
        <w:rPr>
          <w:rFonts w:asciiTheme="minorHAnsi" w:hAnsiTheme="minorHAnsi"/>
          <w:color w:val="000000"/>
        </w:rPr>
        <w:t xml:space="preserve">delikatnie </w:t>
      </w:r>
      <w:r w:rsidR="00B225A2" w:rsidRPr="009D09DF">
        <w:rPr>
          <w:rFonts w:asciiTheme="minorHAnsi" w:hAnsiTheme="minorHAnsi"/>
          <w:color w:val="000000"/>
        </w:rPr>
        <w:t>rozprowadzamy wodę po jej ściankach</w:t>
      </w:r>
      <w:r>
        <w:rPr>
          <w:rFonts w:asciiTheme="minorHAnsi" w:hAnsiTheme="minorHAnsi"/>
          <w:color w:val="000000"/>
        </w:rPr>
        <w:t>,</w:t>
      </w:r>
    </w:p>
    <w:p w:rsidR="00B225A2" w:rsidRPr="009D09DF" w:rsidRDefault="009D09DF" w:rsidP="00CB7B63">
      <w:pPr>
        <w:pStyle w:val="NormalnyWeb"/>
        <w:numPr>
          <w:ilvl w:val="0"/>
          <w:numId w:val="26"/>
        </w:numPr>
        <w:spacing w:line="360" w:lineRule="auto"/>
        <w:ind w:left="426" w:hanging="426"/>
        <w:jc w:val="both"/>
        <w:rPr>
          <w:rFonts w:asciiTheme="minorHAnsi" w:hAnsiTheme="minorHAnsi"/>
          <w:color w:val="000000"/>
        </w:rPr>
      </w:pPr>
      <w:r>
        <w:rPr>
          <w:rFonts w:asciiTheme="minorHAnsi" w:hAnsiTheme="minorHAnsi"/>
          <w:color w:val="000000"/>
        </w:rPr>
        <w:t>d</w:t>
      </w:r>
      <w:r w:rsidR="00B225A2" w:rsidRPr="009D09DF">
        <w:rPr>
          <w:rFonts w:asciiTheme="minorHAnsi" w:hAnsiTheme="minorHAnsi"/>
          <w:color w:val="000000"/>
        </w:rPr>
        <w:t xml:space="preserve">o butelki wrzucamy zapaloną zapałkę i </w:t>
      </w:r>
      <w:r>
        <w:rPr>
          <w:rFonts w:asciiTheme="minorHAnsi" w:hAnsiTheme="minorHAnsi"/>
          <w:color w:val="000000"/>
        </w:rPr>
        <w:t xml:space="preserve">szybko ją </w:t>
      </w:r>
      <w:r w:rsidR="00B225A2" w:rsidRPr="009D09DF">
        <w:rPr>
          <w:rFonts w:asciiTheme="minorHAnsi" w:hAnsiTheme="minorHAnsi"/>
          <w:color w:val="000000"/>
        </w:rPr>
        <w:t>zakręcamy. Zapałka szybko gaśnie, a w butelce pozostaje odrobina dymu</w:t>
      </w:r>
      <w:r>
        <w:rPr>
          <w:rFonts w:asciiTheme="minorHAnsi" w:hAnsiTheme="minorHAnsi"/>
          <w:color w:val="000000"/>
        </w:rPr>
        <w:t xml:space="preserve">, </w:t>
      </w:r>
      <w:r w:rsidRPr="009D09DF">
        <w:rPr>
          <w:rFonts w:asciiTheme="minorHAnsi" w:hAnsiTheme="minorHAnsi"/>
          <w:color w:val="000000"/>
        </w:rPr>
        <w:t>t</w:t>
      </w:r>
      <w:r w:rsidR="00B225A2" w:rsidRPr="009D09DF">
        <w:rPr>
          <w:rFonts w:asciiTheme="minorHAnsi" w:hAnsiTheme="minorHAnsi"/>
          <w:color w:val="000000"/>
        </w:rPr>
        <w:t>eraz ściskamy i puszczamy butelkę na zmianę</w:t>
      </w:r>
    </w:p>
    <w:p w:rsidR="00B225A2" w:rsidRDefault="009D09DF" w:rsidP="00CB7B63">
      <w:pPr>
        <w:pStyle w:val="NormalnyWeb"/>
        <w:numPr>
          <w:ilvl w:val="0"/>
          <w:numId w:val="26"/>
        </w:numPr>
        <w:spacing w:line="360" w:lineRule="auto"/>
        <w:ind w:left="426" w:hanging="426"/>
        <w:jc w:val="both"/>
        <w:rPr>
          <w:rFonts w:asciiTheme="minorHAnsi" w:hAnsiTheme="minorHAnsi"/>
          <w:color w:val="000000"/>
        </w:rPr>
      </w:pPr>
      <w:r>
        <w:rPr>
          <w:rFonts w:asciiTheme="minorHAnsi" w:hAnsiTheme="minorHAnsi"/>
          <w:color w:val="000000"/>
        </w:rPr>
        <w:t>o</w:t>
      </w:r>
      <w:r w:rsidR="00B225A2" w:rsidRPr="009D09DF">
        <w:rPr>
          <w:rFonts w:asciiTheme="minorHAnsi" w:hAnsiTheme="minorHAnsi"/>
          <w:color w:val="000000"/>
        </w:rPr>
        <w:t>bserwujemy co dzieje się w butelce</w:t>
      </w:r>
    </w:p>
    <w:p w:rsidR="009D09DF" w:rsidRPr="009D09DF" w:rsidRDefault="009D09DF" w:rsidP="00CB7B63">
      <w:pPr>
        <w:pStyle w:val="NormalnyWeb"/>
        <w:spacing w:line="360" w:lineRule="auto"/>
        <w:jc w:val="both"/>
        <w:rPr>
          <w:rFonts w:asciiTheme="minorHAnsi" w:hAnsiTheme="minorHAnsi"/>
          <w:color w:val="000000"/>
        </w:rPr>
      </w:pPr>
      <w:r>
        <w:rPr>
          <w:rFonts w:asciiTheme="minorHAnsi" w:hAnsiTheme="minorHAnsi"/>
          <w:color w:val="000000"/>
        </w:rPr>
        <w:t>Trener omawia doświadczenie nawiązując do teorii, którą podał na początku.</w:t>
      </w:r>
    </w:p>
    <w:p w:rsidR="00FE0FDF" w:rsidRDefault="00FE0FDF" w:rsidP="00160E31">
      <w:pPr>
        <w:pStyle w:val="NormalnyWeb"/>
        <w:spacing w:line="360" w:lineRule="auto"/>
        <w:rPr>
          <w:rFonts w:asciiTheme="minorHAnsi" w:hAnsiTheme="minorHAnsi"/>
          <w:b/>
          <w:color w:val="000000"/>
        </w:rPr>
      </w:pPr>
    </w:p>
    <w:p w:rsidR="009D09DF" w:rsidRDefault="00517541" w:rsidP="00160E31">
      <w:pPr>
        <w:pStyle w:val="NormalnyWeb"/>
        <w:spacing w:line="360" w:lineRule="auto"/>
        <w:rPr>
          <w:rFonts w:asciiTheme="minorHAnsi" w:hAnsiTheme="minorHAnsi"/>
          <w:b/>
          <w:color w:val="000000"/>
        </w:rPr>
      </w:pPr>
      <w:r>
        <w:rPr>
          <w:rFonts w:asciiTheme="minorHAnsi" w:hAnsiTheme="minorHAnsi"/>
          <w:b/>
          <w:color w:val="000000"/>
        </w:rPr>
        <w:t xml:space="preserve">Model 2 </w:t>
      </w:r>
    </w:p>
    <w:p w:rsidR="009D09DF" w:rsidRDefault="009D09DF" w:rsidP="00160E31">
      <w:pPr>
        <w:pStyle w:val="NormalnyWeb"/>
        <w:spacing w:line="360" w:lineRule="auto"/>
        <w:rPr>
          <w:rFonts w:asciiTheme="minorHAnsi" w:hAnsiTheme="minorHAnsi"/>
          <w:b/>
          <w:color w:val="000000"/>
        </w:rPr>
      </w:pPr>
      <w:r>
        <w:rPr>
          <w:rFonts w:asciiTheme="minorHAnsi" w:hAnsiTheme="minorHAnsi"/>
          <w:b/>
          <w:noProof/>
          <w:color w:val="000000"/>
        </w:rPr>
        <w:drawing>
          <wp:inline distT="0" distB="0" distL="0" distR="0">
            <wp:extent cx="5399405" cy="1140460"/>
            <wp:effectExtent l="0" t="0" r="0" b="254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Zrzut ekranu 2019-01-16 o 21.40.49.png"/>
                    <pic:cNvPicPr/>
                  </pic:nvPicPr>
                  <pic:blipFill>
                    <a:blip r:embed="rId81" cstate="print">
                      <a:extLst>
                        <a:ext uri="{28A0092B-C50C-407E-A947-70E740481C1C}">
                          <a14:useLocalDpi xmlns:a14="http://schemas.microsoft.com/office/drawing/2010/main"/>
                        </a:ext>
                      </a:extLst>
                    </a:blip>
                    <a:stretch>
                      <a:fillRect/>
                    </a:stretch>
                  </pic:blipFill>
                  <pic:spPr>
                    <a:xfrm>
                      <a:off x="0" y="0"/>
                      <a:ext cx="5399405" cy="1140460"/>
                    </a:xfrm>
                    <a:prstGeom prst="rect">
                      <a:avLst/>
                    </a:prstGeom>
                  </pic:spPr>
                </pic:pic>
              </a:graphicData>
            </a:graphic>
          </wp:inline>
        </w:drawing>
      </w:r>
    </w:p>
    <w:p w:rsidR="00517541" w:rsidRDefault="009D09DF" w:rsidP="00160E31">
      <w:pPr>
        <w:pStyle w:val="NormalnyWeb"/>
        <w:spacing w:line="360" w:lineRule="auto"/>
        <w:rPr>
          <w:rFonts w:asciiTheme="minorHAnsi" w:hAnsiTheme="minorHAnsi"/>
          <w:b/>
          <w:color w:val="000000"/>
        </w:rPr>
      </w:pPr>
      <w:r>
        <w:rPr>
          <w:rFonts w:asciiTheme="minorHAnsi" w:hAnsiTheme="minorHAnsi"/>
          <w:b/>
          <w:color w:val="000000"/>
        </w:rPr>
        <w:t>M</w:t>
      </w:r>
      <w:r w:rsidR="00517541">
        <w:rPr>
          <w:rFonts w:asciiTheme="minorHAnsi" w:hAnsiTheme="minorHAnsi"/>
          <w:b/>
          <w:color w:val="000000"/>
        </w:rPr>
        <w:t>agiczna słomka</w:t>
      </w:r>
    </w:p>
    <w:p w:rsidR="009D09DF" w:rsidRDefault="009D09DF" w:rsidP="00160E31">
      <w:pPr>
        <w:pStyle w:val="NormalnyWeb"/>
        <w:spacing w:line="360" w:lineRule="auto"/>
        <w:rPr>
          <w:rFonts w:asciiTheme="minorHAnsi" w:hAnsiTheme="minorHAnsi"/>
          <w:color w:val="000000"/>
        </w:rPr>
      </w:pPr>
      <w:r w:rsidRPr="009D09DF">
        <w:rPr>
          <w:rFonts w:asciiTheme="minorHAnsi" w:hAnsiTheme="minorHAnsi"/>
          <w:color w:val="000000"/>
        </w:rPr>
        <w:t xml:space="preserve">Trener </w:t>
      </w:r>
      <w:r>
        <w:rPr>
          <w:rFonts w:asciiTheme="minorHAnsi" w:hAnsiTheme="minorHAnsi"/>
          <w:color w:val="000000"/>
        </w:rPr>
        <w:t>zaprasza do wykonania doświadczenia</w:t>
      </w:r>
      <w:r w:rsidR="00AD7107">
        <w:rPr>
          <w:rFonts w:asciiTheme="minorHAnsi" w:hAnsiTheme="minorHAnsi"/>
          <w:color w:val="000000"/>
        </w:rPr>
        <w:t xml:space="preserve"> wg instrukcji.:</w:t>
      </w:r>
    </w:p>
    <w:p w:rsidR="00AD7107" w:rsidRPr="009D09DF" w:rsidRDefault="00AD7107" w:rsidP="00160E31">
      <w:pPr>
        <w:pStyle w:val="NormalnyWeb"/>
        <w:spacing w:line="360" w:lineRule="auto"/>
        <w:rPr>
          <w:rFonts w:asciiTheme="minorHAnsi" w:hAnsiTheme="minorHAnsi"/>
          <w:color w:val="000000"/>
        </w:rPr>
      </w:pPr>
    </w:p>
    <w:p w:rsidR="00517541" w:rsidRPr="00517541" w:rsidRDefault="00517541" w:rsidP="00CB7B63">
      <w:pPr>
        <w:pStyle w:val="NormalnyWeb"/>
        <w:spacing w:line="360" w:lineRule="auto"/>
        <w:jc w:val="both"/>
        <w:rPr>
          <w:rFonts w:asciiTheme="minorHAnsi" w:hAnsiTheme="minorHAnsi"/>
          <w:color w:val="000000"/>
        </w:rPr>
      </w:pPr>
      <w:r w:rsidRPr="00517541">
        <w:rPr>
          <w:rFonts w:asciiTheme="minorHAnsi" w:hAnsiTheme="minorHAnsi"/>
          <w:color w:val="000000"/>
        </w:rPr>
        <w:t>Pomoce:  słomka do napojów, kawałek materiału np. polar, świeczka do podgrzewacza.</w:t>
      </w:r>
    </w:p>
    <w:p w:rsidR="00517541" w:rsidRPr="00517541" w:rsidRDefault="00517541" w:rsidP="00CB7B63">
      <w:pPr>
        <w:pStyle w:val="NormalnyWeb"/>
        <w:numPr>
          <w:ilvl w:val="0"/>
          <w:numId w:val="25"/>
        </w:numPr>
        <w:spacing w:line="360" w:lineRule="auto"/>
        <w:ind w:left="426" w:hanging="284"/>
        <w:jc w:val="both"/>
        <w:rPr>
          <w:rFonts w:asciiTheme="minorHAnsi" w:hAnsiTheme="minorHAnsi"/>
          <w:color w:val="000000"/>
        </w:rPr>
      </w:pPr>
      <w:r w:rsidRPr="00517541">
        <w:rPr>
          <w:rFonts w:asciiTheme="minorHAnsi" w:hAnsiTheme="minorHAnsi"/>
          <w:color w:val="000000"/>
        </w:rPr>
        <w:t>Wyjmij świeczkę z alu</w:t>
      </w:r>
      <w:r w:rsidR="00E76CD7">
        <w:rPr>
          <w:rFonts w:asciiTheme="minorHAnsi" w:hAnsiTheme="minorHAnsi"/>
          <w:color w:val="000000"/>
        </w:rPr>
        <w:t>min</w:t>
      </w:r>
      <w:r w:rsidRPr="00517541">
        <w:rPr>
          <w:rFonts w:asciiTheme="minorHAnsi" w:hAnsiTheme="minorHAnsi"/>
          <w:color w:val="000000"/>
        </w:rPr>
        <w:t>iowej osłonki. Ustaw osłonkę pionowo na stole, tak aby powstało koło, które może się toczyć</w:t>
      </w:r>
      <w:r w:rsidR="009D09DF">
        <w:rPr>
          <w:rFonts w:asciiTheme="minorHAnsi" w:hAnsiTheme="minorHAnsi"/>
          <w:color w:val="000000"/>
        </w:rPr>
        <w:t>,</w:t>
      </w:r>
    </w:p>
    <w:p w:rsidR="00517541" w:rsidRPr="00517541" w:rsidRDefault="00517541" w:rsidP="00CB7B63">
      <w:pPr>
        <w:pStyle w:val="NormalnyWeb"/>
        <w:numPr>
          <w:ilvl w:val="0"/>
          <w:numId w:val="25"/>
        </w:numPr>
        <w:spacing w:line="360" w:lineRule="auto"/>
        <w:ind w:left="426" w:hanging="284"/>
        <w:jc w:val="both"/>
        <w:rPr>
          <w:rFonts w:asciiTheme="minorHAnsi" w:hAnsiTheme="minorHAnsi"/>
          <w:color w:val="000000"/>
        </w:rPr>
      </w:pPr>
      <w:r w:rsidRPr="00517541">
        <w:rPr>
          <w:rFonts w:asciiTheme="minorHAnsi" w:hAnsiTheme="minorHAnsi"/>
          <w:color w:val="000000"/>
        </w:rPr>
        <w:t xml:space="preserve">Naelektryzuj słomkę, pocierając ją kawałkiem </w:t>
      </w:r>
      <w:r w:rsidR="009D09DF">
        <w:rPr>
          <w:rFonts w:asciiTheme="minorHAnsi" w:hAnsiTheme="minorHAnsi"/>
          <w:color w:val="000000"/>
        </w:rPr>
        <w:t>materiału</w:t>
      </w:r>
      <w:r w:rsidRPr="00517541">
        <w:rPr>
          <w:rFonts w:asciiTheme="minorHAnsi" w:hAnsiTheme="minorHAnsi"/>
          <w:color w:val="000000"/>
        </w:rPr>
        <w:t xml:space="preserve"> i ostrożnie przybliż do alu</w:t>
      </w:r>
      <w:r w:rsidR="00E76CD7">
        <w:rPr>
          <w:rFonts w:asciiTheme="minorHAnsi" w:hAnsiTheme="minorHAnsi"/>
          <w:color w:val="000000"/>
        </w:rPr>
        <w:t>min</w:t>
      </w:r>
      <w:r w:rsidRPr="00517541">
        <w:rPr>
          <w:rFonts w:asciiTheme="minorHAnsi" w:hAnsiTheme="minorHAnsi"/>
          <w:color w:val="000000"/>
        </w:rPr>
        <w:t>iowego koła</w:t>
      </w:r>
    </w:p>
    <w:p w:rsidR="00517541" w:rsidRDefault="00517541" w:rsidP="00CB7B63">
      <w:pPr>
        <w:pStyle w:val="NormalnyWeb"/>
        <w:numPr>
          <w:ilvl w:val="0"/>
          <w:numId w:val="25"/>
        </w:numPr>
        <w:spacing w:line="360" w:lineRule="auto"/>
        <w:ind w:left="426" w:hanging="284"/>
        <w:jc w:val="both"/>
        <w:rPr>
          <w:rFonts w:asciiTheme="minorHAnsi" w:hAnsiTheme="minorHAnsi"/>
          <w:color w:val="000000"/>
        </w:rPr>
      </w:pPr>
      <w:r w:rsidRPr="00517541">
        <w:rPr>
          <w:rFonts w:asciiTheme="minorHAnsi" w:hAnsiTheme="minorHAnsi"/>
          <w:color w:val="000000"/>
        </w:rPr>
        <w:t>Zaobserwuj co się dzieje</w:t>
      </w:r>
    </w:p>
    <w:p w:rsidR="00AD7107" w:rsidRPr="00517541" w:rsidRDefault="00AD7107" w:rsidP="00CB7B63">
      <w:pPr>
        <w:pStyle w:val="NormalnyWeb"/>
        <w:spacing w:line="360" w:lineRule="auto"/>
        <w:jc w:val="both"/>
        <w:rPr>
          <w:rFonts w:asciiTheme="minorHAnsi" w:hAnsiTheme="minorHAnsi"/>
          <w:color w:val="000000"/>
        </w:rPr>
      </w:pPr>
      <w:r>
        <w:rPr>
          <w:rFonts w:asciiTheme="minorHAnsi" w:hAnsiTheme="minorHAnsi"/>
          <w:color w:val="000000"/>
        </w:rPr>
        <w:t xml:space="preserve">Trener pyta o obserwacje i wyniki doświadczenia każdej z grup. Pyta czy mają jakieś hipotezy dlaczego tak się dzieje? Na podstawie wyników doświadczenia wyjaśnia działanie siły elektrostatycznej </w:t>
      </w:r>
      <w:r w:rsidRPr="00302671">
        <w:rPr>
          <w:rFonts w:asciiTheme="minorHAnsi" w:hAnsiTheme="minorHAnsi"/>
          <w:i/>
          <w:color w:val="000000"/>
        </w:rPr>
        <w:t>(</w:t>
      </w:r>
      <w:r w:rsidR="00302671" w:rsidRPr="00302671">
        <w:rPr>
          <w:rFonts w:asciiTheme="minorHAnsi" w:hAnsiTheme="minorHAnsi"/>
          <w:i/>
          <w:color w:val="000000"/>
        </w:rPr>
        <w:t>p</w:t>
      </w:r>
      <w:r w:rsidRPr="00302671">
        <w:rPr>
          <w:rFonts w:asciiTheme="minorHAnsi" w:hAnsiTheme="minorHAnsi"/>
          <w:i/>
          <w:color w:val="000000"/>
        </w:rPr>
        <w:t>rzedmioty wykonane są z różnych materiałów, naelektryzowana słomka „przyciąga” przeciwne ładunki elektryczne w alu</w:t>
      </w:r>
      <w:r w:rsidR="00E76CD7">
        <w:rPr>
          <w:rFonts w:asciiTheme="minorHAnsi" w:hAnsiTheme="minorHAnsi"/>
          <w:i/>
          <w:color w:val="000000"/>
        </w:rPr>
        <w:t>mi</w:t>
      </w:r>
      <w:r w:rsidR="00CB7B63">
        <w:rPr>
          <w:rFonts w:asciiTheme="minorHAnsi" w:hAnsiTheme="minorHAnsi"/>
          <w:i/>
          <w:color w:val="000000"/>
        </w:rPr>
        <w:t>n</w:t>
      </w:r>
      <w:r w:rsidRPr="00302671">
        <w:rPr>
          <w:rFonts w:asciiTheme="minorHAnsi" w:hAnsiTheme="minorHAnsi"/>
          <w:i/>
          <w:color w:val="000000"/>
        </w:rPr>
        <w:t>iowym krążku. Różnoimienne ładunki przyciągają się).</w:t>
      </w:r>
    </w:p>
    <w:p w:rsidR="00517541" w:rsidRDefault="00517541" w:rsidP="00517541">
      <w:pPr>
        <w:pStyle w:val="NormalnyWeb"/>
        <w:spacing w:line="360" w:lineRule="auto"/>
        <w:ind w:left="426" w:hanging="284"/>
        <w:rPr>
          <w:rFonts w:asciiTheme="minorHAnsi" w:hAnsiTheme="minorHAnsi"/>
          <w:b/>
          <w:color w:val="000000"/>
        </w:rPr>
      </w:pPr>
    </w:p>
    <w:p w:rsidR="009B6911" w:rsidRDefault="009B6911" w:rsidP="009B6911">
      <w:pPr>
        <w:pStyle w:val="NormalnyWeb"/>
        <w:spacing w:line="360" w:lineRule="auto"/>
        <w:rPr>
          <w:rFonts w:asciiTheme="minorHAnsi" w:hAnsiTheme="minorHAnsi"/>
          <w:b/>
          <w:color w:val="000000"/>
        </w:rPr>
      </w:pPr>
      <w:r>
        <w:rPr>
          <w:rFonts w:asciiTheme="minorHAnsi" w:hAnsiTheme="minorHAnsi"/>
          <w:b/>
          <w:color w:val="000000"/>
        </w:rPr>
        <w:t>Model 3</w:t>
      </w:r>
    </w:p>
    <w:p w:rsidR="009B6911" w:rsidRDefault="009B6911" w:rsidP="009B6911">
      <w:pPr>
        <w:pStyle w:val="NormalnyWeb"/>
        <w:spacing w:line="360" w:lineRule="auto"/>
        <w:rPr>
          <w:rFonts w:asciiTheme="minorHAnsi" w:hAnsiTheme="minorHAnsi"/>
          <w:b/>
          <w:color w:val="000000"/>
        </w:rPr>
      </w:pPr>
      <w:r>
        <w:rPr>
          <w:rFonts w:asciiTheme="minorHAnsi" w:hAnsiTheme="minorHAnsi"/>
          <w:b/>
          <w:noProof/>
          <w:color w:val="000000"/>
        </w:rPr>
        <w:drawing>
          <wp:inline distT="0" distB="0" distL="0" distR="0" wp14:anchorId="4BD5C1EA" wp14:editId="627D06F2">
            <wp:extent cx="5399405" cy="863600"/>
            <wp:effectExtent l="0" t="0" r="0" b="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Zrzut ekranu 2019-01-16 o 21.49.02.png"/>
                    <pic:cNvPicPr/>
                  </pic:nvPicPr>
                  <pic:blipFill>
                    <a:blip r:embed="rId82" cstate="print">
                      <a:extLst>
                        <a:ext uri="{28A0092B-C50C-407E-A947-70E740481C1C}">
                          <a14:useLocalDpi xmlns:a14="http://schemas.microsoft.com/office/drawing/2010/main"/>
                        </a:ext>
                      </a:extLst>
                    </a:blip>
                    <a:stretch>
                      <a:fillRect/>
                    </a:stretch>
                  </pic:blipFill>
                  <pic:spPr>
                    <a:xfrm>
                      <a:off x="0" y="0"/>
                      <a:ext cx="5399405" cy="863600"/>
                    </a:xfrm>
                    <a:prstGeom prst="rect">
                      <a:avLst/>
                    </a:prstGeom>
                  </pic:spPr>
                </pic:pic>
              </a:graphicData>
            </a:graphic>
          </wp:inline>
        </w:drawing>
      </w:r>
    </w:p>
    <w:p w:rsidR="00935322" w:rsidRDefault="00935322" w:rsidP="00160E31">
      <w:pPr>
        <w:rPr>
          <w:rFonts w:asciiTheme="minorHAnsi" w:hAnsiTheme="minorHAnsi"/>
          <w:b/>
          <w:color w:val="000000"/>
        </w:rPr>
      </w:pPr>
    </w:p>
    <w:p w:rsidR="0036405E" w:rsidRPr="00FE0FDF" w:rsidRDefault="00935322" w:rsidP="00FE0FDF">
      <w:pPr>
        <w:spacing w:line="360" w:lineRule="auto"/>
        <w:rPr>
          <w:rFonts w:asciiTheme="minorHAnsi" w:hAnsiTheme="minorHAnsi"/>
          <w:color w:val="000000"/>
        </w:rPr>
      </w:pPr>
      <w:r w:rsidRPr="0036405E">
        <w:rPr>
          <w:rFonts w:asciiTheme="minorHAnsi" w:hAnsiTheme="minorHAnsi"/>
          <w:color w:val="000000"/>
        </w:rPr>
        <w:t xml:space="preserve">Trener dzieli u uczestników na 4 grupy i </w:t>
      </w:r>
      <w:r w:rsidR="0036405E">
        <w:rPr>
          <w:rFonts w:asciiTheme="minorHAnsi" w:hAnsiTheme="minorHAnsi"/>
          <w:color w:val="000000"/>
        </w:rPr>
        <w:t>prezentuje zadanie</w:t>
      </w:r>
      <w:r w:rsidRPr="0036405E">
        <w:rPr>
          <w:rFonts w:asciiTheme="minorHAnsi" w:hAnsiTheme="minorHAnsi"/>
          <w:color w:val="000000"/>
        </w:rPr>
        <w:t xml:space="preserve">: </w:t>
      </w:r>
      <w:r w:rsidR="0036405E">
        <w:rPr>
          <w:rFonts w:asciiTheme="minorHAnsi" w:hAnsiTheme="minorHAnsi"/>
          <w:b/>
          <w:color w:val="000000"/>
        </w:rPr>
        <w:t xml:space="preserve">Zmierz długość sali </w:t>
      </w:r>
      <w:r w:rsidR="0036405E" w:rsidRPr="0036405E">
        <w:rPr>
          <w:rFonts w:asciiTheme="minorHAnsi" w:hAnsiTheme="minorHAnsi"/>
          <w:b/>
          <w:color w:val="000000"/>
        </w:rPr>
        <w:t xml:space="preserve">warsztatowej bez </w:t>
      </w:r>
      <w:r w:rsidR="0036405E">
        <w:rPr>
          <w:rFonts w:asciiTheme="minorHAnsi" w:hAnsiTheme="minorHAnsi"/>
          <w:b/>
          <w:color w:val="000000"/>
        </w:rPr>
        <w:t>taśmy mierniczej.</w:t>
      </w:r>
    </w:p>
    <w:p w:rsidR="002106E6" w:rsidRDefault="0036405E" w:rsidP="00FE0FDF">
      <w:pPr>
        <w:spacing w:line="360" w:lineRule="auto"/>
        <w:jc w:val="both"/>
        <w:rPr>
          <w:rFonts w:asciiTheme="minorHAnsi" w:hAnsiTheme="minorHAnsi"/>
          <w:color w:val="000000"/>
        </w:rPr>
      </w:pPr>
      <w:r w:rsidRPr="0036405E">
        <w:rPr>
          <w:rFonts w:asciiTheme="minorHAnsi" w:hAnsiTheme="minorHAnsi"/>
          <w:color w:val="000000"/>
        </w:rPr>
        <w:t xml:space="preserve">Prosi, aby każda z grup zaplanowała </w:t>
      </w:r>
      <w:r w:rsidR="00DC0A34">
        <w:rPr>
          <w:rFonts w:asciiTheme="minorHAnsi" w:hAnsiTheme="minorHAnsi"/>
          <w:color w:val="000000"/>
        </w:rPr>
        <w:t>działania (</w:t>
      </w:r>
      <w:r w:rsidRPr="0036405E">
        <w:rPr>
          <w:rFonts w:asciiTheme="minorHAnsi" w:hAnsiTheme="minorHAnsi"/>
          <w:color w:val="000000"/>
        </w:rPr>
        <w:t>doświadczenie</w:t>
      </w:r>
      <w:r w:rsidR="00DC0A34">
        <w:rPr>
          <w:rFonts w:asciiTheme="minorHAnsi" w:hAnsiTheme="minorHAnsi"/>
          <w:color w:val="000000"/>
        </w:rPr>
        <w:t>)</w:t>
      </w:r>
      <w:r>
        <w:rPr>
          <w:rFonts w:asciiTheme="minorHAnsi" w:hAnsiTheme="minorHAnsi"/>
          <w:color w:val="000000"/>
        </w:rPr>
        <w:t xml:space="preserve">, które </w:t>
      </w:r>
      <w:r w:rsidR="00DC0A34">
        <w:rPr>
          <w:rFonts w:asciiTheme="minorHAnsi" w:hAnsiTheme="minorHAnsi"/>
          <w:color w:val="000000"/>
        </w:rPr>
        <w:t xml:space="preserve">pozwoli rozwiązać </w:t>
      </w:r>
      <w:r>
        <w:rPr>
          <w:rFonts w:asciiTheme="minorHAnsi" w:hAnsiTheme="minorHAnsi"/>
          <w:color w:val="000000"/>
        </w:rPr>
        <w:t>postawion</w:t>
      </w:r>
      <w:r w:rsidR="00DC0A34">
        <w:rPr>
          <w:rFonts w:asciiTheme="minorHAnsi" w:hAnsiTheme="minorHAnsi"/>
          <w:color w:val="000000"/>
        </w:rPr>
        <w:t>y</w:t>
      </w:r>
      <w:r>
        <w:rPr>
          <w:rFonts w:asciiTheme="minorHAnsi" w:hAnsiTheme="minorHAnsi"/>
          <w:color w:val="000000"/>
        </w:rPr>
        <w:t xml:space="preserve"> </w:t>
      </w:r>
      <w:r w:rsidR="00DC0A34">
        <w:rPr>
          <w:rFonts w:asciiTheme="minorHAnsi" w:hAnsiTheme="minorHAnsi"/>
          <w:color w:val="000000"/>
        </w:rPr>
        <w:t>problem</w:t>
      </w:r>
      <w:r>
        <w:rPr>
          <w:rFonts w:asciiTheme="minorHAnsi" w:hAnsiTheme="minorHAnsi"/>
          <w:color w:val="000000"/>
        </w:rPr>
        <w:t xml:space="preserve">. </w:t>
      </w:r>
      <w:r w:rsidR="00DC0A34">
        <w:rPr>
          <w:rFonts w:asciiTheme="minorHAnsi" w:hAnsiTheme="minorHAnsi"/>
          <w:color w:val="000000"/>
        </w:rPr>
        <w:t xml:space="preserve"> (</w:t>
      </w:r>
      <w:r w:rsidR="00CD397A">
        <w:rPr>
          <w:rFonts w:asciiTheme="minorHAnsi" w:hAnsiTheme="minorHAnsi"/>
          <w:color w:val="000000"/>
        </w:rPr>
        <w:t>C</w:t>
      </w:r>
      <w:r w:rsidR="00DC0A34">
        <w:rPr>
          <w:rFonts w:asciiTheme="minorHAnsi" w:hAnsiTheme="minorHAnsi"/>
          <w:color w:val="000000"/>
        </w:rPr>
        <w:t>o będą potrzebować? Jak to zrobią?) i wykonali zadanie zgodnie z zaplanowanymi działaniami. Następnie trener prosi każdą z grup o zaprezentowanie swojego sposobu działania i wyniku doświadczenia. Podsumowuje pracę każdej z grup</w:t>
      </w:r>
      <w:r w:rsidR="00CD397A">
        <w:rPr>
          <w:rFonts w:asciiTheme="minorHAnsi" w:hAnsiTheme="minorHAnsi"/>
          <w:color w:val="000000"/>
        </w:rPr>
        <w:t>, zwraca uwagę na sposób rozwiązania problemu (</w:t>
      </w:r>
      <w:r w:rsidR="00CD397A" w:rsidRPr="00CD397A">
        <w:rPr>
          <w:rFonts w:asciiTheme="minorHAnsi" w:hAnsiTheme="minorHAnsi"/>
          <w:i/>
          <w:color w:val="000000"/>
        </w:rPr>
        <w:t>być może każda z nich miała inny pomysł na jego rozwiązanie)</w:t>
      </w:r>
      <w:r w:rsidR="00CD397A">
        <w:rPr>
          <w:rFonts w:asciiTheme="minorHAnsi" w:hAnsiTheme="minorHAnsi"/>
          <w:color w:val="000000"/>
        </w:rPr>
        <w:t xml:space="preserve">.  Jeśli wyniki pomiaru różnią się, trener inicjuje rozmowę </w:t>
      </w:r>
      <w:r w:rsidR="00CD397A">
        <w:rPr>
          <w:rFonts w:asciiTheme="minorHAnsi" w:hAnsiTheme="minorHAnsi"/>
          <w:color w:val="000000"/>
        </w:rPr>
        <w:br/>
        <w:t>z czego mogą wynikać te różnice.</w:t>
      </w:r>
    </w:p>
    <w:p w:rsidR="002106E6" w:rsidRDefault="002106E6" w:rsidP="002106E6">
      <w:pPr>
        <w:spacing w:line="360" w:lineRule="auto"/>
        <w:jc w:val="both"/>
        <w:rPr>
          <w:rFonts w:asciiTheme="minorHAnsi" w:hAnsiTheme="minorHAnsi" w:cstheme="minorHAnsi"/>
          <w:b/>
        </w:rPr>
      </w:pPr>
    </w:p>
    <w:p w:rsidR="0054297A" w:rsidRDefault="0054297A" w:rsidP="002106E6">
      <w:pPr>
        <w:spacing w:line="360" w:lineRule="auto"/>
        <w:jc w:val="both"/>
        <w:rPr>
          <w:rFonts w:asciiTheme="minorHAnsi" w:hAnsiTheme="minorHAnsi" w:cstheme="minorHAnsi"/>
          <w:b/>
        </w:rPr>
      </w:pPr>
    </w:p>
    <w:p w:rsidR="00160E31" w:rsidRPr="002106E6" w:rsidRDefault="00160E31" w:rsidP="002106E6">
      <w:pPr>
        <w:spacing w:line="360" w:lineRule="auto"/>
        <w:jc w:val="both"/>
        <w:rPr>
          <w:rFonts w:asciiTheme="minorHAnsi" w:hAnsiTheme="minorHAnsi"/>
          <w:color w:val="000000"/>
        </w:rPr>
      </w:pPr>
      <w:r w:rsidRPr="002106E6">
        <w:rPr>
          <w:rFonts w:asciiTheme="minorHAnsi" w:hAnsiTheme="minorHAnsi" w:cstheme="minorHAnsi"/>
          <w:b/>
        </w:rPr>
        <w:t>Zał. 1</w:t>
      </w:r>
      <w:r w:rsidR="002106E6">
        <w:rPr>
          <w:rFonts w:asciiTheme="minorHAnsi" w:hAnsiTheme="minorHAnsi" w:cstheme="minorHAnsi"/>
          <w:b/>
        </w:rPr>
        <w:t>5</w:t>
      </w:r>
    </w:p>
    <w:p w:rsidR="00160E31" w:rsidRPr="00504CF5" w:rsidRDefault="00160E31" w:rsidP="00160E31">
      <w:pPr>
        <w:pStyle w:val="NormalnyWeb"/>
        <w:spacing w:line="360" w:lineRule="auto"/>
        <w:rPr>
          <w:rFonts w:asciiTheme="minorHAnsi" w:hAnsiTheme="minorHAnsi"/>
          <w:b/>
          <w:color w:val="000000"/>
        </w:rPr>
      </w:pPr>
      <w:r>
        <w:rPr>
          <w:rFonts w:asciiTheme="minorHAnsi" w:hAnsiTheme="minorHAnsi"/>
          <w:b/>
          <w:color w:val="000000"/>
        </w:rPr>
        <w:t>Opis metody „</w:t>
      </w:r>
      <w:r w:rsidRPr="00504CF5">
        <w:rPr>
          <w:rFonts w:asciiTheme="minorHAnsi" w:hAnsiTheme="minorHAnsi"/>
          <w:b/>
          <w:color w:val="000000"/>
        </w:rPr>
        <w:t>Figura i tło</w:t>
      </w:r>
      <w:r>
        <w:rPr>
          <w:rFonts w:asciiTheme="minorHAnsi" w:hAnsiTheme="minorHAnsi"/>
          <w:b/>
          <w:color w:val="000000"/>
        </w:rPr>
        <w:t>”</w:t>
      </w:r>
    </w:p>
    <w:p w:rsidR="00160E31" w:rsidRPr="00504CF5" w:rsidRDefault="00160E31" w:rsidP="00160E31">
      <w:pPr>
        <w:pStyle w:val="NormalnyWeb"/>
        <w:spacing w:line="360" w:lineRule="auto"/>
        <w:rPr>
          <w:rFonts w:asciiTheme="minorHAnsi" w:hAnsiTheme="minorHAnsi"/>
          <w:color w:val="000000"/>
        </w:rPr>
      </w:pPr>
    </w:p>
    <w:p w:rsidR="00160E31" w:rsidRPr="00504CF5" w:rsidRDefault="00160E31" w:rsidP="00DB4BC7">
      <w:pPr>
        <w:pStyle w:val="NormalnyWeb"/>
        <w:spacing w:line="360" w:lineRule="auto"/>
        <w:jc w:val="both"/>
        <w:rPr>
          <w:rFonts w:asciiTheme="minorHAnsi" w:hAnsiTheme="minorHAnsi"/>
          <w:color w:val="000000"/>
        </w:rPr>
      </w:pPr>
      <w:r>
        <w:rPr>
          <w:rFonts w:asciiTheme="minorHAnsi" w:hAnsiTheme="minorHAnsi"/>
          <w:color w:val="000000"/>
        </w:rPr>
        <w:t>Metoda polega na w</w:t>
      </w:r>
      <w:r w:rsidRPr="00504CF5">
        <w:rPr>
          <w:rFonts w:asciiTheme="minorHAnsi" w:hAnsiTheme="minorHAnsi"/>
          <w:color w:val="000000"/>
        </w:rPr>
        <w:t>yodrębni</w:t>
      </w:r>
      <w:r>
        <w:rPr>
          <w:rFonts w:asciiTheme="minorHAnsi" w:hAnsiTheme="minorHAnsi"/>
          <w:color w:val="000000"/>
        </w:rPr>
        <w:t>eniu</w:t>
      </w:r>
      <w:r w:rsidRPr="00504CF5">
        <w:rPr>
          <w:rFonts w:asciiTheme="minorHAnsi" w:hAnsiTheme="minorHAnsi"/>
          <w:color w:val="000000"/>
        </w:rPr>
        <w:t xml:space="preserve"> w problemie figurę i tło i następnie dokona</w:t>
      </w:r>
      <w:r>
        <w:rPr>
          <w:rFonts w:asciiTheme="minorHAnsi" w:hAnsiTheme="minorHAnsi"/>
          <w:color w:val="000000"/>
        </w:rPr>
        <w:t>niu</w:t>
      </w:r>
      <w:r w:rsidRPr="00504CF5">
        <w:rPr>
          <w:rFonts w:asciiTheme="minorHAnsi" w:hAnsiTheme="minorHAnsi"/>
          <w:color w:val="000000"/>
        </w:rPr>
        <w:t xml:space="preserve"> zamiany.</w:t>
      </w:r>
    </w:p>
    <w:p w:rsidR="00160E31" w:rsidRPr="00504CF5" w:rsidRDefault="00160E31" w:rsidP="00DB4BC7">
      <w:pPr>
        <w:pStyle w:val="NormalnyWeb"/>
        <w:spacing w:line="360" w:lineRule="auto"/>
        <w:jc w:val="both"/>
        <w:rPr>
          <w:rFonts w:asciiTheme="minorHAnsi" w:hAnsiTheme="minorHAnsi"/>
          <w:color w:val="000000"/>
        </w:rPr>
      </w:pPr>
      <w:r w:rsidRPr="00DB4BC7">
        <w:rPr>
          <w:rFonts w:asciiTheme="minorHAnsi" w:hAnsiTheme="minorHAnsi"/>
          <w:b/>
          <w:color w:val="000000"/>
        </w:rPr>
        <w:t>Cele</w:t>
      </w:r>
      <w:r w:rsidRPr="00504CF5">
        <w:rPr>
          <w:rFonts w:asciiTheme="minorHAnsi" w:hAnsiTheme="minorHAnsi"/>
          <w:color w:val="000000"/>
        </w:rPr>
        <w:t>: Skutecznie i pożytecznie możemy zredefiniować problem, który będzie odtąd łatwiej rozwiązywalny.</w:t>
      </w:r>
    </w:p>
    <w:p w:rsidR="00160E31" w:rsidRPr="00DB4BC7" w:rsidRDefault="00160E31" w:rsidP="00DB4BC7">
      <w:pPr>
        <w:pStyle w:val="NormalnyWeb"/>
        <w:spacing w:line="360" w:lineRule="auto"/>
        <w:jc w:val="both"/>
        <w:rPr>
          <w:rFonts w:asciiTheme="minorHAnsi" w:hAnsiTheme="minorHAnsi"/>
          <w:b/>
          <w:color w:val="000000"/>
        </w:rPr>
      </w:pPr>
      <w:r w:rsidRPr="00DB4BC7">
        <w:rPr>
          <w:rFonts w:asciiTheme="minorHAnsi" w:hAnsiTheme="minorHAnsi"/>
          <w:b/>
          <w:color w:val="000000"/>
        </w:rPr>
        <w:t>Procedura:</w:t>
      </w:r>
    </w:p>
    <w:p w:rsidR="00160E31" w:rsidRPr="00504CF5" w:rsidRDefault="00160E31" w:rsidP="00DB4BC7">
      <w:pPr>
        <w:pStyle w:val="NormalnyWeb"/>
        <w:spacing w:line="360" w:lineRule="auto"/>
        <w:jc w:val="both"/>
        <w:rPr>
          <w:rFonts w:asciiTheme="minorHAnsi" w:hAnsiTheme="minorHAnsi"/>
          <w:color w:val="000000"/>
        </w:rPr>
      </w:pPr>
      <w:r w:rsidRPr="00504CF5">
        <w:rPr>
          <w:rFonts w:asciiTheme="minorHAnsi" w:hAnsiTheme="minorHAnsi"/>
          <w:color w:val="000000"/>
        </w:rPr>
        <w:t>1. Wyodrębniamy figurę. Np.: "Jak wprowadzić metodę eksperymentu w szkole?"</w:t>
      </w:r>
    </w:p>
    <w:p w:rsidR="00160E31" w:rsidRPr="00504CF5" w:rsidRDefault="00160E31" w:rsidP="00DB4BC7">
      <w:pPr>
        <w:pStyle w:val="NormalnyWeb"/>
        <w:spacing w:line="360" w:lineRule="auto"/>
        <w:jc w:val="both"/>
        <w:rPr>
          <w:rFonts w:asciiTheme="minorHAnsi" w:hAnsiTheme="minorHAnsi"/>
          <w:color w:val="000000"/>
        </w:rPr>
      </w:pPr>
      <w:r w:rsidRPr="00504CF5">
        <w:rPr>
          <w:rFonts w:asciiTheme="minorHAnsi" w:hAnsiTheme="minorHAnsi"/>
          <w:color w:val="000000"/>
        </w:rPr>
        <w:t>2. Ustalenie tła. Np.: określenie warunków szkolnych.</w:t>
      </w:r>
    </w:p>
    <w:p w:rsidR="00160E31" w:rsidRPr="00504CF5" w:rsidRDefault="00160E31" w:rsidP="00DB4BC7">
      <w:pPr>
        <w:pStyle w:val="NormalnyWeb"/>
        <w:spacing w:line="360" w:lineRule="auto"/>
        <w:jc w:val="both"/>
        <w:rPr>
          <w:rFonts w:asciiTheme="minorHAnsi" w:hAnsiTheme="minorHAnsi"/>
          <w:color w:val="000000"/>
        </w:rPr>
      </w:pPr>
      <w:r w:rsidRPr="00504CF5">
        <w:rPr>
          <w:rFonts w:asciiTheme="minorHAnsi" w:hAnsiTheme="minorHAnsi"/>
          <w:color w:val="000000"/>
        </w:rPr>
        <w:t>3. Zamiana. Np.: "Jak przystosować otoczenie szkolne do pracy metodą eksperymentu?"</w:t>
      </w:r>
    </w:p>
    <w:p w:rsidR="00160E31" w:rsidRPr="00504CF5" w:rsidRDefault="00160E31" w:rsidP="00DB4BC7">
      <w:pPr>
        <w:pStyle w:val="NormalnyWeb"/>
        <w:spacing w:line="360" w:lineRule="auto"/>
        <w:jc w:val="both"/>
        <w:rPr>
          <w:rFonts w:asciiTheme="minorHAnsi" w:hAnsiTheme="minorHAnsi"/>
          <w:color w:val="000000"/>
        </w:rPr>
      </w:pPr>
    </w:p>
    <w:p w:rsidR="00160E31" w:rsidRDefault="00160E31" w:rsidP="00DB4BC7">
      <w:pPr>
        <w:pStyle w:val="NormalnyWeb"/>
        <w:spacing w:line="360" w:lineRule="auto"/>
        <w:jc w:val="both"/>
        <w:rPr>
          <w:rFonts w:asciiTheme="minorHAnsi" w:hAnsiTheme="minorHAnsi"/>
          <w:color w:val="000000"/>
        </w:rPr>
      </w:pPr>
      <w:r w:rsidRPr="00504CF5">
        <w:rPr>
          <w:rFonts w:asciiTheme="minorHAnsi" w:hAnsiTheme="minorHAnsi"/>
          <w:color w:val="000000"/>
        </w:rPr>
        <w:t>Umiejętność redefinicji problemu to jedna z ważniejszych umiejętności w procesie twórczego rozwiązywania problemów.</w:t>
      </w:r>
      <w:r>
        <w:rPr>
          <w:rFonts w:asciiTheme="minorHAnsi" w:hAnsiTheme="minorHAnsi"/>
          <w:color w:val="000000"/>
        </w:rPr>
        <w:t xml:space="preserve"> </w:t>
      </w:r>
      <w:r w:rsidRPr="00504CF5">
        <w:rPr>
          <w:rFonts w:asciiTheme="minorHAnsi" w:hAnsiTheme="minorHAnsi"/>
          <w:color w:val="000000"/>
        </w:rPr>
        <w:t>Metoda przydatna w fazie definiowania problemu i ustalania przestrzeni problemowej</w:t>
      </w:r>
      <w:r>
        <w:rPr>
          <w:rFonts w:asciiTheme="minorHAnsi" w:hAnsiTheme="minorHAnsi"/>
          <w:color w:val="000000"/>
        </w:rPr>
        <w:t>.</w:t>
      </w:r>
    </w:p>
    <w:p w:rsidR="00160E31" w:rsidRPr="00504CF5" w:rsidRDefault="00160E31" w:rsidP="00160E31">
      <w:pPr>
        <w:pStyle w:val="NormalnyWeb"/>
        <w:spacing w:line="360" w:lineRule="auto"/>
        <w:rPr>
          <w:rFonts w:asciiTheme="minorHAnsi" w:hAnsiTheme="minorHAnsi"/>
          <w:color w:val="000000"/>
        </w:rPr>
      </w:pPr>
    </w:p>
    <w:p w:rsidR="00160E31" w:rsidRPr="004E0BA2" w:rsidRDefault="00B81A61" w:rsidP="00B81A61">
      <w:pPr>
        <w:rPr>
          <w:rFonts w:asciiTheme="minorHAnsi" w:hAnsiTheme="minorHAnsi" w:cstheme="minorHAnsi"/>
          <w:b/>
        </w:rPr>
      </w:pPr>
      <w:r>
        <w:rPr>
          <w:rFonts w:asciiTheme="minorHAnsi" w:hAnsiTheme="minorHAnsi" w:cstheme="minorHAnsi"/>
          <w:b/>
        </w:rPr>
        <w:br w:type="page"/>
      </w:r>
      <w:r w:rsidR="00160E31" w:rsidRPr="00B81A61">
        <w:rPr>
          <w:rFonts w:asciiTheme="minorHAnsi" w:hAnsiTheme="minorHAnsi" w:cstheme="minorHAnsi"/>
          <w:b/>
        </w:rPr>
        <w:t>Zał. 1</w:t>
      </w:r>
      <w:r w:rsidR="002106E6">
        <w:rPr>
          <w:rFonts w:asciiTheme="minorHAnsi" w:hAnsiTheme="minorHAnsi" w:cstheme="minorHAnsi"/>
          <w:b/>
        </w:rPr>
        <w:t>6</w:t>
      </w:r>
      <w:r w:rsidR="00160E31" w:rsidRPr="00B81A61">
        <w:rPr>
          <w:rFonts w:asciiTheme="minorHAnsi" w:hAnsiTheme="minorHAnsi" w:cstheme="minorHAnsi"/>
          <w:b/>
        </w:rPr>
        <w:t xml:space="preserve"> a</w:t>
      </w:r>
    </w:p>
    <w:p w:rsidR="00160E31" w:rsidRDefault="00160E31" w:rsidP="00160E31">
      <w:pPr>
        <w:pStyle w:val="NormalnyWeb"/>
        <w:spacing w:line="360" w:lineRule="auto"/>
        <w:rPr>
          <w:rFonts w:asciiTheme="minorHAnsi" w:hAnsiTheme="minorHAnsi"/>
          <w:b/>
          <w:color w:val="000000"/>
        </w:rPr>
      </w:pPr>
      <w:r>
        <w:rPr>
          <w:rFonts w:asciiTheme="minorHAnsi" w:hAnsiTheme="minorHAnsi"/>
          <w:b/>
          <w:noProof/>
          <w:color w:val="000000"/>
        </w:rPr>
        <w:drawing>
          <wp:anchor distT="0" distB="0" distL="114300" distR="114300" simplePos="0" relativeHeight="251663360" behindDoc="0" locked="0" layoutInCell="1" allowOverlap="1" wp14:anchorId="6D70857F" wp14:editId="10BE3A52">
            <wp:simplePos x="0" y="0"/>
            <wp:positionH relativeFrom="column">
              <wp:posOffset>383130</wp:posOffset>
            </wp:positionH>
            <wp:positionV relativeFrom="paragraph">
              <wp:posOffset>177165</wp:posOffset>
            </wp:positionV>
            <wp:extent cx="5162309" cy="7368251"/>
            <wp:effectExtent l="0" t="0" r="0" b="0"/>
            <wp:wrapNone/>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rzut ekranu 2019-01-16 o 00.30.19.png"/>
                    <pic:cNvPicPr/>
                  </pic:nvPicPr>
                  <pic:blipFill>
                    <a:blip r:embed="rId83">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5173579" cy="7384337"/>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b/>
          <w:color w:val="000000"/>
        </w:rPr>
        <w:t>PROFIL KOMPETENCYJNY UCZNIA ROZWIJAJACEGO KOMPETENCJE MATEMATYCZNE</w:t>
      </w: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FE0FDF" w:rsidRDefault="00FE0FDF" w:rsidP="00160E31">
      <w:pPr>
        <w:pStyle w:val="NormalnyWeb"/>
        <w:spacing w:line="360" w:lineRule="auto"/>
        <w:rPr>
          <w:rFonts w:asciiTheme="minorHAnsi" w:hAnsiTheme="minorHAnsi"/>
          <w:b/>
          <w:i/>
          <w:color w:val="000000"/>
          <w:sz w:val="20"/>
          <w:szCs w:val="20"/>
        </w:rPr>
      </w:pPr>
    </w:p>
    <w:p w:rsidR="00FE0FDF" w:rsidRDefault="00FE0FDF" w:rsidP="00160E31">
      <w:pPr>
        <w:pStyle w:val="NormalnyWeb"/>
        <w:spacing w:line="360" w:lineRule="auto"/>
        <w:rPr>
          <w:rFonts w:asciiTheme="minorHAnsi" w:hAnsiTheme="minorHAnsi"/>
          <w:b/>
          <w:i/>
          <w:color w:val="000000"/>
          <w:sz w:val="20"/>
          <w:szCs w:val="20"/>
        </w:rPr>
      </w:pPr>
    </w:p>
    <w:p w:rsidR="00160E31" w:rsidRPr="00B45CF6" w:rsidRDefault="00160E31" w:rsidP="00160E31">
      <w:pPr>
        <w:pStyle w:val="NormalnyWeb"/>
        <w:spacing w:line="360" w:lineRule="auto"/>
        <w:rPr>
          <w:rFonts w:asciiTheme="minorHAnsi" w:hAnsiTheme="minorHAnsi"/>
          <w:i/>
          <w:color w:val="000000"/>
          <w:sz w:val="20"/>
          <w:szCs w:val="20"/>
        </w:rPr>
      </w:pPr>
      <w:r w:rsidRPr="00B45CF6">
        <w:rPr>
          <w:rFonts w:asciiTheme="minorHAnsi" w:hAnsiTheme="minorHAnsi"/>
          <w:b/>
          <w:i/>
          <w:color w:val="000000"/>
          <w:sz w:val="20"/>
          <w:szCs w:val="20"/>
        </w:rPr>
        <w:t xml:space="preserve">Rys. </w:t>
      </w:r>
      <w:r w:rsidR="006755DF">
        <w:rPr>
          <w:rFonts w:asciiTheme="minorHAnsi" w:hAnsiTheme="minorHAnsi"/>
          <w:b/>
          <w:i/>
          <w:color w:val="000000"/>
          <w:sz w:val="20"/>
          <w:szCs w:val="20"/>
        </w:rPr>
        <w:t>4</w:t>
      </w:r>
      <w:r w:rsidRPr="00B45CF6">
        <w:rPr>
          <w:rFonts w:asciiTheme="minorHAnsi" w:hAnsiTheme="minorHAnsi"/>
          <w:i/>
          <w:color w:val="000000"/>
          <w:sz w:val="20"/>
          <w:szCs w:val="20"/>
        </w:rPr>
        <w:t xml:space="preserve"> – Sylwetka człowieka</w:t>
      </w:r>
      <w:r>
        <w:rPr>
          <w:rFonts w:asciiTheme="minorHAnsi" w:hAnsiTheme="minorHAnsi"/>
          <w:i/>
          <w:color w:val="000000"/>
          <w:sz w:val="20"/>
          <w:szCs w:val="20"/>
        </w:rPr>
        <w:t xml:space="preserve"> (źródło: </w:t>
      </w:r>
      <w:hyperlink r:id="rId84" w:history="1">
        <w:r w:rsidRPr="00B45CF6">
          <w:rPr>
            <w:rStyle w:val="Hipercze"/>
            <w:rFonts w:asciiTheme="minorHAnsi" w:hAnsiTheme="minorHAnsi"/>
            <w:i/>
            <w:sz w:val="20"/>
            <w:szCs w:val="20"/>
          </w:rPr>
          <w:t>https://epedagogika.pl</w:t>
        </w:r>
      </w:hyperlink>
      <w:r>
        <w:rPr>
          <w:rFonts w:asciiTheme="minorHAnsi" w:hAnsiTheme="minorHAnsi"/>
          <w:i/>
          <w:color w:val="000000"/>
          <w:sz w:val="20"/>
          <w:szCs w:val="20"/>
        </w:rPr>
        <w:t>)</w:t>
      </w:r>
    </w:p>
    <w:p w:rsidR="00FE0FDF" w:rsidRDefault="00FE0FDF" w:rsidP="00160E31">
      <w:pPr>
        <w:pStyle w:val="NormalnyWeb"/>
        <w:spacing w:line="360" w:lineRule="auto"/>
        <w:rPr>
          <w:rFonts w:asciiTheme="minorHAnsi" w:hAnsiTheme="minorHAnsi" w:cstheme="minorHAnsi"/>
          <w:b/>
        </w:rPr>
      </w:pPr>
    </w:p>
    <w:p w:rsidR="00160E31" w:rsidRDefault="00160E31" w:rsidP="00160E31">
      <w:pPr>
        <w:pStyle w:val="NormalnyWeb"/>
        <w:spacing w:line="360" w:lineRule="auto"/>
        <w:rPr>
          <w:rFonts w:asciiTheme="minorHAnsi" w:hAnsiTheme="minorHAnsi" w:cstheme="minorHAnsi"/>
          <w:b/>
        </w:rPr>
      </w:pPr>
      <w:r w:rsidRPr="002B6FDD">
        <w:rPr>
          <w:rFonts w:asciiTheme="minorHAnsi" w:hAnsiTheme="minorHAnsi" w:cstheme="minorHAnsi"/>
          <w:b/>
        </w:rPr>
        <w:t>Zał. 1</w:t>
      </w:r>
      <w:r w:rsidR="002106E6">
        <w:rPr>
          <w:rFonts w:asciiTheme="minorHAnsi" w:hAnsiTheme="minorHAnsi" w:cstheme="minorHAnsi"/>
          <w:b/>
        </w:rPr>
        <w:t>6</w:t>
      </w:r>
      <w:r>
        <w:rPr>
          <w:rFonts w:asciiTheme="minorHAnsi" w:hAnsiTheme="minorHAnsi" w:cstheme="minorHAnsi"/>
          <w:b/>
        </w:rPr>
        <w:t xml:space="preserve"> b</w:t>
      </w:r>
    </w:p>
    <w:p w:rsidR="00160E31" w:rsidRPr="00B45CF6" w:rsidRDefault="00B81A61" w:rsidP="00160E31">
      <w:pPr>
        <w:pStyle w:val="NormalnyWeb"/>
        <w:spacing w:line="360" w:lineRule="auto"/>
        <w:rPr>
          <w:rFonts w:asciiTheme="minorHAnsi" w:hAnsiTheme="minorHAnsi"/>
          <w:b/>
          <w:color w:val="000000"/>
          <w:sz w:val="22"/>
          <w:szCs w:val="22"/>
        </w:rPr>
      </w:pPr>
      <w:r w:rsidRPr="00B45CF6">
        <w:rPr>
          <w:rFonts w:asciiTheme="minorHAnsi" w:hAnsiTheme="minorHAnsi"/>
          <w:b/>
          <w:noProof/>
          <w:color w:val="000000"/>
          <w:sz w:val="22"/>
          <w:szCs w:val="22"/>
        </w:rPr>
        <w:drawing>
          <wp:anchor distT="0" distB="0" distL="114300" distR="114300" simplePos="0" relativeHeight="251664384" behindDoc="0" locked="0" layoutInCell="1" allowOverlap="1" wp14:anchorId="6CD025E4" wp14:editId="084A8E53">
            <wp:simplePos x="0" y="0"/>
            <wp:positionH relativeFrom="column">
              <wp:posOffset>209509</wp:posOffset>
            </wp:positionH>
            <wp:positionV relativeFrom="paragraph">
              <wp:posOffset>153903</wp:posOffset>
            </wp:positionV>
            <wp:extent cx="5190017" cy="7407798"/>
            <wp:effectExtent l="0" t="0" r="0" b="0"/>
            <wp:wrapNone/>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rzut ekranu 2019-01-16 o 00.30.19.png"/>
                    <pic:cNvPicPr/>
                  </pic:nvPicPr>
                  <pic:blipFill>
                    <a:blip r:embed="rId83">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5192780" cy="7411742"/>
                    </a:xfrm>
                    <a:prstGeom prst="rect">
                      <a:avLst/>
                    </a:prstGeom>
                  </pic:spPr>
                </pic:pic>
              </a:graphicData>
            </a:graphic>
            <wp14:sizeRelH relativeFrom="page">
              <wp14:pctWidth>0</wp14:pctWidth>
            </wp14:sizeRelH>
            <wp14:sizeRelV relativeFrom="page">
              <wp14:pctHeight>0</wp14:pctHeight>
            </wp14:sizeRelV>
          </wp:anchor>
        </w:drawing>
      </w:r>
      <w:r w:rsidR="00160E31" w:rsidRPr="00B45CF6">
        <w:rPr>
          <w:rFonts w:asciiTheme="minorHAnsi" w:hAnsiTheme="minorHAnsi"/>
          <w:b/>
          <w:color w:val="000000"/>
          <w:sz w:val="22"/>
          <w:szCs w:val="22"/>
        </w:rPr>
        <w:t>PROFIL KOMPETENCYJNY NAUCZYCIELA  ROZWIJAJACEGO KOMPETENCJE MATEMATYCZNE</w:t>
      </w: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0A7EDC" w:rsidRDefault="000A7EDC" w:rsidP="00160E31">
      <w:pPr>
        <w:pStyle w:val="NormalnyWeb"/>
        <w:spacing w:line="360" w:lineRule="auto"/>
        <w:rPr>
          <w:rFonts w:asciiTheme="minorHAnsi" w:hAnsiTheme="minorHAnsi"/>
          <w:b/>
          <w:i/>
          <w:color w:val="000000"/>
          <w:sz w:val="20"/>
          <w:szCs w:val="20"/>
        </w:rPr>
      </w:pPr>
    </w:p>
    <w:p w:rsidR="00160E31" w:rsidRPr="00B45CF6" w:rsidRDefault="00160E31" w:rsidP="00160E31">
      <w:pPr>
        <w:pStyle w:val="NormalnyWeb"/>
        <w:spacing w:line="360" w:lineRule="auto"/>
        <w:rPr>
          <w:rFonts w:asciiTheme="minorHAnsi" w:hAnsiTheme="minorHAnsi"/>
          <w:i/>
          <w:color w:val="000000"/>
          <w:sz w:val="20"/>
          <w:szCs w:val="20"/>
        </w:rPr>
      </w:pPr>
      <w:r w:rsidRPr="00B45CF6">
        <w:rPr>
          <w:rFonts w:asciiTheme="minorHAnsi" w:hAnsiTheme="minorHAnsi"/>
          <w:b/>
          <w:i/>
          <w:color w:val="000000"/>
          <w:sz w:val="20"/>
          <w:szCs w:val="20"/>
        </w:rPr>
        <w:t xml:space="preserve">Rys. </w:t>
      </w:r>
      <w:r w:rsidR="006755DF">
        <w:rPr>
          <w:rFonts w:asciiTheme="minorHAnsi" w:hAnsiTheme="minorHAnsi"/>
          <w:b/>
          <w:i/>
          <w:color w:val="000000"/>
          <w:sz w:val="20"/>
          <w:szCs w:val="20"/>
        </w:rPr>
        <w:t>4</w:t>
      </w:r>
      <w:r w:rsidRPr="00B45CF6">
        <w:rPr>
          <w:rFonts w:asciiTheme="minorHAnsi" w:hAnsiTheme="minorHAnsi"/>
          <w:i/>
          <w:color w:val="000000"/>
          <w:sz w:val="20"/>
          <w:szCs w:val="20"/>
        </w:rPr>
        <w:t xml:space="preserve"> – Sylwetka człowieka</w:t>
      </w:r>
      <w:r>
        <w:rPr>
          <w:rFonts w:asciiTheme="minorHAnsi" w:hAnsiTheme="minorHAnsi"/>
          <w:i/>
          <w:color w:val="000000"/>
          <w:sz w:val="20"/>
          <w:szCs w:val="20"/>
        </w:rPr>
        <w:t xml:space="preserve"> (źródło: </w:t>
      </w:r>
      <w:hyperlink r:id="rId85" w:history="1">
        <w:r w:rsidRPr="00B45CF6">
          <w:rPr>
            <w:rStyle w:val="Hipercze"/>
            <w:rFonts w:asciiTheme="minorHAnsi" w:hAnsiTheme="minorHAnsi"/>
            <w:i/>
            <w:sz w:val="20"/>
            <w:szCs w:val="20"/>
          </w:rPr>
          <w:t>https://epedagogika.pl</w:t>
        </w:r>
      </w:hyperlink>
      <w:r>
        <w:rPr>
          <w:rFonts w:asciiTheme="minorHAnsi" w:hAnsiTheme="minorHAnsi"/>
          <w:i/>
          <w:color w:val="000000"/>
          <w:sz w:val="20"/>
          <w:szCs w:val="20"/>
        </w:rPr>
        <w:t>)</w:t>
      </w:r>
    </w:p>
    <w:p w:rsidR="00160E31" w:rsidRDefault="00160E31" w:rsidP="00160E31">
      <w:pPr>
        <w:pStyle w:val="NormalnyWeb"/>
        <w:spacing w:line="360" w:lineRule="auto"/>
        <w:rPr>
          <w:rFonts w:asciiTheme="minorHAnsi" w:hAnsiTheme="minorHAnsi" w:cstheme="minorHAnsi"/>
          <w:b/>
        </w:rPr>
      </w:pPr>
      <w:r>
        <w:rPr>
          <w:rFonts w:asciiTheme="minorHAnsi" w:hAnsiTheme="minorHAnsi"/>
          <w:b/>
          <w:color w:val="000000"/>
        </w:rPr>
        <w:br w:type="page"/>
      </w:r>
      <w:r w:rsidRPr="002B6FDD">
        <w:rPr>
          <w:rFonts w:asciiTheme="minorHAnsi" w:hAnsiTheme="minorHAnsi" w:cstheme="minorHAnsi"/>
          <w:b/>
        </w:rPr>
        <w:t>Zał. 1</w:t>
      </w:r>
      <w:r w:rsidR="002106E6">
        <w:rPr>
          <w:rFonts w:asciiTheme="minorHAnsi" w:hAnsiTheme="minorHAnsi" w:cstheme="minorHAnsi"/>
          <w:b/>
        </w:rPr>
        <w:t>6</w:t>
      </w:r>
      <w:r>
        <w:rPr>
          <w:rFonts w:asciiTheme="minorHAnsi" w:hAnsiTheme="minorHAnsi" w:cstheme="minorHAnsi"/>
          <w:b/>
        </w:rPr>
        <w:t xml:space="preserve"> c</w:t>
      </w:r>
    </w:p>
    <w:p w:rsidR="00160E31" w:rsidRPr="00B45CF6" w:rsidRDefault="00160E31" w:rsidP="00160E31">
      <w:pPr>
        <w:pStyle w:val="NormalnyWeb"/>
        <w:spacing w:line="360" w:lineRule="auto"/>
        <w:rPr>
          <w:rFonts w:asciiTheme="minorHAnsi" w:hAnsiTheme="minorHAnsi"/>
          <w:b/>
          <w:color w:val="000000"/>
          <w:sz w:val="22"/>
          <w:szCs w:val="22"/>
        </w:rPr>
      </w:pPr>
      <w:r w:rsidRPr="00B45CF6">
        <w:rPr>
          <w:rFonts w:asciiTheme="minorHAnsi" w:hAnsiTheme="minorHAnsi"/>
          <w:b/>
          <w:noProof/>
          <w:color w:val="000000"/>
          <w:sz w:val="22"/>
          <w:szCs w:val="22"/>
        </w:rPr>
        <w:drawing>
          <wp:anchor distT="0" distB="0" distL="114300" distR="114300" simplePos="0" relativeHeight="251665408" behindDoc="0" locked="0" layoutInCell="1" allowOverlap="1" wp14:anchorId="2F42A83F" wp14:editId="2B3D452A">
            <wp:simplePos x="0" y="0"/>
            <wp:positionH relativeFrom="column">
              <wp:posOffset>221084</wp:posOffset>
            </wp:positionH>
            <wp:positionV relativeFrom="paragraph">
              <wp:posOffset>177052</wp:posOffset>
            </wp:positionV>
            <wp:extent cx="5092704" cy="7268902"/>
            <wp:effectExtent l="0" t="0" r="0" b="0"/>
            <wp:wrapNone/>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rzut ekranu 2019-01-16 o 00.30.19.png"/>
                    <pic:cNvPicPr/>
                  </pic:nvPicPr>
                  <pic:blipFill>
                    <a:blip r:embed="rId83">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5093940" cy="7270666"/>
                    </a:xfrm>
                    <a:prstGeom prst="rect">
                      <a:avLst/>
                    </a:prstGeom>
                  </pic:spPr>
                </pic:pic>
              </a:graphicData>
            </a:graphic>
            <wp14:sizeRelH relativeFrom="page">
              <wp14:pctWidth>0</wp14:pctWidth>
            </wp14:sizeRelH>
            <wp14:sizeRelV relativeFrom="page">
              <wp14:pctHeight>0</wp14:pctHeight>
            </wp14:sizeRelV>
          </wp:anchor>
        </w:drawing>
      </w:r>
      <w:r w:rsidRPr="00B45CF6">
        <w:rPr>
          <w:rFonts w:asciiTheme="minorHAnsi" w:hAnsiTheme="minorHAnsi"/>
          <w:b/>
          <w:color w:val="000000"/>
          <w:sz w:val="22"/>
          <w:szCs w:val="22"/>
        </w:rPr>
        <w:t>PROFIL KOMPETENCYJNY UCZNIA ROZWIJAJACEGO KOMPETENCJE NAUKOWO - TECHNICZNE</w:t>
      </w: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FE0FDF" w:rsidRDefault="00FE0FDF" w:rsidP="00160E31">
      <w:pPr>
        <w:pStyle w:val="NormalnyWeb"/>
        <w:spacing w:line="360" w:lineRule="auto"/>
        <w:rPr>
          <w:rFonts w:asciiTheme="minorHAnsi" w:hAnsiTheme="minorHAnsi"/>
          <w:b/>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r w:rsidRPr="00B45CF6">
        <w:rPr>
          <w:rFonts w:asciiTheme="minorHAnsi" w:hAnsiTheme="minorHAnsi"/>
          <w:b/>
          <w:i/>
          <w:color w:val="000000"/>
          <w:sz w:val="20"/>
          <w:szCs w:val="20"/>
        </w:rPr>
        <w:t xml:space="preserve">Rys. </w:t>
      </w:r>
      <w:r w:rsidR="006755DF">
        <w:rPr>
          <w:rFonts w:asciiTheme="minorHAnsi" w:hAnsiTheme="minorHAnsi"/>
          <w:b/>
          <w:i/>
          <w:color w:val="000000"/>
          <w:sz w:val="20"/>
          <w:szCs w:val="20"/>
        </w:rPr>
        <w:t>4</w:t>
      </w:r>
      <w:r w:rsidRPr="00B45CF6">
        <w:rPr>
          <w:rFonts w:asciiTheme="minorHAnsi" w:hAnsiTheme="minorHAnsi"/>
          <w:i/>
          <w:color w:val="000000"/>
          <w:sz w:val="20"/>
          <w:szCs w:val="20"/>
        </w:rPr>
        <w:t xml:space="preserve"> – Sylwetka człowieka</w:t>
      </w:r>
      <w:r>
        <w:rPr>
          <w:rFonts w:asciiTheme="minorHAnsi" w:hAnsiTheme="minorHAnsi"/>
          <w:i/>
          <w:color w:val="000000"/>
          <w:sz w:val="20"/>
          <w:szCs w:val="20"/>
        </w:rPr>
        <w:t xml:space="preserve"> (źródło: </w:t>
      </w:r>
      <w:hyperlink r:id="rId86" w:history="1">
        <w:r w:rsidRPr="00B45CF6">
          <w:rPr>
            <w:rStyle w:val="Hipercze"/>
            <w:rFonts w:asciiTheme="minorHAnsi" w:hAnsiTheme="minorHAnsi"/>
            <w:i/>
            <w:sz w:val="20"/>
            <w:szCs w:val="20"/>
          </w:rPr>
          <w:t>https://epedagogika.pl</w:t>
        </w:r>
      </w:hyperlink>
      <w:r>
        <w:rPr>
          <w:rFonts w:asciiTheme="minorHAnsi" w:hAnsiTheme="minorHAnsi"/>
          <w:i/>
          <w:color w:val="000000"/>
          <w:sz w:val="20"/>
          <w:szCs w:val="20"/>
        </w:rPr>
        <w:t>)</w:t>
      </w:r>
    </w:p>
    <w:p w:rsidR="00160E31" w:rsidRDefault="00160E31" w:rsidP="00160E31">
      <w:pPr>
        <w:pStyle w:val="NormalnyWeb"/>
        <w:spacing w:line="360" w:lineRule="auto"/>
        <w:rPr>
          <w:rFonts w:asciiTheme="minorHAnsi" w:hAnsiTheme="minorHAnsi" w:cstheme="minorHAnsi"/>
          <w:b/>
        </w:rPr>
      </w:pPr>
      <w:r w:rsidRPr="002B6FDD">
        <w:rPr>
          <w:rFonts w:asciiTheme="minorHAnsi" w:hAnsiTheme="minorHAnsi" w:cstheme="minorHAnsi"/>
          <w:b/>
        </w:rPr>
        <w:t>Zał. 1</w:t>
      </w:r>
      <w:r w:rsidR="002106E6">
        <w:rPr>
          <w:rFonts w:asciiTheme="minorHAnsi" w:hAnsiTheme="minorHAnsi" w:cstheme="minorHAnsi"/>
          <w:b/>
        </w:rPr>
        <w:t>6</w:t>
      </w:r>
      <w:r>
        <w:rPr>
          <w:rFonts w:asciiTheme="minorHAnsi" w:hAnsiTheme="minorHAnsi" w:cstheme="minorHAnsi"/>
          <w:b/>
        </w:rPr>
        <w:t xml:space="preserve"> d</w:t>
      </w:r>
    </w:p>
    <w:p w:rsidR="00160E31" w:rsidRPr="00B45CF6" w:rsidRDefault="00925C2A" w:rsidP="00160E31">
      <w:pPr>
        <w:pStyle w:val="NormalnyWeb"/>
        <w:spacing w:line="360" w:lineRule="auto"/>
        <w:rPr>
          <w:rFonts w:asciiTheme="minorHAnsi" w:hAnsiTheme="minorHAnsi"/>
          <w:b/>
          <w:color w:val="000000"/>
          <w:sz w:val="20"/>
          <w:szCs w:val="20"/>
        </w:rPr>
      </w:pPr>
      <w:r w:rsidRPr="00B45CF6">
        <w:rPr>
          <w:rFonts w:asciiTheme="minorHAnsi" w:hAnsiTheme="minorHAnsi"/>
          <w:b/>
          <w:noProof/>
          <w:color w:val="000000"/>
          <w:sz w:val="20"/>
          <w:szCs w:val="20"/>
        </w:rPr>
        <w:drawing>
          <wp:anchor distT="0" distB="0" distL="114300" distR="114300" simplePos="0" relativeHeight="251666432" behindDoc="0" locked="0" layoutInCell="1" allowOverlap="1" wp14:anchorId="689332A6" wp14:editId="720AF4B3">
            <wp:simplePos x="0" y="0"/>
            <wp:positionH relativeFrom="column">
              <wp:posOffset>244234</wp:posOffset>
            </wp:positionH>
            <wp:positionV relativeFrom="paragraph">
              <wp:posOffset>96030</wp:posOffset>
            </wp:positionV>
            <wp:extent cx="5214346" cy="7442521"/>
            <wp:effectExtent l="0" t="0" r="0" b="0"/>
            <wp:wrapNone/>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rzut ekranu 2019-01-16 o 00.30.19.png"/>
                    <pic:cNvPicPr/>
                  </pic:nvPicPr>
                  <pic:blipFill>
                    <a:blip r:embed="rId83">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5217555" cy="7447102"/>
                    </a:xfrm>
                    <a:prstGeom prst="rect">
                      <a:avLst/>
                    </a:prstGeom>
                  </pic:spPr>
                </pic:pic>
              </a:graphicData>
            </a:graphic>
            <wp14:sizeRelH relativeFrom="page">
              <wp14:pctWidth>0</wp14:pctWidth>
            </wp14:sizeRelH>
            <wp14:sizeRelV relativeFrom="page">
              <wp14:pctHeight>0</wp14:pctHeight>
            </wp14:sizeRelV>
          </wp:anchor>
        </w:drawing>
      </w:r>
      <w:r w:rsidR="00160E31" w:rsidRPr="00B45CF6">
        <w:rPr>
          <w:rFonts w:asciiTheme="minorHAnsi" w:hAnsiTheme="minorHAnsi"/>
          <w:b/>
          <w:color w:val="000000"/>
          <w:sz w:val="20"/>
          <w:szCs w:val="20"/>
        </w:rPr>
        <w:t>PROFIL KOMPETENCYJNY NAUCZYCIELA ROZWIJAJACEGO KOMPETENCJE NAUKOWO - TECHNICZNE</w:t>
      </w: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160E31" w:rsidRDefault="00160E31" w:rsidP="00160E31">
      <w:pPr>
        <w:pStyle w:val="NormalnyWeb"/>
        <w:spacing w:line="360" w:lineRule="auto"/>
        <w:rPr>
          <w:rFonts w:asciiTheme="minorHAnsi" w:hAnsiTheme="minorHAnsi"/>
          <w:i/>
          <w:color w:val="000000"/>
          <w:sz w:val="20"/>
          <w:szCs w:val="20"/>
        </w:rPr>
      </w:pPr>
    </w:p>
    <w:p w:rsidR="006755DF" w:rsidRDefault="006755DF" w:rsidP="00160E31">
      <w:pPr>
        <w:pStyle w:val="NormalnyWeb"/>
        <w:spacing w:line="360" w:lineRule="auto"/>
        <w:rPr>
          <w:rFonts w:asciiTheme="minorHAnsi" w:hAnsiTheme="minorHAnsi"/>
          <w:b/>
          <w:i/>
          <w:color w:val="000000"/>
          <w:sz w:val="20"/>
          <w:szCs w:val="20"/>
        </w:rPr>
      </w:pPr>
    </w:p>
    <w:p w:rsidR="00160E31" w:rsidRPr="00B81A61" w:rsidRDefault="00160E31" w:rsidP="00160E31">
      <w:pPr>
        <w:pStyle w:val="NormalnyWeb"/>
        <w:spacing w:line="360" w:lineRule="auto"/>
        <w:rPr>
          <w:rFonts w:asciiTheme="minorHAnsi" w:hAnsiTheme="minorHAnsi"/>
          <w:i/>
          <w:color w:val="000000"/>
          <w:sz w:val="20"/>
          <w:szCs w:val="20"/>
        </w:rPr>
      </w:pPr>
      <w:r w:rsidRPr="00B81A61">
        <w:rPr>
          <w:rFonts w:asciiTheme="minorHAnsi" w:hAnsiTheme="minorHAnsi"/>
          <w:b/>
          <w:i/>
          <w:color w:val="000000"/>
          <w:sz w:val="20"/>
          <w:szCs w:val="20"/>
        </w:rPr>
        <w:t xml:space="preserve">Rys. </w:t>
      </w:r>
      <w:r w:rsidR="006755DF">
        <w:rPr>
          <w:rFonts w:asciiTheme="minorHAnsi" w:hAnsiTheme="minorHAnsi"/>
          <w:b/>
          <w:i/>
          <w:color w:val="000000"/>
          <w:sz w:val="20"/>
          <w:szCs w:val="20"/>
        </w:rPr>
        <w:t>4</w:t>
      </w:r>
      <w:r w:rsidRPr="00B81A61">
        <w:rPr>
          <w:rFonts w:asciiTheme="minorHAnsi" w:hAnsiTheme="minorHAnsi"/>
          <w:i/>
          <w:color w:val="000000"/>
          <w:sz w:val="20"/>
          <w:szCs w:val="20"/>
        </w:rPr>
        <w:t xml:space="preserve"> – Sylwetka człowieka (źródło: </w:t>
      </w:r>
      <w:hyperlink r:id="rId87" w:history="1">
        <w:r w:rsidRPr="00B81A61">
          <w:rPr>
            <w:rStyle w:val="Hipercze"/>
            <w:rFonts w:asciiTheme="minorHAnsi" w:hAnsiTheme="minorHAnsi"/>
            <w:i/>
            <w:sz w:val="20"/>
            <w:szCs w:val="20"/>
          </w:rPr>
          <w:t>https://epedagogika.pl</w:t>
        </w:r>
      </w:hyperlink>
      <w:r w:rsidRPr="00B81A61">
        <w:rPr>
          <w:rFonts w:asciiTheme="minorHAnsi" w:hAnsiTheme="minorHAnsi"/>
          <w:i/>
          <w:color w:val="000000"/>
          <w:sz w:val="20"/>
          <w:szCs w:val="20"/>
        </w:rPr>
        <w:t>)</w:t>
      </w:r>
    </w:p>
    <w:p w:rsidR="00160E31" w:rsidRPr="00B81A61" w:rsidRDefault="00160E31" w:rsidP="00160E31">
      <w:pPr>
        <w:rPr>
          <w:rFonts w:asciiTheme="minorHAnsi" w:hAnsiTheme="minorHAnsi"/>
          <w:b/>
          <w:color w:val="000000"/>
        </w:rPr>
      </w:pPr>
      <w:r>
        <w:rPr>
          <w:rFonts w:asciiTheme="minorHAnsi" w:hAnsiTheme="minorHAnsi"/>
          <w:i/>
          <w:color w:val="000000"/>
          <w:sz w:val="20"/>
          <w:szCs w:val="20"/>
        </w:rPr>
        <w:br w:type="page"/>
      </w:r>
      <w:r w:rsidRPr="00B81A61">
        <w:rPr>
          <w:rFonts w:asciiTheme="minorHAnsi" w:hAnsiTheme="minorHAnsi"/>
          <w:b/>
          <w:color w:val="000000"/>
        </w:rPr>
        <w:t>Zał. 1</w:t>
      </w:r>
      <w:r w:rsidR="002106E6">
        <w:rPr>
          <w:rFonts w:asciiTheme="minorHAnsi" w:hAnsiTheme="minorHAnsi"/>
          <w:b/>
          <w:color w:val="000000"/>
        </w:rPr>
        <w:t>7</w:t>
      </w:r>
    </w:p>
    <w:p w:rsidR="00160E31" w:rsidRDefault="00160E31" w:rsidP="00160E31">
      <w:pPr>
        <w:rPr>
          <w:rFonts w:asciiTheme="minorHAnsi" w:hAnsiTheme="minorHAnsi"/>
          <w:b/>
          <w:color w:val="000000"/>
        </w:rPr>
      </w:pPr>
    </w:p>
    <w:p w:rsidR="00160E31" w:rsidRPr="00077B0C" w:rsidRDefault="00160E31" w:rsidP="00160E31">
      <w:pPr>
        <w:jc w:val="center"/>
        <w:rPr>
          <w:rFonts w:asciiTheme="minorHAnsi" w:hAnsiTheme="minorHAnsi" w:cstheme="minorHAnsi"/>
          <w:b/>
          <w:spacing w:val="-2"/>
          <w:sz w:val="36"/>
          <w:szCs w:val="36"/>
        </w:rPr>
      </w:pPr>
      <w:r w:rsidRPr="00077B0C">
        <w:rPr>
          <w:rFonts w:asciiTheme="minorHAnsi" w:hAnsiTheme="minorHAnsi" w:cstheme="minorHAnsi"/>
          <w:b/>
          <w:spacing w:val="-2"/>
          <w:sz w:val="36"/>
          <w:szCs w:val="36"/>
        </w:rPr>
        <w:t>BINGO</w:t>
      </w:r>
    </w:p>
    <w:p w:rsidR="00160E31" w:rsidRDefault="00160E31" w:rsidP="00160E31">
      <w:pPr>
        <w:jc w:val="center"/>
        <w:rPr>
          <w:rFonts w:asciiTheme="minorHAnsi" w:hAnsiTheme="minorHAnsi" w:cstheme="minorHAnsi"/>
          <w:spacing w:val="-2"/>
        </w:rPr>
      </w:pPr>
    </w:p>
    <w:p w:rsidR="00160E31" w:rsidRDefault="00160E31" w:rsidP="00160E31">
      <w:pPr>
        <w:jc w:val="center"/>
        <w:rPr>
          <w:rFonts w:asciiTheme="minorHAnsi" w:hAnsiTheme="minorHAnsi" w:cstheme="minorHAnsi"/>
          <w:spacing w:val="-2"/>
        </w:rPr>
      </w:pPr>
      <w:r>
        <w:rPr>
          <w:rFonts w:asciiTheme="minorHAnsi" w:hAnsiTheme="minorHAnsi" w:cstheme="minorHAnsi"/>
          <w:spacing w:val="-2"/>
        </w:rPr>
        <w:t>Znajdź kogoś kto:</w:t>
      </w:r>
    </w:p>
    <w:p w:rsidR="00FE0FDF" w:rsidRDefault="00FE0FDF" w:rsidP="00160E31">
      <w:pPr>
        <w:jc w:val="center"/>
        <w:rPr>
          <w:rFonts w:asciiTheme="minorHAnsi" w:hAnsiTheme="minorHAnsi" w:cstheme="minorHAnsi"/>
          <w:spacing w:val="-2"/>
        </w:rPr>
      </w:pPr>
    </w:p>
    <w:tbl>
      <w:tblPr>
        <w:tblStyle w:val="Tabela-Siatka"/>
        <w:tblW w:w="8528" w:type="dxa"/>
        <w:jc w:val="center"/>
        <w:tblLook w:val="04A0" w:firstRow="1" w:lastRow="0" w:firstColumn="1" w:lastColumn="0" w:noHBand="0" w:noVBand="1"/>
      </w:tblPr>
      <w:tblGrid>
        <w:gridCol w:w="2132"/>
        <w:gridCol w:w="2132"/>
        <w:gridCol w:w="2132"/>
        <w:gridCol w:w="2132"/>
      </w:tblGrid>
      <w:tr w:rsidR="00160E31" w:rsidRPr="008F7C4E" w:rsidTr="00784F68">
        <w:trPr>
          <w:trHeight w:val="2268"/>
          <w:jc w:val="center"/>
        </w:trPr>
        <w:tc>
          <w:tcPr>
            <w:tcW w:w="2132" w:type="dxa"/>
          </w:tcPr>
          <w:p w:rsidR="00160E31" w:rsidRPr="008F7C4E" w:rsidRDefault="00160E31" w:rsidP="00784F68">
            <w:pPr>
              <w:spacing w:before="360" w:after="160" w:line="259" w:lineRule="auto"/>
              <w:jc w:val="center"/>
              <w:rPr>
                <w:rFonts w:asciiTheme="minorHAnsi" w:hAnsiTheme="minorHAnsi" w:cstheme="minorHAnsi"/>
                <w:spacing w:val="-2"/>
                <w:sz w:val="26"/>
                <w:szCs w:val="26"/>
              </w:rPr>
            </w:pPr>
            <w:r w:rsidRPr="008F7C4E">
              <w:rPr>
                <w:rFonts w:asciiTheme="minorHAnsi" w:hAnsiTheme="minorHAnsi" w:cstheme="minorHAnsi"/>
                <w:spacing w:val="-2"/>
                <w:sz w:val="26"/>
                <w:szCs w:val="26"/>
              </w:rPr>
              <w:t xml:space="preserve">Oglądał </w:t>
            </w:r>
            <w:r>
              <w:rPr>
                <w:rFonts w:asciiTheme="minorHAnsi" w:hAnsiTheme="minorHAnsi" w:cstheme="minorHAnsi"/>
                <w:spacing w:val="-2"/>
                <w:sz w:val="26"/>
                <w:szCs w:val="26"/>
              </w:rPr>
              <w:br/>
            </w:r>
            <w:r w:rsidRPr="008F7C4E">
              <w:rPr>
                <w:rFonts w:asciiTheme="minorHAnsi" w:hAnsiTheme="minorHAnsi" w:cstheme="minorHAnsi"/>
                <w:spacing w:val="-2"/>
                <w:sz w:val="26"/>
                <w:szCs w:val="26"/>
              </w:rPr>
              <w:t>Gwiezdne Wojny</w:t>
            </w:r>
          </w:p>
        </w:tc>
        <w:tc>
          <w:tcPr>
            <w:tcW w:w="2132" w:type="dxa"/>
          </w:tcPr>
          <w:p w:rsidR="00160E31" w:rsidRPr="008F7C4E" w:rsidRDefault="00160E31" w:rsidP="00784F68">
            <w:pPr>
              <w:spacing w:before="360" w:after="160" w:line="259" w:lineRule="auto"/>
              <w:jc w:val="center"/>
              <w:rPr>
                <w:rFonts w:asciiTheme="minorHAnsi" w:hAnsiTheme="minorHAnsi" w:cstheme="minorHAnsi"/>
                <w:spacing w:val="-2"/>
                <w:sz w:val="26"/>
                <w:szCs w:val="26"/>
              </w:rPr>
            </w:pPr>
            <w:r w:rsidRPr="008F7C4E">
              <w:rPr>
                <w:rFonts w:asciiTheme="minorHAnsi" w:hAnsiTheme="minorHAnsi" w:cstheme="minorHAnsi"/>
                <w:spacing w:val="-2"/>
                <w:sz w:val="26"/>
                <w:szCs w:val="26"/>
              </w:rPr>
              <w:t xml:space="preserve">Lubi </w:t>
            </w:r>
            <w:r w:rsidRPr="008F7C4E">
              <w:rPr>
                <w:rFonts w:asciiTheme="minorHAnsi" w:hAnsiTheme="minorHAnsi" w:cstheme="minorHAnsi"/>
                <w:spacing w:val="-2"/>
                <w:sz w:val="26"/>
                <w:szCs w:val="26"/>
              </w:rPr>
              <w:br/>
              <w:t>matematykę</w:t>
            </w:r>
          </w:p>
        </w:tc>
        <w:tc>
          <w:tcPr>
            <w:tcW w:w="2132" w:type="dxa"/>
          </w:tcPr>
          <w:p w:rsidR="00160E31" w:rsidRPr="008F7C4E" w:rsidRDefault="00160E31" w:rsidP="00784F68">
            <w:pPr>
              <w:spacing w:before="360" w:after="160" w:line="259" w:lineRule="auto"/>
              <w:jc w:val="center"/>
              <w:rPr>
                <w:rFonts w:asciiTheme="minorHAnsi" w:hAnsiTheme="minorHAnsi" w:cstheme="minorHAnsi"/>
                <w:spacing w:val="-2"/>
                <w:sz w:val="26"/>
                <w:szCs w:val="26"/>
              </w:rPr>
            </w:pPr>
            <w:r w:rsidRPr="008F7C4E">
              <w:rPr>
                <w:rFonts w:asciiTheme="minorHAnsi" w:hAnsiTheme="minorHAnsi" w:cstheme="minorHAnsi"/>
                <w:spacing w:val="-2"/>
                <w:sz w:val="26"/>
                <w:szCs w:val="26"/>
              </w:rPr>
              <w:t>Ma w domu kota</w:t>
            </w:r>
          </w:p>
        </w:tc>
        <w:tc>
          <w:tcPr>
            <w:tcW w:w="2132" w:type="dxa"/>
          </w:tcPr>
          <w:p w:rsidR="00160E31" w:rsidRPr="008F7C4E" w:rsidRDefault="00160E31" w:rsidP="00784F68">
            <w:pPr>
              <w:spacing w:before="360" w:after="160" w:line="259" w:lineRule="auto"/>
              <w:jc w:val="center"/>
              <w:rPr>
                <w:rFonts w:asciiTheme="minorHAnsi" w:hAnsiTheme="minorHAnsi" w:cstheme="minorHAnsi"/>
                <w:spacing w:val="-2"/>
                <w:sz w:val="26"/>
                <w:szCs w:val="26"/>
              </w:rPr>
            </w:pPr>
            <w:r w:rsidRPr="008F7C4E">
              <w:rPr>
                <w:rFonts w:asciiTheme="minorHAnsi" w:hAnsiTheme="minorHAnsi" w:cstheme="minorHAnsi"/>
                <w:spacing w:val="-2"/>
                <w:sz w:val="26"/>
                <w:szCs w:val="26"/>
              </w:rPr>
              <w:t xml:space="preserve">Ma dzisiaj </w:t>
            </w:r>
            <w:r w:rsidRPr="008F7C4E">
              <w:rPr>
                <w:rFonts w:asciiTheme="minorHAnsi" w:hAnsiTheme="minorHAnsi" w:cstheme="minorHAnsi"/>
                <w:spacing w:val="-2"/>
                <w:sz w:val="26"/>
                <w:szCs w:val="26"/>
              </w:rPr>
              <w:br/>
              <w:t>dobry humor</w:t>
            </w:r>
          </w:p>
        </w:tc>
      </w:tr>
      <w:tr w:rsidR="00160E31" w:rsidRPr="008F7C4E" w:rsidTr="00784F68">
        <w:trPr>
          <w:trHeight w:val="2268"/>
          <w:jc w:val="center"/>
        </w:trPr>
        <w:tc>
          <w:tcPr>
            <w:tcW w:w="2132" w:type="dxa"/>
          </w:tcPr>
          <w:p w:rsidR="00160E31" w:rsidRPr="008F7C4E" w:rsidRDefault="00160E31" w:rsidP="00784F68">
            <w:pPr>
              <w:spacing w:before="360" w:after="160" w:line="259" w:lineRule="auto"/>
              <w:jc w:val="center"/>
              <w:rPr>
                <w:rFonts w:asciiTheme="minorHAnsi" w:hAnsiTheme="minorHAnsi" w:cstheme="minorHAnsi"/>
                <w:spacing w:val="-2"/>
                <w:sz w:val="26"/>
                <w:szCs w:val="26"/>
              </w:rPr>
            </w:pPr>
            <w:r w:rsidRPr="008F7C4E">
              <w:rPr>
                <w:rFonts w:asciiTheme="minorHAnsi" w:hAnsiTheme="minorHAnsi" w:cstheme="minorHAnsi"/>
                <w:spacing w:val="-2"/>
                <w:sz w:val="26"/>
                <w:szCs w:val="26"/>
              </w:rPr>
              <w:t>Lubi jeść pizzę</w:t>
            </w:r>
          </w:p>
        </w:tc>
        <w:tc>
          <w:tcPr>
            <w:tcW w:w="2132" w:type="dxa"/>
          </w:tcPr>
          <w:p w:rsidR="00160E31" w:rsidRPr="008F7C4E" w:rsidRDefault="00160E31" w:rsidP="00784F68">
            <w:pPr>
              <w:spacing w:before="360" w:after="160" w:line="259" w:lineRule="auto"/>
              <w:jc w:val="center"/>
              <w:rPr>
                <w:rFonts w:asciiTheme="minorHAnsi" w:hAnsiTheme="minorHAnsi" w:cstheme="minorHAnsi"/>
                <w:spacing w:val="-2"/>
                <w:sz w:val="26"/>
                <w:szCs w:val="26"/>
              </w:rPr>
            </w:pPr>
            <w:r w:rsidRPr="008F7C4E">
              <w:rPr>
                <w:rFonts w:asciiTheme="minorHAnsi" w:hAnsiTheme="minorHAnsi" w:cstheme="minorHAnsi"/>
                <w:spacing w:val="-2"/>
                <w:sz w:val="26"/>
                <w:szCs w:val="26"/>
              </w:rPr>
              <w:t>Uprawia jakiś sport</w:t>
            </w:r>
          </w:p>
        </w:tc>
        <w:tc>
          <w:tcPr>
            <w:tcW w:w="2132" w:type="dxa"/>
          </w:tcPr>
          <w:p w:rsidR="00160E31" w:rsidRPr="008F7C4E" w:rsidRDefault="00160E31" w:rsidP="00784F68">
            <w:pPr>
              <w:spacing w:before="360" w:after="160" w:line="259" w:lineRule="auto"/>
              <w:jc w:val="center"/>
              <w:rPr>
                <w:rFonts w:asciiTheme="minorHAnsi" w:hAnsiTheme="minorHAnsi" w:cstheme="minorHAnsi"/>
                <w:spacing w:val="-2"/>
                <w:sz w:val="26"/>
                <w:szCs w:val="26"/>
              </w:rPr>
            </w:pPr>
            <w:r w:rsidRPr="008F7C4E">
              <w:rPr>
                <w:rFonts w:asciiTheme="minorHAnsi" w:hAnsiTheme="minorHAnsi" w:cstheme="minorHAnsi"/>
                <w:spacing w:val="-2"/>
                <w:sz w:val="26"/>
                <w:szCs w:val="26"/>
              </w:rPr>
              <w:t>Był w tym roku nad morzem</w:t>
            </w:r>
          </w:p>
        </w:tc>
        <w:tc>
          <w:tcPr>
            <w:tcW w:w="2132" w:type="dxa"/>
          </w:tcPr>
          <w:p w:rsidR="00160E31" w:rsidRPr="008F7C4E" w:rsidRDefault="00160E31" w:rsidP="00784F68">
            <w:pPr>
              <w:spacing w:before="360" w:after="160" w:line="259" w:lineRule="auto"/>
              <w:jc w:val="center"/>
              <w:rPr>
                <w:rFonts w:asciiTheme="minorHAnsi" w:hAnsiTheme="minorHAnsi" w:cstheme="minorHAnsi"/>
                <w:spacing w:val="-2"/>
                <w:sz w:val="26"/>
                <w:szCs w:val="26"/>
              </w:rPr>
            </w:pPr>
            <w:r w:rsidRPr="008F7C4E">
              <w:rPr>
                <w:rFonts w:asciiTheme="minorHAnsi" w:hAnsiTheme="minorHAnsi" w:cstheme="minorHAnsi"/>
                <w:spacing w:val="-2"/>
                <w:sz w:val="26"/>
                <w:szCs w:val="26"/>
              </w:rPr>
              <w:t>Hoduje w pokoju rośliny</w:t>
            </w:r>
          </w:p>
        </w:tc>
      </w:tr>
      <w:tr w:rsidR="00160E31" w:rsidRPr="008F7C4E" w:rsidTr="00784F68">
        <w:trPr>
          <w:trHeight w:val="2268"/>
          <w:jc w:val="center"/>
        </w:trPr>
        <w:tc>
          <w:tcPr>
            <w:tcW w:w="2132" w:type="dxa"/>
          </w:tcPr>
          <w:p w:rsidR="00160E31" w:rsidRPr="008F7C4E" w:rsidRDefault="00160E31" w:rsidP="00784F68">
            <w:pPr>
              <w:spacing w:before="360" w:after="160" w:line="259" w:lineRule="auto"/>
              <w:jc w:val="center"/>
              <w:rPr>
                <w:rFonts w:asciiTheme="minorHAnsi" w:hAnsiTheme="minorHAnsi" w:cstheme="minorHAnsi"/>
                <w:spacing w:val="-2"/>
                <w:sz w:val="26"/>
                <w:szCs w:val="26"/>
              </w:rPr>
            </w:pPr>
            <w:r w:rsidRPr="008F7C4E">
              <w:rPr>
                <w:rFonts w:asciiTheme="minorHAnsi" w:hAnsiTheme="minorHAnsi" w:cstheme="minorHAnsi"/>
                <w:spacing w:val="-2"/>
                <w:sz w:val="26"/>
                <w:szCs w:val="26"/>
              </w:rPr>
              <w:t xml:space="preserve">Był w tym roku </w:t>
            </w:r>
            <w:r>
              <w:rPr>
                <w:rFonts w:asciiTheme="minorHAnsi" w:hAnsiTheme="minorHAnsi" w:cstheme="minorHAnsi"/>
                <w:spacing w:val="-2"/>
                <w:sz w:val="26"/>
                <w:szCs w:val="26"/>
              </w:rPr>
              <w:br/>
            </w:r>
            <w:r w:rsidRPr="008F7C4E">
              <w:rPr>
                <w:rFonts w:asciiTheme="minorHAnsi" w:hAnsiTheme="minorHAnsi" w:cstheme="minorHAnsi"/>
                <w:spacing w:val="-2"/>
                <w:sz w:val="26"/>
                <w:szCs w:val="26"/>
              </w:rPr>
              <w:t>w górach</w:t>
            </w:r>
          </w:p>
        </w:tc>
        <w:tc>
          <w:tcPr>
            <w:tcW w:w="2132" w:type="dxa"/>
          </w:tcPr>
          <w:p w:rsidR="00160E31" w:rsidRPr="008F7C4E" w:rsidRDefault="00160E31" w:rsidP="00784F68">
            <w:pPr>
              <w:spacing w:before="360" w:after="160" w:line="259" w:lineRule="auto"/>
              <w:jc w:val="center"/>
              <w:rPr>
                <w:rFonts w:asciiTheme="minorHAnsi" w:hAnsiTheme="minorHAnsi" w:cstheme="minorHAnsi"/>
                <w:spacing w:val="-2"/>
                <w:sz w:val="26"/>
                <w:szCs w:val="26"/>
              </w:rPr>
            </w:pPr>
            <w:r w:rsidRPr="008F7C4E">
              <w:rPr>
                <w:rFonts w:asciiTheme="minorHAnsi" w:hAnsiTheme="minorHAnsi" w:cstheme="minorHAnsi"/>
                <w:spacing w:val="-2"/>
                <w:sz w:val="26"/>
                <w:szCs w:val="26"/>
              </w:rPr>
              <w:t>Potrafi pływać</w:t>
            </w:r>
          </w:p>
        </w:tc>
        <w:tc>
          <w:tcPr>
            <w:tcW w:w="2132" w:type="dxa"/>
          </w:tcPr>
          <w:p w:rsidR="00160E31" w:rsidRPr="008F7C4E" w:rsidRDefault="00160E31" w:rsidP="00784F68">
            <w:pPr>
              <w:spacing w:before="360" w:after="160" w:line="259" w:lineRule="auto"/>
              <w:jc w:val="center"/>
              <w:rPr>
                <w:rFonts w:asciiTheme="minorHAnsi" w:hAnsiTheme="minorHAnsi" w:cstheme="minorHAnsi"/>
                <w:spacing w:val="-2"/>
                <w:sz w:val="26"/>
                <w:szCs w:val="26"/>
              </w:rPr>
            </w:pPr>
            <w:r w:rsidRPr="008F7C4E">
              <w:rPr>
                <w:rFonts w:asciiTheme="minorHAnsi" w:hAnsiTheme="minorHAnsi" w:cstheme="minorHAnsi"/>
                <w:spacing w:val="-2"/>
                <w:sz w:val="26"/>
                <w:szCs w:val="26"/>
              </w:rPr>
              <w:t>Ma brata lub siostrę</w:t>
            </w:r>
          </w:p>
        </w:tc>
        <w:tc>
          <w:tcPr>
            <w:tcW w:w="2132" w:type="dxa"/>
          </w:tcPr>
          <w:p w:rsidR="00160E31" w:rsidRPr="008F7C4E" w:rsidRDefault="00160E31" w:rsidP="00784F68">
            <w:pPr>
              <w:spacing w:before="360" w:after="160" w:line="259" w:lineRule="auto"/>
              <w:jc w:val="center"/>
              <w:rPr>
                <w:rFonts w:asciiTheme="minorHAnsi" w:hAnsiTheme="minorHAnsi" w:cstheme="minorHAnsi"/>
                <w:spacing w:val="-2"/>
                <w:sz w:val="26"/>
                <w:szCs w:val="26"/>
              </w:rPr>
            </w:pPr>
            <w:r w:rsidRPr="008F7C4E">
              <w:rPr>
                <w:rFonts w:asciiTheme="minorHAnsi" w:hAnsiTheme="minorHAnsi" w:cstheme="minorHAnsi"/>
                <w:spacing w:val="-2"/>
                <w:sz w:val="26"/>
                <w:szCs w:val="26"/>
              </w:rPr>
              <w:t xml:space="preserve">Grał kiedyś </w:t>
            </w:r>
            <w:r w:rsidRPr="008F7C4E">
              <w:rPr>
                <w:rFonts w:asciiTheme="minorHAnsi" w:hAnsiTheme="minorHAnsi" w:cstheme="minorHAnsi"/>
                <w:spacing w:val="-2"/>
                <w:sz w:val="26"/>
                <w:szCs w:val="26"/>
              </w:rPr>
              <w:br/>
              <w:t xml:space="preserve">w </w:t>
            </w:r>
            <w:r w:rsidR="00E76CD7">
              <w:rPr>
                <w:rFonts w:asciiTheme="minorHAnsi" w:hAnsiTheme="minorHAnsi" w:cstheme="minorHAnsi"/>
                <w:spacing w:val="-2"/>
                <w:sz w:val="26"/>
                <w:szCs w:val="26"/>
              </w:rPr>
              <w:t>Min.</w:t>
            </w:r>
            <w:r w:rsidRPr="008F7C4E">
              <w:rPr>
                <w:rFonts w:asciiTheme="minorHAnsi" w:hAnsiTheme="minorHAnsi" w:cstheme="minorHAnsi"/>
                <w:spacing w:val="-2"/>
                <w:sz w:val="26"/>
                <w:szCs w:val="26"/>
              </w:rPr>
              <w:t>ecrafta</w:t>
            </w:r>
          </w:p>
        </w:tc>
      </w:tr>
      <w:tr w:rsidR="00160E31" w:rsidRPr="008F7C4E" w:rsidTr="00784F68">
        <w:trPr>
          <w:trHeight w:val="2268"/>
          <w:jc w:val="center"/>
        </w:trPr>
        <w:tc>
          <w:tcPr>
            <w:tcW w:w="2132" w:type="dxa"/>
          </w:tcPr>
          <w:p w:rsidR="00160E31" w:rsidRPr="008F7C4E" w:rsidRDefault="00160E31" w:rsidP="00784F68">
            <w:pPr>
              <w:spacing w:before="360" w:after="160" w:line="259" w:lineRule="auto"/>
              <w:jc w:val="center"/>
              <w:rPr>
                <w:rFonts w:asciiTheme="minorHAnsi" w:hAnsiTheme="minorHAnsi" w:cstheme="minorHAnsi"/>
                <w:spacing w:val="-2"/>
                <w:sz w:val="26"/>
                <w:szCs w:val="26"/>
              </w:rPr>
            </w:pPr>
            <w:r w:rsidRPr="008F7C4E">
              <w:rPr>
                <w:rFonts w:asciiTheme="minorHAnsi" w:hAnsiTheme="minorHAnsi" w:cstheme="minorHAnsi"/>
                <w:spacing w:val="-2"/>
                <w:sz w:val="26"/>
                <w:szCs w:val="26"/>
              </w:rPr>
              <w:t xml:space="preserve">Ma imię </w:t>
            </w:r>
            <w:r w:rsidRPr="008F7C4E">
              <w:rPr>
                <w:rFonts w:asciiTheme="minorHAnsi" w:hAnsiTheme="minorHAnsi" w:cstheme="minorHAnsi"/>
                <w:spacing w:val="-2"/>
                <w:sz w:val="26"/>
                <w:szCs w:val="26"/>
              </w:rPr>
              <w:br/>
              <w:t xml:space="preserve">zaczynające się na </w:t>
            </w:r>
            <w:r>
              <w:rPr>
                <w:rFonts w:asciiTheme="minorHAnsi" w:hAnsiTheme="minorHAnsi" w:cstheme="minorHAnsi"/>
                <w:spacing w:val="-2"/>
                <w:sz w:val="26"/>
                <w:szCs w:val="26"/>
              </w:rPr>
              <w:t xml:space="preserve">literę </w:t>
            </w:r>
            <w:r w:rsidRPr="008F7C4E">
              <w:rPr>
                <w:rFonts w:asciiTheme="minorHAnsi" w:hAnsiTheme="minorHAnsi" w:cstheme="minorHAnsi"/>
                <w:spacing w:val="-2"/>
                <w:sz w:val="26"/>
                <w:szCs w:val="26"/>
              </w:rPr>
              <w:t>„K”</w:t>
            </w:r>
          </w:p>
        </w:tc>
        <w:tc>
          <w:tcPr>
            <w:tcW w:w="2132" w:type="dxa"/>
          </w:tcPr>
          <w:p w:rsidR="00160E31" w:rsidRPr="008F7C4E" w:rsidRDefault="00160E31" w:rsidP="00784F68">
            <w:pPr>
              <w:spacing w:before="360" w:after="160" w:line="259" w:lineRule="auto"/>
              <w:jc w:val="center"/>
              <w:rPr>
                <w:rFonts w:asciiTheme="minorHAnsi" w:hAnsiTheme="minorHAnsi" w:cstheme="minorHAnsi"/>
                <w:spacing w:val="-2"/>
                <w:sz w:val="26"/>
                <w:szCs w:val="26"/>
              </w:rPr>
            </w:pPr>
            <w:r w:rsidRPr="008F7C4E">
              <w:rPr>
                <w:rFonts w:asciiTheme="minorHAnsi" w:hAnsiTheme="minorHAnsi" w:cstheme="minorHAnsi"/>
                <w:spacing w:val="-2"/>
                <w:sz w:val="26"/>
                <w:szCs w:val="26"/>
              </w:rPr>
              <w:t>Ma w domu psa</w:t>
            </w:r>
          </w:p>
        </w:tc>
        <w:tc>
          <w:tcPr>
            <w:tcW w:w="2132" w:type="dxa"/>
          </w:tcPr>
          <w:p w:rsidR="00160E31" w:rsidRPr="008F7C4E" w:rsidRDefault="00160E31" w:rsidP="00784F68">
            <w:pPr>
              <w:spacing w:before="360" w:after="160" w:line="259" w:lineRule="auto"/>
              <w:jc w:val="center"/>
              <w:rPr>
                <w:rFonts w:asciiTheme="minorHAnsi" w:hAnsiTheme="minorHAnsi" w:cstheme="minorHAnsi"/>
                <w:spacing w:val="-2"/>
                <w:sz w:val="26"/>
                <w:szCs w:val="26"/>
              </w:rPr>
            </w:pPr>
            <w:r w:rsidRPr="008F7C4E">
              <w:rPr>
                <w:rFonts w:asciiTheme="minorHAnsi" w:hAnsiTheme="minorHAnsi" w:cstheme="minorHAnsi"/>
                <w:spacing w:val="-2"/>
                <w:sz w:val="26"/>
                <w:szCs w:val="26"/>
              </w:rPr>
              <w:t>Lubi czytać książki</w:t>
            </w:r>
          </w:p>
        </w:tc>
        <w:tc>
          <w:tcPr>
            <w:tcW w:w="2132" w:type="dxa"/>
          </w:tcPr>
          <w:p w:rsidR="00160E31" w:rsidRPr="008F7C4E" w:rsidRDefault="00160E31" w:rsidP="00784F68">
            <w:pPr>
              <w:spacing w:before="360" w:after="160" w:line="259" w:lineRule="auto"/>
              <w:jc w:val="center"/>
              <w:rPr>
                <w:rFonts w:asciiTheme="minorHAnsi" w:hAnsiTheme="minorHAnsi" w:cstheme="minorHAnsi"/>
                <w:spacing w:val="-2"/>
                <w:sz w:val="26"/>
                <w:szCs w:val="26"/>
              </w:rPr>
            </w:pPr>
            <w:r w:rsidRPr="008F7C4E">
              <w:rPr>
                <w:rFonts w:asciiTheme="minorHAnsi" w:hAnsiTheme="minorHAnsi" w:cstheme="minorHAnsi"/>
                <w:spacing w:val="-2"/>
                <w:sz w:val="26"/>
                <w:szCs w:val="26"/>
              </w:rPr>
              <w:t>Lubi swoją pracę</w:t>
            </w:r>
          </w:p>
        </w:tc>
      </w:tr>
    </w:tbl>
    <w:p w:rsidR="00855E61" w:rsidRDefault="00855E61" w:rsidP="00855E61">
      <w:pPr>
        <w:rPr>
          <w:rFonts w:asciiTheme="minorHAnsi" w:hAnsiTheme="minorHAnsi" w:cstheme="minorHAnsi"/>
          <w:b/>
          <w:i/>
          <w:sz w:val="20"/>
          <w:szCs w:val="20"/>
        </w:rPr>
      </w:pPr>
    </w:p>
    <w:p w:rsidR="00855E61" w:rsidRPr="00D12CC0" w:rsidRDefault="00855E61" w:rsidP="00855E61">
      <w:pPr>
        <w:rPr>
          <w:rFonts w:asciiTheme="minorHAnsi" w:hAnsiTheme="minorHAnsi" w:cstheme="minorHAnsi"/>
          <w:i/>
          <w:sz w:val="20"/>
          <w:szCs w:val="20"/>
        </w:rPr>
      </w:pPr>
      <w:r w:rsidRPr="00D12CC0">
        <w:rPr>
          <w:rFonts w:asciiTheme="minorHAnsi" w:hAnsiTheme="minorHAnsi" w:cstheme="minorHAnsi"/>
          <w:b/>
          <w:i/>
          <w:sz w:val="20"/>
          <w:szCs w:val="20"/>
        </w:rPr>
        <w:t xml:space="preserve">Tab. </w:t>
      </w:r>
      <w:r>
        <w:rPr>
          <w:rFonts w:asciiTheme="minorHAnsi" w:hAnsiTheme="minorHAnsi" w:cstheme="minorHAnsi"/>
          <w:b/>
          <w:i/>
          <w:sz w:val="20"/>
          <w:szCs w:val="20"/>
        </w:rPr>
        <w:t>7</w:t>
      </w:r>
      <w:r w:rsidRPr="00C0506A">
        <w:rPr>
          <w:rFonts w:asciiTheme="minorHAnsi" w:hAnsiTheme="minorHAnsi" w:cstheme="minorHAnsi"/>
          <w:i/>
          <w:sz w:val="20"/>
          <w:szCs w:val="20"/>
        </w:rPr>
        <w:t xml:space="preserve"> - Karty do gry „</w:t>
      </w:r>
      <w:r>
        <w:rPr>
          <w:rFonts w:asciiTheme="minorHAnsi" w:hAnsiTheme="minorHAnsi" w:cstheme="minorHAnsi"/>
          <w:i/>
          <w:sz w:val="20"/>
          <w:szCs w:val="20"/>
        </w:rPr>
        <w:t>BINGO</w:t>
      </w:r>
      <w:r w:rsidRPr="00C0506A">
        <w:rPr>
          <w:rFonts w:asciiTheme="minorHAnsi" w:hAnsiTheme="minorHAnsi" w:cstheme="minorHAnsi"/>
          <w:i/>
          <w:sz w:val="20"/>
          <w:szCs w:val="20"/>
        </w:rPr>
        <w:t>”</w:t>
      </w:r>
    </w:p>
    <w:p w:rsidR="00855E61" w:rsidRDefault="00855E61">
      <w:pPr>
        <w:spacing w:after="160" w:line="259" w:lineRule="auto"/>
        <w:rPr>
          <w:rFonts w:asciiTheme="minorHAnsi" w:hAnsiTheme="minorHAnsi"/>
          <w:b/>
          <w:color w:val="000000"/>
        </w:rPr>
      </w:pPr>
      <w:r>
        <w:rPr>
          <w:rFonts w:asciiTheme="minorHAnsi" w:hAnsiTheme="minorHAnsi"/>
          <w:b/>
          <w:color w:val="000000"/>
        </w:rPr>
        <w:br w:type="page"/>
      </w:r>
    </w:p>
    <w:p w:rsidR="00160E31" w:rsidRDefault="00160E31" w:rsidP="00160E31">
      <w:pPr>
        <w:rPr>
          <w:rFonts w:asciiTheme="minorHAnsi" w:hAnsiTheme="minorHAnsi"/>
          <w:b/>
          <w:color w:val="000000"/>
        </w:rPr>
      </w:pPr>
      <w:r w:rsidRPr="00D35E2A">
        <w:rPr>
          <w:rFonts w:asciiTheme="minorHAnsi" w:hAnsiTheme="minorHAnsi"/>
          <w:b/>
          <w:color w:val="000000"/>
        </w:rPr>
        <w:t xml:space="preserve">Zał. </w:t>
      </w:r>
      <w:r w:rsidR="00D35E2A" w:rsidRPr="00D35E2A">
        <w:rPr>
          <w:rFonts w:asciiTheme="minorHAnsi" w:hAnsiTheme="minorHAnsi"/>
          <w:b/>
          <w:color w:val="000000"/>
        </w:rPr>
        <w:t>1</w:t>
      </w:r>
      <w:r w:rsidR="002106E6">
        <w:rPr>
          <w:rFonts w:asciiTheme="minorHAnsi" w:hAnsiTheme="minorHAnsi"/>
          <w:b/>
          <w:color w:val="000000"/>
        </w:rPr>
        <w:t>8</w:t>
      </w:r>
    </w:p>
    <w:p w:rsidR="00FE0FDF" w:rsidRPr="00D35E2A" w:rsidRDefault="00FE0FDF" w:rsidP="00160E31">
      <w:pPr>
        <w:rPr>
          <w:rFonts w:asciiTheme="minorHAnsi" w:hAnsiTheme="minorHAnsi"/>
          <w:i/>
        </w:rPr>
      </w:pPr>
    </w:p>
    <w:tbl>
      <w:tblPr>
        <w:tblStyle w:val="Tabela-Siatka"/>
        <w:tblW w:w="0" w:type="auto"/>
        <w:tblLook w:val="04A0" w:firstRow="1" w:lastRow="0" w:firstColumn="1" w:lastColumn="0" w:noHBand="0" w:noVBand="1"/>
      </w:tblPr>
      <w:tblGrid>
        <w:gridCol w:w="4195"/>
        <w:gridCol w:w="4195"/>
      </w:tblGrid>
      <w:tr w:rsidR="00160E31" w:rsidTr="00D35E2A">
        <w:trPr>
          <w:trHeight w:val="2721"/>
        </w:trPr>
        <w:tc>
          <w:tcPr>
            <w:tcW w:w="4195" w:type="dxa"/>
            <w:vAlign w:val="center"/>
          </w:tcPr>
          <w:p w:rsidR="00160E31" w:rsidRPr="00417573" w:rsidRDefault="00160E31" w:rsidP="00784F68">
            <w:pPr>
              <w:jc w:val="center"/>
              <w:rPr>
                <w:rFonts w:asciiTheme="minorHAnsi" w:hAnsiTheme="minorHAnsi"/>
                <w:sz w:val="48"/>
                <w:szCs w:val="48"/>
              </w:rPr>
            </w:pPr>
            <w:r w:rsidRPr="00417573">
              <w:rPr>
                <w:rFonts w:asciiTheme="minorHAnsi" w:hAnsiTheme="minorHAnsi"/>
                <w:sz w:val="48"/>
                <w:szCs w:val="48"/>
              </w:rPr>
              <w:t xml:space="preserve">językowa </w:t>
            </w:r>
            <w:r w:rsidR="00D35E2A">
              <w:rPr>
                <w:rFonts w:asciiTheme="minorHAnsi" w:hAnsiTheme="minorHAnsi"/>
                <w:sz w:val="48"/>
                <w:szCs w:val="48"/>
              </w:rPr>
              <w:br/>
            </w:r>
            <w:r w:rsidRPr="00417573">
              <w:rPr>
                <w:rFonts w:asciiTheme="minorHAnsi" w:hAnsiTheme="minorHAnsi"/>
                <w:sz w:val="48"/>
                <w:szCs w:val="48"/>
              </w:rPr>
              <w:t>(lingwistyczna)</w:t>
            </w:r>
          </w:p>
        </w:tc>
        <w:tc>
          <w:tcPr>
            <w:tcW w:w="4195" w:type="dxa"/>
            <w:vAlign w:val="center"/>
          </w:tcPr>
          <w:p w:rsidR="00160E31" w:rsidRPr="00417573" w:rsidRDefault="00160E31" w:rsidP="00784F68">
            <w:pPr>
              <w:jc w:val="center"/>
              <w:rPr>
                <w:rFonts w:asciiTheme="minorHAnsi" w:hAnsiTheme="minorHAnsi"/>
                <w:sz w:val="48"/>
                <w:szCs w:val="48"/>
              </w:rPr>
            </w:pPr>
            <w:r w:rsidRPr="00417573">
              <w:rPr>
                <w:rFonts w:asciiTheme="minorHAnsi" w:hAnsiTheme="minorHAnsi"/>
                <w:sz w:val="48"/>
                <w:szCs w:val="48"/>
              </w:rPr>
              <w:t>wizualno-przestrzenna</w:t>
            </w:r>
          </w:p>
        </w:tc>
      </w:tr>
      <w:tr w:rsidR="00160E31" w:rsidTr="00D35E2A">
        <w:trPr>
          <w:trHeight w:val="2721"/>
        </w:trPr>
        <w:tc>
          <w:tcPr>
            <w:tcW w:w="4195" w:type="dxa"/>
            <w:vAlign w:val="center"/>
          </w:tcPr>
          <w:p w:rsidR="00160E31" w:rsidRPr="00417573" w:rsidRDefault="00160E31" w:rsidP="00784F68">
            <w:pPr>
              <w:jc w:val="center"/>
              <w:rPr>
                <w:rFonts w:asciiTheme="minorHAnsi" w:hAnsiTheme="minorHAnsi"/>
                <w:sz w:val="48"/>
                <w:szCs w:val="48"/>
              </w:rPr>
            </w:pPr>
            <w:r w:rsidRPr="00417573">
              <w:rPr>
                <w:rFonts w:asciiTheme="minorHAnsi" w:hAnsiTheme="minorHAnsi"/>
                <w:sz w:val="48"/>
                <w:szCs w:val="48"/>
              </w:rPr>
              <w:t>logiczno-matematyczna</w:t>
            </w:r>
          </w:p>
        </w:tc>
        <w:tc>
          <w:tcPr>
            <w:tcW w:w="4195" w:type="dxa"/>
            <w:vAlign w:val="center"/>
          </w:tcPr>
          <w:p w:rsidR="00160E31" w:rsidRPr="00417573" w:rsidRDefault="00160E31" w:rsidP="00784F68">
            <w:pPr>
              <w:jc w:val="center"/>
              <w:rPr>
                <w:rFonts w:asciiTheme="minorHAnsi" w:hAnsiTheme="minorHAnsi"/>
                <w:sz w:val="48"/>
                <w:szCs w:val="48"/>
              </w:rPr>
            </w:pPr>
            <w:r w:rsidRPr="00417573">
              <w:rPr>
                <w:rFonts w:asciiTheme="minorHAnsi" w:hAnsiTheme="minorHAnsi"/>
                <w:sz w:val="48"/>
                <w:szCs w:val="48"/>
              </w:rPr>
              <w:t xml:space="preserve">motoryczna </w:t>
            </w:r>
            <w:r w:rsidR="00D35E2A">
              <w:rPr>
                <w:rFonts w:asciiTheme="minorHAnsi" w:hAnsiTheme="minorHAnsi"/>
                <w:sz w:val="48"/>
                <w:szCs w:val="48"/>
              </w:rPr>
              <w:br/>
            </w:r>
            <w:r w:rsidRPr="00417573">
              <w:rPr>
                <w:rFonts w:asciiTheme="minorHAnsi" w:hAnsiTheme="minorHAnsi"/>
                <w:sz w:val="48"/>
                <w:szCs w:val="48"/>
              </w:rPr>
              <w:t>(fizyczno-ruchowa)</w:t>
            </w:r>
          </w:p>
        </w:tc>
      </w:tr>
      <w:tr w:rsidR="00160E31" w:rsidTr="00D35E2A">
        <w:trPr>
          <w:trHeight w:val="2721"/>
        </w:trPr>
        <w:tc>
          <w:tcPr>
            <w:tcW w:w="4195" w:type="dxa"/>
            <w:vAlign w:val="center"/>
          </w:tcPr>
          <w:p w:rsidR="00160E31" w:rsidRPr="00417573" w:rsidRDefault="00160E31" w:rsidP="00784F68">
            <w:pPr>
              <w:jc w:val="center"/>
              <w:rPr>
                <w:rFonts w:asciiTheme="minorHAnsi" w:hAnsiTheme="minorHAnsi"/>
                <w:sz w:val="48"/>
                <w:szCs w:val="48"/>
              </w:rPr>
            </w:pPr>
            <w:r w:rsidRPr="00417573">
              <w:rPr>
                <w:rFonts w:asciiTheme="minorHAnsi" w:hAnsiTheme="minorHAnsi"/>
                <w:sz w:val="48"/>
                <w:szCs w:val="48"/>
              </w:rPr>
              <w:t>interpersonalna (społeczna)</w:t>
            </w:r>
          </w:p>
        </w:tc>
        <w:tc>
          <w:tcPr>
            <w:tcW w:w="4195" w:type="dxa"/>
            <w:vAlign w:val="center"/>
          </w:tcPr>
          <w:p w:rsidR="00160E31" w:rsidRPr="00417573" w:rsidRDefault="00160E31" w:rsidP="00784F68">
            <w:pPr>
              <w:jc w:val="center"/>
              <w:rPr>
                <w:rFonts w:asciiTheme="minorHAnsi" w:hAnsiTheme="minorHAnsi"/>
                <w:sz w:val="48"/>
                <w:szCs w:val="48"/>
              </w:rPr>
            </w:pPr>
            <w:r w:rsidRPr="00417573">
              <w:rPr>
                <w:rFonts w:asciiTheme="minorHAnsi" w:hAnsiTheme="minorHAnsi"/>
                <w:sz w:val="48"/>
                <w:szCs w:val="48"/>
              </w:rPr>
              <w:t xml:space="preserve">metapoznawcza </w:t>
            </w:r>
            <w:r w:rsidR="00D35E2A">
              <w:rPr>
                <w:rFonts w:asciiTheme="minorHAnsi" w:hAnsiTheme="minorHAnsi"/>
                <w:sz w:val="48"/>
                <w:szCs w:val="48"/>
              </w:rPr>
              <w:br/>
            </w:r>
            <w:r w:rsidRPr="00417573">
              <w:rPr>
                <w:rFonts w:asciiTheme="minorHAnsi" w:hAnsiTheme="minorHAnsi"/>
                <w:sz w:val="48"/>
                <w:szCs w:val="48"/>
              </w:rPr>
              <w:t>(introspekcyjna)</w:t>
            </w:r>
          </w:p>
        </w:tc>
      </w:tr>
      <w:tr w:rsidR="00160E31" w:rsidTr="00D35E2A">
        <w:trPr>
          <w:trHeight w:val="2721"/>
        </w:trPr>
        <w:tc>
          <w:tcPr>
            <w:tcW w:w="4195" w:type="dxa"/>
            <w:vAlign w:val="center"/>
          </w:tcPr>
          <w:p w:rsidR="00160E31" w:rsidRPr="00417573" w:rsidRDefault="00160E31" w:rsidP="00784F68">
            <w:pPr>
              <w:jc w:val="center"/>
              <w:rPr>
                <w:rFonts w:asciiTheme="minorHAnsi" w:hAnsiTheme="minorHAnsi"/>
                <w:sz w:val="48"/>
                <w:szCs w:val="48"/>
              </w:rPr>
            </w:pPr>
            <w:r w:rsidRPr="00417573">
              <w:rPr>
                <w:rFonts w:asciiTheme="minorHAnsi" w:hAnsiTheme="minorHAnsi"/>
                <w:sz w:val="48"/>
                <w:szCs w:val="48"/>
              </w:rPr>
              <w:t>przyrodnicza</w:t>
            </w:r>
          </w:p>
        </w:tc>
        <w:tc>
          <w:tcPr>
            <w:tcW w:w="4195" w:type="dxa"/>
            <w:vAlign w:val="center"/>
          </w:tcPr>
          <w:p w:rsidR="00160E31" w:rsidRPr="00417573" w:rsidRDefault="00160E31" w:rsidP="00784F68">
            <w:pPr>
              <w:jc w:val="center"/>
              <w:rPr>
                <w:rFonts w:asciiTheme="minorHAnsi" w:hAnsiTheme="minorHAnsi"/>
                <w:sz w:val="48"/>
                <w:szCs w:val="48"/>
              </w:rPr>
            </w:pPr>
            <w:r w:rsidRPr="00417573">
              <w:rPr>
                <w:rFonts w:asciiTheme="minorHAnsi" w:hAnsiTheme="minorHAnsi"/>
                <w:sz w:val="48"/>
                <w:szCs w:val="48"/>
              </w:rPr>
              <w:t>muzyczna</w:t>
            </w:r>
          </w:p>
        </w:tc>
      </w:tr>
    </w:tbl>
    <w:p w:rsidR="00855E61" w:rsidRDefault="00855E61" w:rsidP="00D35E2A">
      <w:pPr>
        <w:spacing w:before="240"/>
        <w:rPr>
          <w:rFonts w:asciiTheme="minorHAnsi" w:hAnsiTheme="minorHAnsi"/>
          <w:b/>
          <w:i/>
          <w:sz w:val="20"/>
          <w:szCs w:val="20"/>
        </w:rPr>
      </w:pPr>
    </w:p>
    <w:p w:rsidR="00160E31" w:rsidRPr="00417573" w:rsidRDefault="00160E31" w:rsidP="00D35E2A">
      <w:pPr>
        <w:spacing w:before="240"/>
        <w:rPr>
          <w:rFonts w:asciiTheme="minorHAnsi" w:hAnsiTheme="minorHAnsi"/>
          <w:i/>
          <w:sz w:val="20"/>
          <w:szCs w:val="20"/>
        </w:rPr>
        <w:sectPr w:rsidR="00160E31" w:rsidRPr="00417573" w:rsidSect="000B6F2D">
          <w:pgSz w:w="11906" w:h="16838" w:code="9"/>
          <w:pgMar w:top="1418" w:right="1418" w:bottom="1418" w:left="1985" w:header="142" w:footer="142" w:gutter="0"/>
          <w:pgNumType w:start="1"/>
          <w:cols w:space="708"/>
          <w:titlePg/>
          <w:docGrid w:linePitch="360"/>
        </w:sectPr>
      </w:pPr>
      <w:r w:rsidRPr="00417573">
        <w:rPr>
          <w:rFonts w:asciiTheme="minorHAnsi" w:hAnsiTheme="minorHAnsi"/>
          <w:b/>
          <w:i/>
          <w:sz w:val="20"/>
          <w:szCs w:val="20"/>
        </w:rPr>
        <w:t>Tab. 7</w:t>
      </w:r>
      <w:r w:rsidRPr="00417573">
        <w:rPr>
          <w:rFonts w:asciiTheme="minorHAnsi" w:hAnsiTheme="minorHAnsi"/>
          <w:i/>
          <w:sz w:val="20"/>
          <w:szCs w:val="20"/>
        </w:rPr>
        <w:t xml:space="preserve"> -  Osiem inteligencji wielorakich wg. H</w:t>
      </w:r>
      <w:r>
        <w:rPr>
          <w:rFonts w:asciiTheme="minorHAnsi" w:hAnsiTheme="minorHAnsi"/>
          <w:i/>
          <w:sz w:val="20"/>
          <w:szCs w:val="20"/>
        </w:rPr>
        <w:t>.</w:t>
      </w:r>
      <w:r w:rsidRPr="00417573">
        <w:rPr>
          <w:rFonts w:asciiTheme="minorHAnsi" w:hAnsiTheme="minorHAnsi"/>
          <w:i/>
          <w:sz w:val="20"/>
          <w:szCs w:val="20"/>
        </w:rPr>
        <w:t xml:space="preserve"> Gardnera.</w:t>
      </w:r>
    </w:p>
    <w:p w:rsidR="00160E31" w:rsidRPr="00AA715B" w:rsidRDefault="00160E31" w:rsidP="00160E31">
      <w:pPr>
        <w:spacing w:line="360" w:lineRule="auto"/>
        <w:jc w:val="both"/>
        <w:rPr>
          <w:rFonts w:asciiTheme="minorHAnsi" w:hAnsiTheme="minorHAnsi"/>
          <w:b/>
          <w:bCs/>
        </w:rPr>
      </w:pPr>
      <w:r w:rsidRPr="00AA715B">
        <w:rPr>
          <w:rFonts w:asciiTheme="minorHAnsi" w:hAnsiTheme="minorHAnsi"/>
          <w:b/>
          <w:bCs/>
        </w:rPr>
        <w:t xml:space="preserve">Zał. </w:t>
      </w:r>
      <w:r w:rsidR="002106E6">
        <w:rPr>
          <w:rFonts w:asciiTheme="minorHAnsi" w:hAnsiTheme="minorHAnsi"/>
          <w:b/>
          <w:bCs/>
        </w:rPr>
        <w:t>19</w:t>
      </w:r>
    </w:p>
    <w:p w:rsidR="00160E31" w:rsidRDefault="00160E31" w:rsidP="00160E31">
      <w:pPr>
        <w:jc w:val="center"/>
        <w:rPr>
          <w:rFonts w:asciiTheme="minorHAnsi" w:hAnsiTheme="minorHAnsi" w:cstheme="minorHAnsi"/>
          <w:b/>
          <w:sz w:val="23"/>
          <w:szCs w:val="23"/>
        </w:rPr>
      </w:pPr>
      <w:r w:rsidRPr="00AA715B">
        <w:rPr>
          <w:rFonts w:asciiTheme="minorHAnsi" w:hAnsiTheme="minorHAnsi" w:cstheme="minorHAnsi"/>
          <w:b/>
          <w:sz w:val="23"/>
          <w:szCs w:val="23"/>
        </w:rPr>
        <w:t>METODA 6 MYŚLOWYCH KAPELUSZY DE BONO</w:t>
      </w:r>
    </w:p>
    <w:p w:rsidR="00FE0FDF" w:rsidRPr="00AA715B" w:rsidRDefault="00FE0FDF" w:rsidP="00160E31">
      <w:pPr>
        <w:jc w:val="center"/>
        <w:rPr>
          <w:rFonts w:asciiTheme="minorHAnsi" w:hAnsiTheme="minorHAnsi" w:cstheme="minorHAnsi"/>
          <w:b/>
          <w:sz w:val="23"/>
          <w:szCs w:val="23"/>
        </w:rPr>
      </w:pPr>
    </w:p>
    <w:p w:rsidR="00160E31" w:rsidRPr="00AA715B" w:rsidRDefault="00160E31" w:rsidP="00160E31">
      <w:pPr>
        <w:pStyle w:val="NormalnyWeb"/>
        <w:spacing w:line="360" w:lineRule="auto"/>
        <w:jc w:val="both"/>
        <w:rPr>
          <w:rFonts w:asciiTheme="minorHAnsi" w:hAnsiTheme="minorHAnsi"/>
          <w:color w:val="000000" w:themeColor="text1"/>
          <w:sz w:val="23"/>
          <w:szCs w:val="23"/>
        </w:rPr>
      </w:pPr>
      <w:r w:rsidRPr="00AA715B">
        <w:rPr>
          <w:rFonts w:asciiTheme="minorHAnsi" w:hAnsiTheme="minorHAnsi"/>
          <w:color w:val="000000" w:themeColor="text1"/>
          <w:sz w:val="23"/>
          <w:szCs w:val="23"/>
        </w:rPr>
        <w:t>Każdy z myślowych kapeluszy oddaje charakter wypowiedzi:</w:t>
      </w:r>
    </w:p>
    <w:p w:rsidR="00160E31" w:rsidRPr="00AA715B" w:rsidRDefault="00160E31" w:rsidP="00007844">
      <w:pPr>
        <w:numPr>
          <w:ilvl w:val="0"/>
          <w:numId w:val="10"/>
        </w:numPr>
        <w:spacing w:line="360" w:lineRule="auto"/>
        <w:ind w:left="0"/>
        <w:jc w:val="both"/>
        <w:rPr>
          <w:rFonts w:asciiTheme="minorHAnsi" w:hAnsiTheme="minorHAnsi"/>
          <w:color w:val="000000" w:themeColor="text1"/>
          <w:sz w:val="23"/>
          <w:szCs w:val="23"/>
        </w:rPr>
      </w:pPr>
      <w:r w:rsidRPr="00AA715B">
        <w:rPr>
          <w:rFonts w:asciiTheme="minorHAnsi" w:hAnsiTheme="minorHAnsi"/>
          <w:b/>
          <w:color w:val="000000" w:themeColor="text1"/>
          <w:sz w:val="23"/>
          <w:szCs w:val="23"/>
        </w:rPr>
        <w:t>Kapelusz biały</w:t>
      </w:r>
      <w:r w:rsidRPr="00AA715B">
        <w:rPr>
          <w:rFonts w:asciiTheme="minorHAnsi" w:hAnsiTheme="minorHAnsi"/>
          <w:color w:val="000000" w:themeColor="text1"/>
          <w:sz w:val="23"/>
          <w:szCs w:val="23"/>
        </w:rPr>
        <w:t xml:space="preserve"> - w nim mówimy o faktach, liczbach, danych, ter</w:t>
      </w:r>
      <w:r w:rsidR="00E76CD7">
        <w:rPr>
          <w:rFonts w:asciiTheme="minorHAnsi" w:hAnsiTheme="minorHAnsi"/>
          <w:color w:val="000000" w:themeColor="text1"/>
          <w:sz w:val="23"/>
          <w:szCs w:val="23"/>
        </w:rPr>
        <w:t>min</w:t>
      </w:r>
      <w:r w:rsidRPr="00AA715B">
        <w:rPr>
          <w:rFonts w:asciiTheme="minorHAnsi" w:hAnsiTheme="minorHAnsi"/>
          <w:color w:val="000000" w:themeColor="text1"/>
          <w:sz w:val="23"/>
          <w:szCs w:val="23"/>
        </w:rPr>
        <w:t>ach itp. Wszystkie informacje są obiektywne i możliwe do zweryfikowania.</w:t>
      </w:r>
    </w:p>
    <w:p w:rsidR="00160E31" w:rsidRPr="00AA715B" w:rsidRDefault="00160E31" w:rsidP="00007844">
      <w:pPr>
        <w:numPr>
          <w:ilvl w:val="0"/>
          <w:numId w:val="10"/>
        </w:numPr>
        <w:spacing w:line="360" w:lineRule="auto"/>
        <w:ind w:left="0"/>
        <w:jc w:val="both"/>
        <w:rPr>
          <w:rFonts w:asciiTheme="minorHAnsi" w:hAnsiTheme="minorHAnsi"/>
          <w:color w:val="000000" w:themeColor="text1"/>
          <w:sz w:val="23"/>
          <w:szCs w:val="23"/>
        </w:rPr>
      </w:pPr>
      <w:r w:rsidRPr="00AA715B">
        <w:rPr>
          <w:rFonts w:asciiTheme="minorHAnsi" w:hAnsiTheme="minorHAnsi"/>
          <w:b/>
          <w:bCs/>
          <w:color w:val="000000" w:themeColor="text1"/>
          <w:sz w:val="23"/>
          <w:szCs w:val="23"/>
          <w:bdr w:val="none" w:sz="0" w:space="0" w:color="auto" w:frame="1"/>
        </w:rPr>
        <w:t>Kapelusz czerwony</w:t>
      </w:r>
      <w:r w:rsidRPr="00AA715B">
        <w:rPr>
          <w:rStyle w:val="apple-converted-space"/>
          <w:rFonts w:asciiTheme="minorHAnsi" w:hAnsiTheme="minorHAnsi"/>
          <w:color w:val="000000" w:themeColor="text1"/>
          <w:sz w:val="23"/>
          <w:szCs w:val="23"/>
        </w:rPr>
        <w:t> </w:t>
      </w:r>
      <w:r w:rsidRPr="00AA715B">
        <w:rPr>
          <w:rFonts w:asciiTheme="minorHAnsi" w:hAnsiTheme="minorHAnsi"/>
          <w:color w:val="000000" w:themeColor="text1"/>
          <w:sz w:val="23"/>
          <w:szCs w:val="23"/>
        </w:rPr>
        <w:t>– wkładając go sygnalizujemy, że będziemy dzielić się przeczuciami oraz emocjami odczuwanymi na myśl o poruszanym zagadnieniu.</w:t>
      </w:r>
    </w:p>
    <w:p w:rsidR="00160E31" w:rsidRPr="00AA715B" w:rsidRDefault="00160E31" w:rsidP="00007844">
      <w:pPr>
        <w:numPr>
          <w:ilvl w:val="0"/>
          <w:numId w:val="10"/>
        </w:numPr>
        <w:spacing w:line="360" w:lineRule="auto"/>
        <w:ind w:left="0"/>
        <w:jc w:val="both"/>
        <w:rPr>
          <w:rFonts w:asciiTheme="minorHAnsi" w:hAnsiTheme="minorHAnsi"/>
          <w:color w:val="000000" w:themeColor="text1"/>
          <w:sz w:val="23"/>
          <w:szCs w:val="23"/>
        </w:rPr>
      </w:pPr>
      <w:r w:rsidRPr="00AA715B">
        <w:rPr>
          <w:rFonts w:asciiTheme="minorHAnsi" w:hAnsiTheme="minorHAnsi"/>
          <w:b/>
          <w:bCs/>
          <w:color w:val="000000" w:themeColor="text1"/>
          <w:sz w:val="23"/>
          <w:szCs w:val="23"/>
          <w:bdr w:val="none" w:sz="0" w:space="0" w:color="auto" w:frame="1"/>
        </w:rPr>
        <w:t>Kapelusz zielony</w:t>
      </w:r>
      <w:r w:rsidRPr="00AA715B">
        <w:rPr>
          <w:rStyle w:val="apple-converted-space"/>
          <w:rFonts w:asciiTheme="minorHAnsi" w:hAnsiTheme="minorHAnsi"/>
          <w:color w:val="000000" w:themeColor="text1"/>
          <w:sz w:val="23"/>
          <w:szCs w:val="23"/>
        </w:rPr>
        <w:t> </w:t>
      </w:r>
      <w:r w:rsidRPr="00AA715B">
        <w:rPr>
          <w:rFonts w:asciiTheme="minorHAnsi" w:hAnsiTheme="minorHAnsi"/>
          <w:color w:val="000000" w:themeColor="text1"/>
          <w:sz w:val="23"/>
          <w:szCs w:val="23"/>
        </w:rPr>
        <w:t>– jego włożenie sygnalizuje, że chcemy przedstawić alternatywny pomysł lub uzupełnienie któregoś z istniejących rozwiązań</w:t>
      </w:r>
    </w:p>
    <w:p w:rsidR="00160E31" w:rsidRPr="00AA715B" w:rsidRDefault="00160E31" w:rsidP="00007844">
      <w:pPr>
        <w:numPr>
          <w:ilvl w:val="0"/>
          <w:numId w:val="10"/>
        </w:numPr>
        <w:spacing w:line="360" w:lineRule="auto"/>
        <w:ind w:left="0"/>
        <w:jc w:val="both"/>
        <w:rPr>
          <w:rFonts w:asciiTheme="minorHAnsi" w:hAnsiTheme="minorHAnsi"/>
          <w:color w:val="000000" w:themeColor="text1"/>
          <w:sz w:val="23"/>
          <w:szCs w:val="23"/>
        </w:rPr>
      </w:pPr>
      <w:r w:rsidRPr="00AA715B">
        <w:rPr>
          <w:rFonts w:asciiTheme="minorHAnsi" w:hAnsiTheme="minorHAnsi"/>
          <w:b/>
          <w:bCs/>
          <w:color w:val="000000" w:themeColor="text1"/>
          <w:sz w:val="23"/>
          <w:szCs w:val="23"/>
          <w:bdr w:val="none" w:sz="0" w:space="0" w:color="auto" w:frame="1"/>
        </w:rPr>
        <w:t>Kapelusz żółty</w:t>
      </w:r>
      <w:r w:rsidRPr="00AA715B">
        <w:rPr>
          <w:rFonts w:asciiTheme="minorHAnsi" w:hAnsiTheme="minorHAnsi"/>
          <w:color w:val="000000" w:themeColor="text1"/>
          <w:sz w:val="23"/>
          <w:szCs w:val="23"/>
        </w:rPr>
        <w:t>  jest kapeluszem optymistycznym. Wkładając go sygnalizujemy, że będziemy mówić o korzyściach i nadziejach jakie wiążą się z konkretnym rozwiązaniem</w:t>
      </w:r>
    </w:p>
    <w:p w:rsidR="00160E31" w:rsidRPr="00AA715B" w:rsidRDefault="00160E31" w:rsidP="00007844">
      <w:pPr>
        <w:numPr>
          <w:ilvl w:val="0"/>
          <w:numId w:val="10"/>
        </w:numPr>
        <w:spacing w:line="360" w:lineRule="auto"/>
        <w:ind w:left="0"/>
        <w:jc w:val="both"/>
        <w:rPr>
          <w:rFonts w:asciiTheme="minorHAnsi" w:hAnsiTheme="minorHAnsi"/>
          <w:color w:val="000000" w:themeColor="text1"/>
          <w:sz w:val="23"/>
          <w:szCs w:val="23"/>
        </w:rPr>
      </w:pPr>
      <w:r w:rsidRPr="00AA715B">
        <w:rPr>
          <w:rFonts w:asciiTheme="minorHAnsi" w:hAnsiTheme="minorHAnsi"/>
          <w:b/>
          <w:bCs/>
          <w:color w:val="000000" w:themeColor="text1"/>
          <w:sz w:val="23"/>
          <w:szCs w:val="23"/>
          <w:bdr w:val="none" w:sz="0" w:space="0" w:color="auto" w:frame="1"/>
        </w:rPr>
        <w:t>Kapelusz czarn</w:t>
      </w:r>
      <w:r w:rsidRPr="00AA715B">
        <w:rPr>
          <w:rStyle w:val="Pogrubienie"/>
          <w:rFonts w:asciiTheme="minorHAnsi" w:hAnsiTheme="minorHAnsi"/>
          <w:color w:val="000000" w:themeColor="text1"/>
          <w:sz w:val="23"/>
          <w:szCs w:val="23"/>
          <w:bdr w:val="none" w:sz="0" w:space="0" w:color="auto" w:frame="1"/>
        </w:rPr>
        <w:t>y</w:t>
      </w:r>
      <w:r w:rsidRPr="00AA715B">
        <w:rPr>
          <w:rStyle w:val="apple-converted-space"/>
          <w:rFonts w:asciiTheme="minorHAnsi" w:hAnsiTheme="minorHAnsi"/>
          <w:color w:val="000000" w:themeColor="text1"/>
          <w:sz w:val="23"/>
          <w:szCs w:val="23"/>
        </w:rPr>
        <w:t> </w:t>
      </w:r>
      <w:r w:rsidRPr="00AA715B">
        <w:rPr>
          <w:rFonts w:asciiTheme="minorHAnsi" w:hAnsiTheme="minorHAnsi"/>
          <w:color w:val="000000" w:themeColor="text1"/>
          <w:sz w:val="23"/>
          <w:szCs w:val="23"/>
        </w:rPr>
        <w:t>jest kapeluszem pesymistycznym i przeciwieństwem kapelusza żółtego. Jego włożenie symbolizuje, że mamy zamiar mówić o wadach i niedociągnięciach konkretnego rozwiązania.</w:t>
      </w:r>
    </w:p>
    <w:p w:rsidR="00160E31" w:rsidRPr="00AA715B" w:rsidRDefault="00160E31" w:rsidP="00007844">
      <w:pPr>
        <w:numPr>
          <w:ilvl w:val="0"/>
          <w:numId w:val="10"/>
        </w:numPr>
        <w:spacing w:line="360" w:lineRule="auto"/>
        <w:ind w:left="0"/>
        <w:jc w:val="both"/>
        <w:rPr>
          <w:rFonts w:asciiTheme="minorHAnsi" w:hAnsiTheme="minorHAnsi"/>
          <w:color w:val="000000" w:themeColor="text1"/>
          <w:sz w:val="23"/>
          <w:szCs w:val="23"/>
        </w:rPr>
      </w:pPr>
      <w:r w:rsidRPr="00AA715B">
        <w:rPr>
          <w:rFonts w:asciiTheme="minorHAnsi" w:hAnsiTheme="minorHAnsi"/>
          <w:b/>
          <w:bCs/>
          <w:color w:val="000000" w:themeColor="text1"/>
          <w:sz w:val="23"/>
          <w:szCs w:val="23"/>
          <w:bdr w:val="none" w:sz="0" w:space="0" w:color="auto" w:frame="1"/>
        </w:rPr>
        <w:t>Kapelusz</w:t>
      </w:r>
      <w:r w:rsidRPr="00AA715B">
        <w:rPr>
          <w:rFonts w:asciiTheme="minorHAnsi" w:hAnsiTheme="minorHAnsi"/>
          <w:color w:val="000000" w:themeColor="text1"/>
          <w:sz w:val="23"/>
          <w:szCs w:val="23"/>
        </w:rPr>
        <w:t xml:space="preserve">. </w:t>
      </w:r>
      <w:r w:rsidRPr="00AA715B">
        <w:rPr>
          <w:rFonts w:asciiTheme="minorHAnsi" w:hAnsiTheme="minorHAnsi"/>
          <w:b/>
          <w:bCs/>
          <w:color w:val="000000" w:themeColor="text1"/>
          <w:sz w:val="23"/>
          <w:szCs w:val="23"/>
          <w:bdr w:val="none" w:sz="0" w:space="0" w:color="auto" w:frame="1"/>
        </w:rPr>
        <w:t>niebieski</w:t>
      </w:r>
      <w:r w:rsidRPr="00AA715B">
        <w:rPr>
          <w:rFonts w:asciiTheme="minorHAnsi" w:hAnsiTheme="minorHAnsi"/>
          <w:color w:val="000000" w:themeColor="text1"/>
          <w:sz w:val="23"/>
          <w:szCs w:val="23"/>
        </w:rPr>
        <w:t xml:space="preserve"> - osoba wkładająca te nakrycie, wyciąga wnioski, zadaje pytania pomocnicze lub sprowadza dyskusję na właściwe tory.</w:t>
      </w:r>
    </w:p>
    <w:p w:rsidR="00160E31" w:rsidRDefault="00160E31" w:rsidP="00160E31">
      <w:pPr>
        <w:pStyle w:val="NormalnyWeb"/>
        <w:spacing w:line="360" w:lineRule="auto"/>
        <w:jc w:val="both"/>
        <w:rPr>
          <w:rFonts w:asciiTheme="minorHAnsi" w:hAnsiTheme="minorHAnsi"/>
          <w:color w:val="000000" w:themeColor="text1"/>
          <w:sz w:val="23"/>
          <w:szCs w:val="23"/>
        </w:rPr>
      </w:pPr>
      <w:r w:rsidRPr="00AA715B">
        <w:rPr>
          <w:rFonts w:asciiTheme="minorHAnsi" w:hAnsiTheme="minorHAnsi"/>
          <w:b/>
          <w:color w:val="000000" w:themeColor="text1"/>
          <w:sz w:val="23"/>
          <w:szCs w:val="23"/>
        </w:rPr>
        <w:t xml:space="preserve">Kolejność wkładania kapeluszy ma znaczenie! </w:t>
      </w:r>
      <w:r w:rsidRPr="00AA715B">
        <w:rPr>
          <w:rFonts w:asciiTheme="minorHAnsi" w:hAnsiTheme="minorHAnsi"/>
          <w:color w:val="000000" w:themeColor="text1"/>
          <w:sz w:val="23"/>
          <w:szCs w:val="23"/>
        </w:rPr>
        <w:t xml:space="preserve">Przed rozpoczęciem dyskusji trzeba jasno określić, co będzie jej tematem i jakich rezultatów oczekujemy. Jeśli pracujecie w grupie, etap sprecyzowania oczekiwań będzie od Was wymagał głównie niebieskiego kapelusza. </w:t>
      </w:r>
      <w:r w:rsidR="00AA715B">
        <w:rPr>
          <w:rFonts w:asciiTheme="minorHAnsi" w:hAnsiTheme="minorHAnsi"/>
          <w:color w:val="000000" w:themeColor="text1"/>
          <w:sz w:val="23"/>
          <w:szCs w:val="23"/>
        </w:rPr>
        <w:br/>
      </w:r>
      <w:r w:rsidRPr="00AA715B">
        <w:rPr>
          <w:rFonts w:asciiTheme="minorHAnsi" w:hAnsiTheme="minorHAnsi"/>
          <w:color w:val="000000" w:themeColor="text1"/>
          <w:sz w:val="23"/>
          <w:szCs w:val="23"/>
        </w:rPr>
        <w:t xml:space="preserve">W drugim kroku zbieramy dostępne dane i informacje (kapelusz biały). Na tym etapie, </w:t>
      </w:r>
      <w:r w:rsidRPr="00AA715B">
        <w:rPr>
          <w:rFonts w:asciiTheme="minorHAnsi" w:hAnsiTheme="minorHAnsi"/>
          <w:color w:val="000000" w:themeColor="text1"/>
          <w:sz w:val="23"/>
          <w:szCs w:val="23"/>
        </w:rPr>
        <w:br/>
        <w:t xml:space="preserve">z pewnością zaczną pojawiać się również wypowiedzi w kapeluszu czerwonym, odnoszące się do emocji odczuwanych w związku z przedstawionymi danymi. W kolejnych etapach następować będzie zbieranie pomysłów (kapelusz zielony), ich ocena – odnosząca się do zalet (kapelusz żółty) oraz wad i niedociągnięć (kapelusz czarny). Na koniec pomysł powinien być jeszcze raz oceniony pod kątem naszych odczuć. Czasem warto zaufać intuicji! Powyższy schemat jest wyłącznie sugestią. Uczestnicy dyskusji mogą korzystać z dowolnego myślowego kapelusza, dowolną ilość razy i na dowolnym etapie dyskusji. </w:t>
      </w:r>
    </w:p>
    <w:p w:rsidR="00FE0FDF" w:rsidRPr="00AA715B" w:rsidRDefault="00FE0FDF" w:rsidP="00160E31">
      <w:pPr>
        <w:pStyle w:val="NormalnyWeb"/>
        <w:spacing w:line="360" w:lineRule="auto"/>
        <w:jc w:val="both"/>
        <w:rPr>
          <w:rFonts w:asciiTheme="minorHAnsi" w:hAnsiTheme="minorHAnsi"/>
          <w:color w:val="000000" w:themeColor="text1"/>
          <w:sz w:val="23"/>
          <w:szCs w:val="23"/>
        </w:rPr>
      </w:pPr>
    </w:p>
    <w:p w:rsidR="00160E31" w:rsidRPr="00AA715B" w:rsidRDefault="00160E31" w:rsidP="00160E31">
      <w:pPr>
        <w:pStyle w:val="NormalnyWeb"/>
        <w:spacing w:line="360" w:lineRule="auto"/>
        <w:jc w:val="both"/>
        <w:rPr>
          <w:rFonts w:asciiTheme="minorHAnsi" w:hAnsiTheme="minorHAnsi" w:cstheme="minorHAnsi"/>
          <w:i/>
          <w:sz w:val="20"/>
          <w:szCs w:val="20"/>
        </w:rPr>
      </w:pPr>
      <w:r w:rsidRPr="00AA715B">
        <w:rPr>
          <w:rFonts w:asciiTheme="minorHAnsi" w:hAnsiTheme="minorHAnsi" w:cstheme="minorHAnsi"/>
          <w:i/>
          <w:sz w:val="20"/>
          <w:szCs w:val="20"/>
        </w:rPr>
        <w:t xml:space="preserve">Źródło: </w:t>
      </w:r>
      <w:hyperlink r:id="rId88" w:history="1">
        <w:r w:rsidRPr="00AA715B">
          <w:rPr>
            <w:rStyle w:val="Hipercze"/>
            <w:rFonts w:asciiTheme="minorHAnsi" w:hAnsiTheme="minorHAnsi" w:cstheme="minorHAnsi"/>
            <w:i/>
            <w:sz w:val="20"/>
            <w:szCs w:val="20"/>
          </w:rPr>
          <w:t>http://zorganizowani.com/szybka-nauka/myslowe-kapelusze-de-bono-6/</w:t>
        </w:r>
      </w:hyperlink>
    </w:p>
    <w:p w:rsidR="00160E31" w:rsidRDefault="00160E31" w:rsidP="00160E31">
      <w:pPr>
        <w:pStyle w:val="NormalnyWeb"/>
        <w:spacing w:line="360" w:lineRule="auto"/>
        <w:jc w:val="both"/>
        <w:rPr>
          <w:rFonts w:asciiTheme="minorHAnsi" w:hAnsiTheme="minorHAnsi"/>
          <w:b/>
          <w:color w:val="000000" w:themeColor="text1"/>
        </w:rPr>
      </w:pPr>
    </w:p>
    <w:p w:rsidR="00160E31" w:rsidRPr="003144CE" w:rsidRDefault="00160E31" w:rsidP="00160E31">
      <w:pPr>
        <w:pStyle w:val="NormalnyWeb"/>
        <w:spacing w:line="360" w:lineRule="auto"/>
        <w:jc w:val="both"/>
        <w:rPr>
          <w:rFonts w:asciiTheme="minorHAnsi" w:hAnsiTheme="minorHAnsi"/>
          <w:b/>
          <w:color w:val="000000" w:themeColor="text1"/>
        </w:rPr>
      </w:pPr>
      <w:r>
        <w:rPr>
          <w:rFonts w:asciiTheme="minorHAnsi" w:hAnsiTheme="minorHAnsi"/>
          <w:b/>
          <w:color w:val="000000" w:themeColor="text1"/>
        </w:rPr>
        <w:t xml:space="preserve">Zał. </w:t>
      </w:r>
      <w:r w:rsidR="002106E6">
        <w:rPr>
          <w:rFonts w:asciiTheme="minorHAnsi" w:hAnsiTheme="minorHAnsi"/>
          <w:b/>
          <w:color w:val="000000" w:themeColor="text1"/>
        </w:rPr>
        <w:t>19</w:t>
      </w:r>
      <w:r>
        <w:rPr>
          <w:rFonts w:asciiTheme="minorHAnsi" w:hAnsiTheme="minorHAnsi"/>
          <w:b/>
          <w:color w:val="000000" w:themeColor="text1"/>
        </w:rPr>
        <w:t xml:space="preserve"> a</w:t>
      </w:r>
    </w:p>
    <w:tbl>
      <w:tblPr>
        <w:tblStyle w:val="Tabela-Siatka"/>
        <w:tblW w:w="8642" w:type="dxa"/>
        <w:tblLook w:val="04A0" w:firstRow="1" w:lastRow="0" w:firstColumn="1" w:lastColumn="0" w:noHBand="0" w:noVBand="1"/>
      </w:tblPr>
      <w:tblGrid>
        <w:gridCol w:w="8642"/>
      </w:tblGrid>
      <w:tr w:rsidR="00160E31" w:rsidTr="00784F68">
        <w:tc>
          <w:tcPr>
            <w:tcW w:w="8642" w:type="dxa"/>
          </w:tcPr>
          <w:p w:rsidR="00160E31" w:rsidRDefault="00160E31" w:rsidP="00784F68">
            <w:pPr>
              <w:spacing w:before="120" w:after="120"/>
              <w:jc w:val="center"/>
              <w:rPr>
                <w:rFonts w:asciiTheme="minorHAnsi" w:hAnsiTheme="minorHAnsi" w:cstheme="minorHAnsi"/>
                <w:b/>
                <w:sz w:val="32"/>
                <w:szCs w:val="32"/>
              </w:rPr>
            </w:pPr>
            <w:r>
              <w:rPr>
                <w:rFonts w:asciiTheme="minorHAnsi" w:hAnsiTheme="minorHAnsi" w:cstheme="minorHAnsi"/>
                <w:b/>
                <w:noProof/>
                <w:sz w:val="32"/>
                <w:szCs w:val="32"/>
              </w:rPr>
              <w:drawing>
                <wp:inline distT="0" distB="0" distL="0" distR="0" wp14:anchorId="295A7489" wp14:editId="0E3568D7">
                  <wp:extent cx="3822042" cy="2613804"/>
                  <wp:effectExtent l="0" t="0" r="1270" b="254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Zrzut ekranu 2018-12-23 o 14.23.37.png"/>
                          <pic:cNvPicPr/>
                        </pic:nvPicPr>
                        <pic:blipFill>
                          <a:blip r:embed="rId89" cstate="print">
                            <a:extLst>
                              <a:ext uri="{28A0092B-C50C-407E-A947-70E740481C1C}">
                                <a14:useLocalDpi xmlns:a14="http://schemas.microsoft.com/office/drawing/2010/main"/>
                              </a:ext>
                            </a:extLst>
                          </a:blip>
                          <a:stretch>
                            <a:fillRect/>
                          </a:stretch>
                        </pic:blipFill>
                        <pic:spPr>
                          <a:xfrm>
                            <a:off x="0" y="0"/>
                            <a:ext cx="3851681" cy="2634073"/>
                          </a:xfrm>
                          <a:prstGeom prst="rect">
                            <a:avLst/>
                          </a:prstGeom>
                        </pic:spPr>
                      </pic:pic>
                    </a:graphicData>
                  </a:graphic>
                </wp:inline>
              </w:drawing>
            </w:r>
          </w:p>
          <w:p w:rsidR="00160E31" w:rsidRDefault="00160E31" w:rsidP="00784F68">
            <w:pPr>
              <w:jc w:val="center"/>
              <w:rPr>
                <w:rFonts w:asciiTheme="minorHAnsi" w:hAnsiTheme="minorHAnsi" w:cstheme="minorHAnsi"/>
                <w:b/>
                <w:sz w:val="32"/>
                <w:szCs w:val="32"/>
              </w:rPr>
            </w:pPr>
          </w:p>
          <w:p w:rsidR="00160E31" w:rsidRDefault="00160E31" w:rsidP="00AA715B">
            <w:pPr>
              <w:spacing w:after="240"/>
              <w:jc w:val="center"/>
              <w:rPr>
                <w:rFonts w:asciiTheme="minorHAnsi" w:hAnsiTheme="minorHAnsi" w:cstheme="minorHAnsi"/>
                <w:b/>
                <w:sz w:val="32"/>
                <w:szCs w:val="32"/>
              </w:rPr>
            </w:pPr>
            <w:r w:rsidRPr="009D0205">
              <w:rPr>
                <w:rFonts w:asciiTheme="minorHAnsi" w:hAnsiTheme="minorHAnsi" w:cstheme="minorHAnsi"/>
                <w:b/>
                <w:sz w:val="32"/>
                <w:szCs w:val="32"/>
              </w:rPr>
              <w:t>Fakty, liczby, dane, ter</w:t>
            </w:r>
            <w:r w:rsidR="00E76CD7">
              <w:rPr>
                <w:rFonts w:asciiTheme="minorHAnsi" w:hAnsiTheme="minorHAnsi" w:cstheme="minorHAnsi"/>
                <w:b/>
                <w:sz w:val="32"/>
                <w:szCs w:val="32"/>
              </w:rPr>
              <w:t>min.</w:t>
            </w:r>
            <w:r w:rsidRPr="009D0205">
              <w:rPr>
                <w:rFonts w:asciiTheme="minorHAnsi" w:hAnsiTheme="minorHAnsi" w:cstheme="minorHAnsi"/>
                <w:b/>
                <w:sz w:val="32"/>
                <w:szCs w:val="32"/>
              </w:rPr>
              <w:t>y</w:t>
            </w:r>
            <w:r>
              <w:rPr>
                <w:rFonts w:asciiTheme="minorHAnsi" w:hAnsiTheme="minorHAnsi" w:cstheme="minorHAnsi"/>
                <w:b/>
                <w:sz w:val="32"/>
                <w:szCs w:val="32"/>
              </w:rPr>
              <w:t>.</w:t>
            </w:r>
          </w:p>
        </w:tc>
      </w:tr>
      <w:tr w:rsidR="00160E31" w:rsidTr="00784F68">
        <w:tc>
          <w:tcPr>
            <w:tcW w:w="8642" w:type="dxa"/>
          </w:tcPr>
          <w:p w:rsidR="00160E31" w:rsidRDefault="00160E31" w:rsidP="00784F68">
            <w:pPr>
              <w:spacing w:before="120" w:after="120"/>
              <w:jc w:val="center"/>
              <w:rPr>
                <w:rFonts w:asciiTheme="minorHAnsi" w:hAnsiTheme="minorHAnsi" w:cstheme="minorHAnsi"/>
                <w:b/>
                <w:sz w:val="32"/>
                <w:szCs w:val="32"/>
              </w:rPr>
            </w:pPr>
            <w:r>
              <w:rPr>
                <w:rFonts w:asciiTheme="minorHAnsi" w:hAnsiTheme="minorHAnsi" w:cstheme="minorHAnsi"/>
                <w:b/>
                <w:noProof/>
                <w:sz w:val="32"/>
                <w:szCs w:val="32"/>
              </w:rPr>
              <w:drawing>
                <wp:inline distT="0" distB="0" distL="0" distR="0" wp14:anchorId="3203B502" wp14:editId="5343CA58">
                  <wp:extent cx="3829164" cy="2616424"/>
                  <wp:effectExtent l="0" t="0" r="0" b="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Zrzut ekranu 2018-12-23 o 14.22.51.png"/>
                          <pic:cNvPicPr/>
                        </pic:nvPicPr>
                        <pic:blipFill>
                          <a:blip r:embed="rId90" cstate="print">
                            <a:extLst>
                              <a:ext uri="{28A0092B-C50C-407E-A947-70E740481C1C}">
                                <a14:useLocalDpi xmlns:a14="http://schemas.microsoft.com/office/drawing/2010/main"/>
                              </a:ext>
                            </a:extLst>
                          </a:blip>
                          <a:stretch>
                            <a:fillRect/>
                          </a:stretch>
                        </pic:blipFill>
                        <pic:spPr>
                          <a:xfrm>
                            <a:off x="0" y="0"/>
                            <a:ext cx="3852344" cy="2632262"/>
                          </a:xfrm>
                          <a:prstGeom prst="rect">
                            <a:avLst/>
                          </a:prstGeom>
                        </pic:spPr>
                      </pic:pic>
                    </a:graphicData>
                  </a:graphic>
                </wp:inline>
              </w:drawing>
            </w:r>
          </w:p>
          <w:p w:rsidR="00160E31" w:rsidRDefault="00160E31" w:rsidP="00784F68">
            <w:pPr>
              <w:jc w:val="center"/>
              <w:rPr>
                <w:rFonts w:asciiTheme="minorHAnsi" w:hAnsiTheme="minorHAnsi" w:cstheme="minorHAnsi"/>
                <w:b/>
                <w:sz w:val="32"/>
                <w:szCs w:val="32"/>
              </w:rPr>
            </w:pPr>
          </w:p>
          <w:p w:rsidR="00160E31" w:rsidRDefault="00160E31" w:rsidP="00AA715B">
            <w:pPr>
              <w:spacing w:after="240"/>
              <w:jc w:val="center"/>
              <w:rPr>
                <w:rFonts w:asciiTheme="minorHAnsi" w:hAnsiTheme="minorHAnsi" w:cstheme="minorHAnsi"/>
                <w:b/>
                <w:sz w:val="32"/>
                <w:szCs w:val="32"/>
              </w:rPr>
            </w:pPr>
            <w:r w:rsidRPr="009D0205">
              <w:rPr>
                <w:rFonts w:asciiTheme="minorHAnsi" w:hAnsiTheme="minorHAnsi" w:cstheme="minorHAnsi"/>
                <w:b/>
                <w:sz w:val="32"/>
                <w:szCs w:val="32"/>
              </w:rPr>
              <w:t>Przeczucia, odczuwane emocje</w:t>
            </w:r>
            <w:r>
              <w:rPr>
                <w:rFonts w:asciiTheme="minorHAnsi" w:hAnsiTheme="minorHAnsi" w:cstheme="minorHAnsi"/>
                <w:b/>
                <w:sz w:val="32"/>
                <w:szCs w:val="32"/>
              </w:rPr>
              <w:t>.</w:t>
            </w:r>
            <w:r w:rsidRPr="009D0205">
              <w:rPr>
                <w:rFonts w:asciiTheme="minorHAnsi" w:hAnsiTheme="minorHAnsi" w:cstheme="minorHAnsi"/>
                <w:b/>
                <w:sz w:val="32"/>
                <w:szCs w:val="32"/>
              </w:rPr>
              <w:t xml:space="preserve"> </w:t>
            </w:r>
          </w:p>
        </w:tc>
      </w:tr>
      <w:tr w:rsidR="00160E31" w:rsidTr="00784F68">
        <w:tc>
          <w:tcPr>
            <w:tcW w:w="8642" w:type="dxa"/>
          </w:tcPr>
          <w:p w:rsidR="00160E31" w:rsidRDefault="00160E31" w:rsidP="00784F68">
            <w:pPr>
              <w:spacing w:before="120" w:after="120"/>
              <w:jc w:val="center"/>
              <w:rPr>
                <w:rFonts w:asciiTheme="minorHAnsi" w:hAnsiTheme="minorHAnsi" w:cstheme="minorHAnsi"/>
                <w:b/>
                <w:sz w:val="32"/>
                <w:szCs w:val="32"/>
              </w:rPr>
            </w:pPr>
            <w:r>
              <w:rPr>
                <w:rFonts w:asciiTheme="minorHAnsi" w:hAnsiTheme="minorHAnsi" w:cstheme="minorHAnsi"/>
                <w:b/>
                <w:noProof/>
                <w:sz w:val="32"/>
                <w:szCs w:val="32"/>
              </w:rPr>
              <w:drawing>
                <wp:inline distT="0" distB="0" distL="0" distR="0" wp14:anchorId="6AB669C8" wp14:editId="7305195C">
                  <wp:extent cx="3984374" cy="2717321"/>
                  <wp:effectExtent l="0" t="0" r="3810" b="635"/>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Zrzut ekranu 2018-12-23 o 14.19.27.png"/>
                          <pic:cNvPicPr/>
                        </pic:nvPicPr>
                        <pic:blipFill>
                          <a:blip r:embed="rId91" cstate="print">
                            <a:extLst>
                              <a:ext uri="{28A0092B-C50C-407E-A947-70E740481C1C}">
                                <a14:useLocalDpi xmlns:a14="http://schemas.microsoft.com/office/drawing/2010/main"/>
                              </a:ext>
                            </a:extLst>
                          </a:blip>
                          <a:stretch>
                            <a:fillRect/>
                          </a:stretch>
                        </pic:blipFill>
                        <pic:spPr>
                          <a:xfrm>
                            <a:off x="0" y="0"/>
                            <a:ext cx="4022728" cy="2743478"/>
                          </a:xfrm>
                          <a:prstGeom prst="rect">
                            <a:avLst/>
                          </a:prstGeom>
                        </pic:spPr>
                      </pic:pic>
                    </a:graphicData>
                  </a:graphic>
                </wp:inline>
              </w:drawing>
            </w:r>
          </w:p>
          <w:p w:rsidR="00160E31" w:rsidRDefault="00160E31" w:rsidP="00784F68">
            <w:pPr>
              <w:spacing w:before="120" w:after="120"/>
              <w:jc w:val="center"/>
              <w:rPr>
                <w:rFonts w:asciiTheme="minorHAnsi" w:hAnsiTheme="minorHAnsi" w:cstheme="minorHAnsi"/>
                <w:b/>
                <w:sz w:val="32"/>
                <w:szCs w:val="32"/>
              </w:rPr>
            </w:pPr>
          </w:p>
          <w:p w:rsidR="00160E31" w:rsidRDefault="00160E31" w:rsidP="00AA715B">
            <w:pPr>
              <w:spacing w:after="240"/>
              <w:jc w:val="center"/>
              <w:rPr>
                <w:rFonts w:asciiTheme="minorHAnsi" w:hAnsiTheme="minorHAnsi" w:cstheme="minorHAnsi"/>
                <w:b/>
                <w:sz w:val="32"/>
                <w:szCs w:val="32"/>
              </w:rPr>
            </w:pPr>
            <w:r>
              <w:rPr>
                <w:rFonts w:asciiTheme="minorHAnsi" w:hAnsiTheme="minorHAnsi" w:cstheme="minorHAnsi"/>
                <w:b/>
                <w:sz w:val="32"/>
                <w:szCs w:val="32"/>
              </w:rPr>
              <w:t>Uzupełnienie istniejących rozwiązań, alternatywny pomysł.</w:t>
            </w:r>
          </w:p>
        </w:tc>
      </w:tr>
      <w:tr w:rsidR="00160E31" w:rsidTr="00784F68">
        <w:tc>
          <w:tcPr>
            <w:tcW w:w="8642" w:type="dxa"/>
          </w:tcPr>
          <w:p w:rsidR="00160E31" w:rsidRDefault="00160E31" w:rsidP="00784F68">
            <w:pPr>
              <w:spacing w:before="120" w:after="120"/>
              <w:jc w:val="center"/>
              <w:rPr>
                <w:rFonts w:asciiTheme="minorHAnsi" w:hAnsiTheme="minorHAnsi" w:cstheme="minorHAnsi"/>
                <w:b/>
                <w:noProof/>
                <w:sz w:val="32"/>
                <w:szCs w:val="32"/>
              </w:rPr>
            </w:pPr>
            <w:r>
              <w:rPr>
                <w:rFonts w:asciiTheme="minorHAnsi" w:hAnsiTheme="minorHAnsi" w:cstheme="minorHAnsi"/>
                <w:b/>
                <w:noProof/>
                <w:sz w:val="32"/>
                <w:szCs w:val="32"/>
              </w:rPr>
              <w:drawing>
                <wp:inline distT="0" distB="0" distL="0" distR="0" wp14:anchorId="25AADA5B" wp14:editId="26879952">
                  <wp:extent cx="4082858" cy="2777284"/>
                  <wp:effectExtent l="0" t="0" r="0" b="4445"/>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Zrzut ekranu 2018-12-23 o 14.20.29.png"/>
                          <pic:cNvPicPr/>
                        </pic:nvPicPr>
                        <pic:blipFill>
                          <a:blip r:embed="rId92" cstate="print">
                            <a:extLst>
                              <a:ext uri="{28A0092B-C50C-407E-A947-70E740481C1C}">
                                <a14:useLocalDpi xmlns:a14="http://schemas.microsoft.com/office/drawing/2010/main"/>
                              </a:ext>
                            </a:extLst>
                          </a:blip>
                          <a:stretch>
                            <a:fillRect/>
                          </a:stretch>
                        </pic:blipFill>
                        <pic:spPr>
                          <a:xfrm>
                            <a:off x="0" y="0"/>
                            <a:ext cx="4120482" cy="2802877"/>
                          </a:xfrm>
                          <a:prstGeom prst="rect">
                            <a:avLst/>
                          </a:prstGeom>
                        </pic:spPr>
                      </pic:pic>
                    </a:graphicData>
                  </a:graphic>
                </wp:inline>
              </w:drawing>
            </w:r>
          </w:p>
          <w:p w:rsidR="00160E31" w:rsidRDefault="00160E31" w:rsidP="00784F68">
            <w:pPr>
              <w:spacing w:before="120" w:after="120"/>
              <w:jc w:val="center"/>
              <w:rPr>
                <w:rFonts w:asciiTheme="minorHAnsi" w:hAnsiTheme="minorHAnsi" w:cstheme="minorHAnsi"/>
                <w:b/>
                <w:noProof/>
                <w:sz w:val="32"/>
                <w:szCs w:val="32"/>
              </w:rPr>
            </w:pPr>
          </w:p>
          <w:p w:rsidR="00160E31" w:rsidRDefault="00160E31" w:rsidP="00AA715B">
            <w:pPr>
              <w:spacing w:after="240"/>
              <w:jc w:val="center"/>
              <w:rPr>
                <w:rFonts w:asciiTheme="minorHAnsi" w:hAnsiTheme="minorHAnsi" w:cstheme="minorHAnsi"/>
                <w:b/>
                <w:noProof/>
                <w:sz w:val="32"/>
                <w:szCs w:val="32"/>
              </w:rPr>
            </w:pPr>
            <w:r>
              <w:rPr>
                <w:rFonts w:asciiTheme="minorHAnsi" w:hAnsiTheme="minorHAnsi" w:cstheme="minorHAnsi"/>
                <w:b/>
                <w:sz w:val="32"/>
                <w:szCs w:val="32"/>
              </w:rPr>
              <w:t>Korzyści</w:t>
            </w:r>
            <w:r>
              <w:rPr>
                <w:rFonts w:asciiTheme="minorHAnsi" w:hAnsiTheme="minorHAnsi" w:cstheme="minorHAnsi"/>
                <w:b/>
                <w:noProof/>
                <w:sz w:val="32"/>
                <w:szCs w:val="32"/>
              </w:rPr>
              <w:t>, nadzieje.</w:t>
            </w:r>
          </w:p>
        </w:tc>
      </w:tr>
      <w:tr w:rsidR="00160E31" w:rsidTr="00784F68">
        <w:tc>
          <w:tcPr>
            <w:tcW w:w="8642" w:type="dxa"/>
          </w:tcPr>
          <w:p w:rsidR="00160E31" w:rsidRDefault="00160E31" w:rsidP="00784F68">
            <w:pPr>
              <w:spacing w:before="120" w:after="120"/>
              <w:jc w:val="center"/>
              <w:rPr>
                <w:rFonts w:asciiTheme="minorHAnsi" w:hAnsiTheme="minorHAnsi" w:cstheme="minorHAnsi"/>
                <w:b/>
                <w:noProof/>
                <w:sz w:val="32"/>
                <w:szCs w:val="32"/>
              </w:rPr>
            </w:pPr>
            <w:r>
              <w:rPr>
                <w:rFonts w:asciiTheme="minorHAnsi" w:hAnsiTheme="minorHAnsi" w:cstheme="minorHAnsi"/>
                <w:b/>
                <w:noProof/>
                <w:sz w:val="32"/>
                <w:szCs w:val="32"/>
              </w:rPr>
              <w:drawing>
                <wp:inline distT="0" distB="0" distL="0" distR="0" wp14:anchorId="3B11A479" wp14:editId="2EDF8CF3">
                  <wp:extent cx="4118538" cy="2812212"/>
                  <wp:effectExtent l="0" t="0" r="0" b="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Zrzut ekranu 2018-12-23 o 14.21.24.png"/>
                          <pic:cNvPicPr/>
                        </pic:nvPicPr>
                        <pic:blipFill>
                          <a:blip r:embed="rId93" cstate="print">
                            <a:extLst>
                              <a:ext uri="{28A0092B-C50C-407E-A947-70E740481C1C}">
                                <a14:useLocalDpi xmlns:a14="http://schemas.microsoft.com/office/drawing/2010/main"/>
                              </a:ext>
                            </a:extLst>
                          </a:blip>
                          <a:stretch>
                            <a:fillRect/>
                          </a:stretch>
                        </pic:blipFill>
                        <pic:spPr>
                          <a:xfrm>
                            <a:off x="0" y="0"/>
                            <a:ext cx="4168377" cy="2846243"/>
                          </a:xfrm>
                          <a:prstGeom prst="rect">
                            <a:avLst/>
                          </a:prstGeom>
                        </pic:spPr>
                      </pic:pic>
                    </a:graphicData>
                  </a:graphic>
                </wp:inline>
              </w:drawing>
            </w:r>
          </w:p>
          <w:p w:rsidR="00160E31" w:rsidRDefault="00160E31" w:rsidP="00784F68">
            <w:pPr>
              <w:spacing w:before="120" w:after="120"/>
              <w:jc w:val="center"/>
              <w:rPr>
                <w:rFonts w:asciiTheme="minorHAnsi" w:hAnsiTheme="minorHAnsi" w:cstheme="minorHAnsi"/>
                <w:b/>
                <w:noProof/>
                <w:sz w:val="32"/>
                <w:szCs w:val="32"/>
              </w:rPr>
            </w:pPr>
          </w:p>
          <w:p w:rsidR="00160E31" w:rsidRPr="00AA715B" w:rsidRDefault="00160E31" w:rsidP="00AA715B">
            <w:pPr>
              <w:spacing w:after="240"/>
              <w:jc w:val="center"/>
              <w:rPr>
                <w:rFonts w:asciiTheme="minorHAnsi" w:hAnsiTheme="minorHAnsi" w:cstheme="minorHAnsi"/>
                <w:b/>
                <w:noProof/>
                <w:sz w:val="32"/>
                <w:szCs w:val="32"/>
              </w:rPr>
            </w:pPr>
            <w:r>
              <w:rPr>
                <w:rFonts w:asciiTheme="minorHAnsi" w:hAnsiTheme="minorHAnsi" w:cstheme="minorHAnsi"/>
                <w:b/>
                <w:sz w:val="32"/>
                <w:szCs w:val="32"/>
              </w:rPr>
              <w:t>Wady</w:t>
            </w:r>
            <w:r>
              <w:rPr>
                <w:rFonts w:asciiTheme="minorHAnsi" w:hAnsiTheme="minorHAnsi" w:cstheme="minorHAnsi"/>
                <w:b/>
                <w:noProof/>
                <w:sz w:val="32"/>
                <w:szCs w:val="32"/>
              </w:rPr>
              <w:t xml:space="preserve"> i niedociądnięcia.</w:t>
            </w:r>
          </w:p>
        </w:tc>
      </w:tr>
      <w:tr w:rsidR="00160E31" w:rsidTr="00784F68">
        <w:tc>
          <w:tcPr>
            <w:tcW w:w="8642" w:type="dxa"/>
          </w:tcPr>
          <w:p w:rsidR="00160E31" w:rsidRDefault="00160E31" w:rsidP="00784F68">
            <w:pPr>
              <w:spacing w:before="120" w:after="120"/>
              <w:jc w:val="center"/>
              <w:rPr>
                <w:rFonts w:asciiTheme="minorHAnsi" w:hAnsiTheme="minorHAnsi" w:cstheme="minorHAnsi"/>
                <w:b/>
                <w:noProof/>
                <w:sz w:val="32"/>
                <w:szCs w:val="32"/>
              </w:rPr>
            </w:pPr>
            <w:r>
              <w:rPr>
                <w:rFonts w:asciiTheme="minorHAnsi" w:hAnsiTheme="minorHAnsi" w:cstheme="minorHAnsi"/>
                <w:b/>
                <w:noProof/>
                <w:sz w:val="32"/>
                <w:szCs w:val="32"/>
              </w:rPr>
              <w:drawing>
                <wp:inline distT="0" distB="0" distL="0" distR="0" wp14:anchorId="512F1BB2" wp14:editId="17465834">
                  <wp:extent cx="4175236" cy="2855344"/>
                  <wp:effectExtent l="0" t="0" r="3175" b="254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Zrzut ekranu 2018-12-23 o 14.22.10.png"/>
                          <pic:cNvPicPr/>
                        </pic:nvPicPr>
                        <pic:blipFill>
                          <a:blip r:embed="rId94" cstate="print">
                            <a:extLst>
                              <a:ext uri="{28A0092B-C50C-407E-A947-70E740481C1C}">
                                <a14:useLocalDpi xmlns:a14="http://schemas.microsoft.com/office/drawing/2010/main"/>
                              </a:ext>
                            </a:extLst>
                          </a:blip>
                          <a:stretch>
                            <a:fillRect/>
                          </a:stretch>
                        </pic:blipFill>
                        <pic:spPr>
                          <a:xfrm>
                            <a:off x="0" y="0"/>
                            <a:ext cx="4199653" cy="2872042"/>
                          </a:xfrm>
                          <a:prstGeom prst="rect">
                            <a:avLst/>
                          </a:prstGeom>
                        </pic:spPr>
                      </pic:pic>
                    </a:graphicData>
                  </a:graphic>
                </wp:inline>
              </w:drawing>
            </w:r>
          </w:p>
          <w:p w:rsidR="00160E31" w:rsidRDefault="00160E31" w:rsidP="00784F68">
            <w:pPr>
              <w:spacing w:before="120" w:after="120"/>
              <w:jc w:val="center"/>
              <w:rPr>
                <w:rFonts w:asciiTheme="minorHAnsi" w:hAnsiTheme="minorHAnsi" w:cstheme="minorHAnsi"/>
                <w:b/>
                <w:noProof/>
                <w:sz w:val="32"/>
                <w:szCs w:val="32"/>
              </w:rPr>
            </w:pPr>
          </w:p>
          <w:p w:rsidR="00160E31" w:rsidRPr="003144CE" w:rsidRDefault="00160E31" w:rsidP="00AA715B">
            <w:pPr>
              <w:spacing w:after="240"/>
              <w:jc w:val="center"/>
              <w:rPr>
                <w:rFonts w:asciiTheme="minorHAnsi" w:hAnsiTheme="minorHAnsi" w:cstheme="minorHAnsi"/>
                <w:b/>
                <w:noProof/>
                <w:sz w:val="28"/>
                <w:szCs w:val="28"/>
              </w:rPr>
            </w:pPr>
            <w:r>
              <w:rPr>
                <w:rFonts w:asciiTheme="minorHAnsi" w:hAnsiTheme="minorHAnsi" w:cstheme="minorHAnsi"/>
                <w:b/>
                <w:noProof/>
                <w:sz w:val="32"/>
                <w:szCs w:val="32"/>
              </w:rPr>
              <w:t>Wnioski, pytania pomocnicze, ukierunkowanie rozmowy.</w:t>
            </w:r>
          </w:p>
        </w:tc>
      </w:tr>
    </w:tbl>
    <w:p w:rsidR="00160E31" w:rsidRPr="003144CE" w:rsidRDefault="00160E31" w:rsidP="00160E31">
      <w:pPr>
        <w:spacing w:before="120" w:line="360" w:lineRule="auto"/>
        <w:jc w:val="both"/>
        <w:rPr>
          <w:rFonts w:asciiTheme="minorHAnsi" w:hAnsiTheme="minorHAnsi"/>
          <w:b/>
          <w:bCs/>
          <w:i/>
          <w:sz w:val="20"/>
          <w:szCs w:val="20"/>
        </w:rPr>
      </w:pPr>
      <w:r w:rsidRPr="003144CE">
        <w:rPr>
          <w:rFonts w:asciiTheme="minorHAnsi" w:hAnsiTheme="minorHAnsi"/>
          <w:b/>
          <w:bCs/>
          <w:i/>
          <w:sz w:val="20"/>
          <w:szCs w:val="20"/>
        </w:rPr>
        <w:t xml:space="preserve">Rys. </w:t>
      </w:r>
      <w:r w:rsidR="00855E61">
        <w:rPr>
          <w:rFonts w:asciiTheme="minorHAnsi" w:hAnsiTheme="minorHAnsi"/>
          <w:b/>
          <w:bCs/>
          <w:i/>
          <w:sz w:val="20"/>
          <w:szCs w:val="20"/>
        </w:rPr>
        <w:t>5</w:t>
      </w:r>
      <w:r w:rsidRPr="003144CE">
        <w:rPr>
          <w:rFonts w:asciiTheme="minorHAnsi" w:hAnsiTheme="minorHAnsi"/>
          <w:b/>
          <w:bCs/>
          <w:i/>
          <w:sz w:val="20"/>
          <w:szCs w:val="20"/>
        </w:rPr>
        <w:t xml:space="preserve"> - </w:t>
      </w:r>
      <w:r w:rsidRPr="003144CE">
        <w:rPr>
          <w:rFonts w:asciiTheme="minorHAnsi" w:hAnsiTheme="minorHAnsi"/>
          <w:bCs/>
          <w:i/>
          <w:sz w:val="20"/>
          <w:szCs w:val="20"/>
        </w:rPr>
        <w:t>Sześć kapeluszy de Bono (opracowanie własne)</w:t>
      </w:r>
    </w:p>
    <w:p w:rsidR="00FE0FDF" w:rsidRDefault="00FE0FDF" w:rsidP="00160E31">
      <w:pPr>
        <w:spacing w:line="360" w:lineRule="auto"/>
        <w:jc w:val="both"/>
        <w:rPr>
          <w:rFonts w:asciiTheme="minorHAnsi" w:hAnsiTheme="minorHAnsi"/>
          <w:b/>
          <w:bCs/>
        </w:rPr>
      </w:pPr>
    </w:p>
    <w:p w:rsidR="00FE0FDF" w:rsidRDefault="00FE0FDF" w:rsidP="00160E31">
      <w:pPr>
        <w:spacing w:line="360" w:lineRule="auto"/>
        <w:jc w:val="both"/>
        <w:rPr>
          <w:rFonts w:asciiTheme="minorHAnsi" w:hAnsiTheme="minorHAnsi"/>
          <w:b/>
          <w:bCs/>
        </w:rPr>
      </w:pPr>
    </w:p>
    <w:p w:rsidR="00160E31" w:rsidRDefault="00160E31" w:rsidP="00160E31">
      <w:pPr>
        <w:spacing w:line="360" w:lineRule="auto"/>
        <w:jc w:val="both"/>
        <w:rPr>
          <w:rFonts w:asciiTheme="minorHAnsi" w:hAnsiTheme="minorHAnsi"/>
          <w:b/>
          <w:bCs/>
        </w:rPr>
      </w:pPr>
      <w:r w:rsidRPr="00233E8D">
        <w:rPr>
          <w:rFonts w:asciiTheme="minorHAnsi" w:hAnsiTheme="minorHAnsi"/>
          <w:b/>
          <w:bCs/>
        </w:rPr>
        <w:t>Zał. 2</w:t>
      </w:r>
      <w:r w:rsidR="002106E6">
        <w:rPr>
          <w:rFonts w:asciiTheme="minorHAnsi" w:hAnsiTheme="minorHAnsi"/>
          <w:b/>
          <w:bCs/>
        </w:rPr>
        <w:t>0</w:t>
      </w:r>
    </w:p>
    <w:p w:rsidR="00FE0FDF" w:rsidRPr="00233E8D" w:rsidRDefault="00FE0FDF" w:rsidP="00160E31">
      <w:pPr>
        <w:spacing w:line="360" w:lineRule="auto"/>
        <w:jc w:val="both"/>
        <w:rPr>
          <w:rFonts w:asciiTheme="minorHAnsi" w:hAnsiTheme="minorHAnsi"/>
          <w:b/>
          <w:bCs/>
        </w:rPr>
      </w:pPr>
    </w:p>
    <w:tbl>
      <w:tblPr>
        <w:tblStyle w:val="Tabela-Siatka"/>
        <w:tblW w:w="0" w:type="auto"/>
        <w:jc w:val="center"/>
        <w:tblLook w:val="04A0" w:firstRow="1" w:lastRow="0" w:firstColumn="1" w:lastColumn="0" w:noHBand="0" w:noVBand="1"/>
      </w:tblPr>
      <w:tblGrid>
        <w:gridCol w:w="4246"/>
        <w:gridCol w:w="4247"/>
      </w:tblGrid>
      <w:tr w:rsidR="00160E31" w:rsidRPr="00015959" w:rsidTr="00784F68">
        <w:trPr>
          <w:jc w:val="center"/>
        </w:trPr>
        <w:tc>
          <w:tcPr>
            <w:tcW w:w="4246" w:type="dxa"/>
            <w:vAlign w:val="center"/>
          </w:tcPr>
          <w:p w:rsidR="00160E31" w:rsidRPr="00015959" w:rsidRDefault="00160E31" w:rsidP="00784F68">
            <w:pPr>
              <w:spacing w:before="120" w:after="120" w:line="360" w:lineRule="auto"/>
              <w:jc w:val="center"/>
              <w:rPr>
                <w:rFonts w:asciiTheme="minorHAnsi" w:hAnsiTheme="minorHAnsi" w:cstheme="minorHAnsi"/>
              </w:rPr>
            </w:pPr>
            <w:r w:rsidRPr="00015959">
              <w:rPr>
                <w:rFonts w:asciiTheme="minorHAnsi" w:hAnsiTheme="minorHAnsi" w:cstheme="minorHAnsi"/>
                <w:noProof/>
              </w:rPr>
              <w:drawing>
                <wp:inline distT="0" distB="0" distL="0" distR="0" wp14:anchorId="00B282E2" wp14:editId="5B53D039">
                  <wp:extent cx="2046083" cy="1470734"/>
                  <wp:effectExtent l="0" t="0" r="0" b="254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Zrzut ekranu 2018-12-23 o 17.23.00.png"/>
                          <pic:cNvPicPr/>
                        </pic:nvPicPr>
                        <pic:blipFill>
                          <a:blip r:embed="rId95" cstate="print">
                            <a:extLst>
                              <a:ext uri="{28A0092B-C50C-407E-A947-70E740481C1C}">
                                <a14:useLocalDpi xmlns:a14="http://schemas.microsoft.com/office/drawing/2010/main"/>
                              </a:ext>
                            </a:extLst>
                          </a:blip>
                          <a:stretch>
                            <a:fillRect/>
                          </a:stretch>
                        </pic:blipFill>
                        <pic:spPr>
                          <a:xfrm>
                            <a:off x="0" y="0"/>
                            <a:ext cx="2066038" cy="1485078"/>
                          </a:xfrm>
                          <a:prstGeom prst="rect">
                            <a:avLst/>
                          </a:prstGeom>
                        </pic:spPr>
                      </pic:pic>
                    </a:graphicData>
                  </a:graphic>
                </wp:inline>
              </w:drawing>
            </w:r>
          </w:p>
        </w:tc>
        <w:tc>
          <w:tcPr>
            <w:tcW w:w="4247" w:type="dxa"/>
            <w:vAlign w:val="center"/>
          </w:tcPr>
          <w:p w:rsidR="00160E31" w:rsidRPr="00015959" w:rsidRDefault="00160E31" w:rsidP="00784F68">
            <w:pPr>
              <w:spacing w:before="120" w:after="120" w:line="360" w:lineRule="auto"/>
              <w:jc w:val="center"/>
              <w:rPr>
                <w:rFonts w:asciiTheme="minorHAnsi" w:hAnsiTheme="minorHAnsi" w:cstheme="minorHAnsi"/>
              </w:rPr>
            </w:pPr>
            <w:r w:rsidRPr="00015959">
              <w:rPr>
                <w:rFonts w:asciiTheme="minorHAnsi" w:hAnsiTheme="minorHAnsi" w:cstheme="minorHAnsi"/>
                <w:noProof/>
              </w:rPr>
              <w:drawing>
                <wp:inline distT="0" distB="0" distL="0" distR="0" wp14:anchorId="3967F66C" wp14:editId="646558C3">
                  <wp:extent cx="2000816" cy="1433726"/>
                  <wp:effectExtent l="0" t="0" r="0" b="1905"/>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Zrzut ekranu 2018-12-23 o 17.23.08.png"/>
                          <pic:cNvPicPr/>
                        </pic:nvPicPr>
                        <pic:blipFill>
                          <a:blip r:embed="rId96" cstate="print">
                            <a:extLst>
                              <a:ext uri="{28A0092B-C50C-407E-A947-70E740481C1C}">
                                <a14:useLocalDpi xmlns:a14="http://schemas.microsoft.com/office/drawing/2010/main"/>
                              </a:ext>
                            </a:extLst>
                          </a:blip>
                          <a:stretch>
                            <a:fillRect/>
                          </a:stretch>
                        </pic:blipFill>
                        <pic:spPr>
                          <a:xfrm>
                            <a:off x="0" y="0"/>
                            <a:ext cx="2029573" cy="1454333"/>
                          </a:xfrm>
                          <a:prstGeom prst="rect">
                            <a:avLst/>
                          </a:prstGeom>
                        </pic:spPr>
                      </pic:pic>
                    </a:graphicData>
                  </a:graphic>
                </wp:inline>
              </w:drawing>
            </w:r>
          </w:p>
        </w:tc>
      </w:tr>
      <w:tr w:rsidR="00160E31" w:rsidRPr="00015959" w:rsidTr="00784F68">
        <w:trPr>
          <w:trHeight w:val="2252"/>
          <w:jc w:val="center"/>
        </w:trPr>
        <w:tc>
          <w:tcPr>
            <w:tcW w:w="4246" w:type="dxa"/>
            <w:vAlign w:val="center"/>
          </w:tcPr>
          <w:p w:rsidR="00160E31" w:rsidRPr="00233E8D" w:rsidRDefault="00160E31" w:rsidP="00784F68">
            <w:pPr>
              <w:spacing w:before="120" w:after="120" w:line="360" w:lineRule="auto"/>
              <w:jc w:val="center"/>
              <w:rPr>
                <w:rFonts w:asciiTheme="minorHAnsi" w:hAnsiTheme="minorHAnsi" w:cstheme="minorHAnsi"/>
              </w:rPr>
            </w:pPr>
            <w:r w:rsidRPr="00233E8D">
              <w:rPr>
                <w:rFonts w:asciiTheme="minorHAnsi" w:hAnsiTheme="minorHAnsi" w:cstheme="minorHAnsi"/>
              </w:rPr>
              <w:t xml:space="preserve">TRADYCYJNE – najczęstsze przy pracy </w:t>
            </w:r>
            <w:r w:rsidRPr="00233E8D">
              <w:rPr>
                <w:rFonts w:asciiTheme="minorHAnsi" w:hAnsiTheme="minorHAnsi" w:cstheme="minorHAnsi"/>
              </w:rPr>
              <w:br/>
              <w:t>samodzielnej lub w parach</w:t>
            </w:r>
          </w:p>
        </w:tc>
        <w:tc>
          <w:tcPr>
            <w:tcW w:w="4247" w:type="dxa"/>
            <w:vAlign w:val="center"/>
          </w:tcPr>
          <w:p w:rsidR="00160E31" w:rsidRPr="00233E8D" w:rsidRDefault="00160E31" w:rsidP="00784F68">
            <w:pPr>
              <w:spacing w:before="120" w:after="120" w:line="360" w:lineRule="auto"/>
              <w:jc w:val="center"/>
              <w:rPr>
                <w:rFonts w:asciiTheme="minorHAnsi" w:hAnsiTheme="minorHAnsi" w:cstheme="minorHAnsi"/>
              </w:rPr>
            </w:pPr>
            <w:r w:rsidRPr="00233E8D">
              <w:rPr>
                <w:rFonts w:asciiTheme="minorHAnsi" w:hAnsiTheme="minorHAnsi" w:cstheme="minorHAnsi"/>
              </w:rPr>
              <w:t xml:space="preserve">LABORATORYJNE – sprzyja pracy </w:t>
            </w:r>
            <w:r w:rsidRPr="00233E8D">
              <w:rPr>
                <w:rFonts w:asciiTheme="minorHAnsi" w:hAnsiTheme="minorHAnsi" w:cstheme="minorHAnsi"/>
              </w:rPr>
              <w:br/>
              <w:t xml:space="preserve">w parach. Uczniowie siedzą </w:t>
            </w:r>
            <w:r w:rsidRPr="00233E8D">
              <w:rPr>
                <w:rFonts w:asciiTheme="minorHAnsi" w:hAnsiTheme="minorHAnsi" w:cstheme="minorHAnsi"/>
              </w:rPr>
              <w:br/>
              <w:t>naprzemiennie – naprzeciwko siebie, mogą pracować z różnymi przedmiotami</w:t>
            </w:r>
          </w:p>
        </w:tc>
      </w:tr>
      <w:tr w:rsidR="00160E31" w:rsidRPr="00015959" w:rsidTr="00784F68">
        <w:trPr>
          <w:jc w:val="center"/>
        </w:trPr>
        <w:tc>
          <w:tcPr>
            <w:tcW w:w="4246" w:type="dxa"/>
            <w:vAlign w:val="center"/>
          </w:tcPr>
          <w:p w:rsidR="00160E31" w:rsidRPr="00015959" w:rsidRDefault="00160E31" w:rsidP="00784F68">
            <w:pPr>
              <w:spacing w:before="120" w:after="120" w:line="360" w:lineRule="auto"/>
              <w:jc w:val="center"/>
              <w:rPr>
                <w:rFonts w:asciiTheme="minorHAnsi" w:hAnsiTheme="minorHAnsi" w:cstheme="minorHAnsi"/>
              </w:rPr>
            </w:pPr>
            <w:r w:rsidRPr="00015959">
              <w:rPr>
                <w:rFonts w:asciiTheme="minorHAnsi" w:hAnsiTheme="minorHAnsi" w:cstheme="minorHAnsi"/>
                <w:noProof/>
              </w:rPr>
              <w:drawing>
                <wp:inline distT="0" distB="0" distL="0" distR="0" wp14:anchorId="1F0B0E47" wp14:editId="062F80AE">
                  <wp:extent cx="2000816" cy="1456787"/>
                  <wp:effectExtent l="0" t="0" r="6350" b="381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Zrzut ekranu 2018-12-23 o 17.23.21.png"/>
                          <pic:cNvPicPr/>
                        </pic:nvPicPr>
                        <pic:blipFill>
                          <a:blip r:embed="rId97" cstate="print">
                            <a:extLst>
                              <a:ext uri="{28A0092B-C50C-407E-A947-70E740481C1C}">
                                <a14:useLocalDpi xmlns:a14="http://schemas.microsoft.com/office/drawing/2010/main"/>
                              </a:ext>
                            </a:extLst>
                          </a:blip>
                          <a:stretch>
                            <a:fillRect/>
                          </a:stretch>
                        </pic:blipFill>
                        <pic:spPr>
                          <a:xfrm>
                            <a:off x="0" y="0"/>
                            <a:ext cx="2044370" cy="1488499"/>
                          </a:xfrm>
                          <a:prstGeom prst="rect">
                            <a:avLst/>
                          </a:prstGeom>
                        </pic:spPr>
                      </pic:pic>
                    </a:graphicData>
                  </a:graphic>
                </wp:inline>
              </w:drawing>
            </w:r>
          </w:p>
        </w:tc>
        <w:tc>
          <w:tcPr>
            <w:tcW w:w="4247" w:type="dxa"/>
            <w:vAlign w:val="center"/>
          </w:tcPr>
          <w:p w:rsidR="00160E31" w:rsidRPr="00015959" w:rsidRDefault="00160E31" w:rsidP="00784F68">
            <w:pPr>
              <w:spacing w:before="120" w:after="120" w:line="360" w:lineRule="auto"/>
              <w:jc w:val="center"/>
              <w:rPr>
                <w:rFonts w:asciiTheme="minorHAnsi" w:hAnsiTheme="minorHAnsi" w:cstheme="minorHAnsi"/>
              </w:rPr>
            </w:pPr>
            <w:r w:rsidRPr="00015959">
              <w:rPr>
                <w:rFonts w:asciiTheme="minorHAnsi" w:hAnsiTheme="minorHAnsi" w:cstheme="minorHAnsi"/>
                <w:noProof/>
              </w:rPr>
              <w:drawing>
                <wp:inline distT="0" distB="0" distL="0" distR="0" wp14:anchorId="6768403E" wp14:editId="25756ABC">
                  <wp:extent cx="1913111" cy="1383704"/>
                  <wp:effectExtent l="0" t="0" r="5080" b="635"/>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Zrzut ekranu 2018-12-23 o 17.23.29.png"/>
                          <pic:cNvPicPr/>
                        </pic:nvPicPr>
                        <pic:blipFill>
                          <a:blip r:embed="rId98" cstate="print">
                            <a:extLst>
                              <a:ext uri="{28A0092B-C50C-407E-A947-70E740481C1C}">
                                <a14:useLocalDpi xmlns:a14="http://schemas.microsoft.com/office/drawing/2010/main"/>
                              </a:ext>
                            </a:extLst>
                          </a:blip>
                          <a:stretch>
                            <a:fillRect/>
                          </a:stretch>
                        </pic:blipFill>
                        <pic:spPr>
                          <a:xfrm>
                            <a:off x="0" y="0"/>
                            <a:ext cx="1944768" cy="1406601"/>
                          </a:xfrm>
                          <a:prstGeom prst="rect">
                            <a:avLst/>
                          </a:prstGeom>
                        </pic:spPr>
                      </pic:pic>
                    </a:graphicData>
                  </a:graphic>
                </wp:inline>
              </w:drawing>
            </w:r>
          </w:p>
        </w:tc>
      </w:tr>
      <w:tr w:rsidR="00160E31" w:rsidRPr="00015959" w:rsidTr="00784F68">
        <w:trPr>
          <w:jc w:val="center"/>
        </w:trPr>
        <w:tc>
          <w:tcPr>
            <w:tcW w:w="4246" w:type="dxa"/>
            <w:vAlign w:val="center"/>
          </w:tcPr>
          <w:p w:rsidR="00160E31" w:rsidRPr="00233E8D" w:rsidRDefault="00160E31" w:rsidP="00784F68">
            <w:pPr>
              <w:spacing w:before="120" w:after="120" w:line="360" w:lineRule="auto"/>
              <w:jc w:val="center"/>
              <w:rPr>
                <w:rFonts w:asciiTheme="minorHAnsi" w:hAnsiTheme="minorHAnsi" w:cstheme="minorHAnsi"/>
              </w:rPr>
            </w:pPr>
            <w:r w:rsidRPr="00233E8D">
              <w:rPr>
                <w:rFonts w:asciiTheme="minorHAnsi" w:hAnsiTheme="minorHAnsi" w:cstheme="minorHAnsi"/>
              </w:rPr>
              <w:t xml:space="preserve">W PODKOWĘ – ułatwia komunikację </w:t>
            </w:r>
            <w:r w:rsidRPr="00233E8D">
              <w:rPr>
                <w:rFonts w:asciiTheme="minorHAnsi" w:hAnsiTheme="minorHAnsi" w:cstheme="minorHAnsi"/>
              </w:rPr>
              <w:br/>
              <w:t xml:space="preserve">z całą klasą, dobre do omawiania </w:t>
            </w:r>
            <w:r w:rsidRPr="00233E8D">
              <w:rPr>
                <w:rFonts w:asciiTheme="minorHAnsi" w:hAnsiTheme="minorHAnsi" w:cstheme="minorHAnsi"/>
              </w:rPr>
              <w:br/>
              <w:t xml:space="preserve">różnych zagadnień na forum. Nauczyciel ma swobodny dostęp do wszystkich uczniów. </w:t>
            </w:r>
          </w:p>
        </w:tc>
        <w:tc>
          <w:tcPr>
            <w:tcW w:w="4247" w:type="dxa"/>
            <w:vAlign w:val="center"/>
          </w:tcPr>
          <w:p w:rsidR="00160E31" w:rsidRPr="00233E8D" w:rsidRDefault="00160E31" w:rsidP="00784F68">
            <w:pPr>
              <w:spacing w:before="120" w:after="120" w:line="360" w:lineRule="auto"/>
              <w:jc w:val="center"/>
              <w:rPr>
                <w:rFonts w:asciiTheme="minorHAnsi" w:hAnsiTheme="minorHAnsi" w:cstheme="minorHAnsi"/>
              </w:rPr>
            </w:pPr>
            <w:r w:rsidRPr="00233E8D">
              <w:rPr>
                <w:rFonts w:asciiTheme="minorHAnsi" w:hAnsiTheme="minorHAnsi" w:cstheme="minorHAnsi"/>
              </w:rPr>
              <w:t xml:space="preserve">W KWADRAT – tworzy przestrzeń do </w:t>
            </w:r>
            <w:r w:rsidRPr="00233E8D">
              <w:rPr>
                <w:rFonts w:asciiTheme="minorHAnsi" w:hAnsiTheme="minorHAnsi" w:cstheme="minorHAnsi"/>
              </w:rPr>
              <w:br/>
              <w:t xml:space="preserve">rozmów. Przy tym ustawieniu nie </w:t>
            </w:r>
            <w:r w:rsidRPr="00233E8D">
              <w:rPr>
                <w:rFonts w:asciiTheme="minorHAnsi" w:hAnsiTheme="minorHAnsi" w:cstheme="minorHAnsi"/>
              </w:rPr>
              <w:br/>
              <w:t xml:space="preserve">korzystamy z tablicy. Nauczyciel staje </w:t>
            </w:r>
            <w:r w:rsidRPr="00233E8D">
              <w:rPr>
                <w:rFonts w:asciiTheme="minorHAnsi" w:hAnsiTheme="minorHAnsi" w:cstheme="minorHAnsi"/>
              </w:rPr>
              <w:br/>
              <w:t>w centrum.</w:t>
            </w:r>
          </w:p>
        </w:tc>
      </w:tr>
      <w:tr w:rsidR="00160E31" w:rsidRPr="00015959" w:rsidTr="00784F68">
        <w:trPr>
          <w:trHeight w:val="1684"/>
          <w:jc w:val="center"/>
        </w:trPr>
        <w:tc>
          <w:tcPr>
            <w:tcW w:w="4246" w:type="dxa"/>
            <w:vAlign w:val="center"/>
          </w:tcPr>
          <w:p w:rsidR="00160E31" w:rsidRPr="00015959" w:rsidRDefault="00160E31" w:rsidP="00784F68">
            <w:pPr>
              <w:spacing w:before="120" w:after="120" w:line="360" w:lineRule="auto"/>
              <w:jc w:val="center"/>
              <w:rPr>
                <w:rFonts w:asciiTheme="minorHAnsi" w:hAnsiTheme="minorHAnsi" w:cstheme="minorHAnsi"/>
              </w:rPr>
            </w:pPr>
            <w:r w:rsidRPr="00015959">
              <w:rPr>
                <w:rFonts w:asciiTheme="minorHAnsi" w:hAnsiTheme="minorHAnsi" w:cstheme="minorHAnsi"/>
                <w:noProof/>
              </w:rPr>
              <w:drawing>
                <wp:inline distT="0" distB="0" distL="0" distR="0" wp14:anchorId="248C6A77" wp14:editId="39DD2B9A">
                  <wp:extent cx="1955549" cy="1408187"/>
                  <wp:effectExtent l="0" t="0" r="635" b="1905"/>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Zrzut ekranu 2018-12-23 o 17.23.36.png"/>
                          <pic:cNvPicPr/>
                        </pic:nvPicPr>
                        <pic:blipFill>
                          <a:blip r:embed="rId99" cstate="print">
                            <a:extLst>
                              <a:ext uri="{28A0092B-C50C-407E-A947-70E740481C1C}">
                                <a14:useLocalDpi xmlns:a14="http://schemas.microsoft.com/office/drawing/2010/main"/>
                              </a:ext>
                            </a:extLst>
                          </a:blip>
                          <a:stretch>
                            <a:fillRect/>
                          </a:stretch>
                        </pic:blipFill>
                        <pic:spPr>
                          <a:xfrm>
                            <a:off x="0" y="0"/>
                            <a:ext cx="2015678" cy="1451486"/>
                          </a:xfrm>
                          <a:prstGeom prst="rect">
                            <a:avLst/>
                          </a:prstGeom>
                        </pic:spPr>
                      </pic:pic>
                    </a:graphicData>
                  </a:graphic>
                </wp:inline>
              </w:drawing>
            </w:r>
          </w:p>
        </w:tc>
        <w:tc>
          <w:tcPr>
            <w:tcW w:w="4247" w:type="dxa"/>
            <w:vAlign w:val="center"/>
          </w:tcPr>
          <w:p w:rsidR="00160E31" w:rsidRPr="00015959" w:rsidRDefault="00160E31" w:rsidP="00784F68">
            <w:pPr>
              <w:spacing w:before="120" w:after="120" w:line="360" w:lineRule="auto"/>
              <w:jc w:val="center"/>
              <w:rPr>
                <w:rFonts w:asciiTheme="minorHAnsi" w:hAnsiTheme="minorHAnsi" w:cstheme="minorHAnsi"/>
              </w:rPr>
            </w:pPr>
            <w:r w:rsidRPr="00015959">
              <w:rPr>
                <w:rFonts w:asciiTheme="minorHAnsi" w:hAnsiTheme="minorHAnsi" w:cstheme="minorHAnsi"/>
                <w:noProof/>
              </w:rPr>
              <w:drawing>
                <wp:inline distT="0" distB="0" distL="0" distR="0" wp14:anchorId="74DE7AA6" wp14:editId="16142BFE">
                  <wp:extent cx="1867843" cy="1346789"/>
                  <wp:effectExtent l="0" t="0" r="0"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Zrzut ekranu 2018-12-23 o 17.23.44.png"/>
                          <pic:cNvPicPr/>
                        </pic:nvPicPr>
                        <pic:blipFill>
                          <a:blip r:embed="rId100" cstate="print">
                            <a:extLst>
                              <a:ext uri="{28A0092B-C50C-407E-A947-70E740481C1C}">
                                <a14:useLocalDpi xmlns:a14="http://schemas.microsoft.com/office/drawing/2010/main"/>
                              </a:ext>
                            </a:extLst>
                          </a:blip>
                          <a:stretch>
                            <a:fillRect/>
                          </a:stretch>
                        </pic:blipFill>
                        <pic:spPr>
                          <a:xfrm>
                            <a:off x="0" y="0"/>
                            <a:ext cx="1911738" cy="1378439"/>
                          </a:xfrm>
                          <a:prstGeom prst="rect">
                            <a:avLst/>
                          </a:prstGeom>
                        </pic:spPr>
                      </pic:pic>
                    </a:graphicData>
                  </a:graphic>
                </wp:inline>
              </w:drawing>
            </w:r>
          </w:p>
        </w:tc>
      </w:tr>
      <w:tr w:rsidR="00160E31" w:rsidRPr="00015959" w:rsidTr="002106E6">
        <w:trPr>
          <w:trHeight w:val="1415"/>
          <w:jc w:val="center"/>
        </w:trPr>
        <w:tc>
          <w:tcPr>
            <w:tcW w:w="4246" w:type="dxa"/>
            <w:vAlign w:val="center"/>
          </w:tcPr>
          <w:p w:rsidR="00160E31" w:rsidRPr="00233E8D" w:rsidRDefault="00160E31" w:rsidP="00784F68">
            <w:pPr>
              <w:spacing w:before="120" w:after="120" w:line="360" w:lineRule="auto"/>
              <w:jc w:val="center"/>
              <w:rPr>
                <w:rFonts w:asciiTheme="minorHAnsi" w:hAnsiTheme="minorHAnsi" w:cstheme="minorHAnsi"/>
              </w:rPr>
            </w:pPr>
            <w:r w:rsidRPr="00233E8D">
              <w:rPr>
                <w:rFonts w:asciiTheme="minorHAnsi" w:hAnsiTheme="minorHAnsi" w:cstheme="minorHAnsi"/>
              </w:rPr>
              <w:t>BLIŹNIACZE – sprzyja pracy w większych grupach, sprawdza się przy pracy metodą projektu</w:t>
            </w:r>
          </w:p>
        </w:tc>
        <w:tc>
          <w:tcPr>
            <w:tcW w:w="4247" w:type="dxa"/>
            <w:vAlign w:val="center"/>
          </w:tcPr>
          <w:p w:rsidR="00160E31" w:rsidRPr="00233E8D" w:rsidRDefault="00160E31" w:rsidP="00784F68">
            <w:pPr>
              <w:spacing w:before="120" w:after="120" w:line="360" w:lineRule="auto"/>
              <w:jc w:val="center"/>
              <w:rPr>
                <w:rFonts w:asciiTheme="minorHAnsi" w:hAnsiTheme="minorHAnsi" w:cstheme="minorHAnsi"/>
              </w:rPr>
            </w:pPr>
            <w:r w:rsidRPr="00233E8D">
              <w:rPr>
                <w:rFonts w:asciiTheme="minorHAnsi" w:hAnsiTheme="minorHAnsi" w:cstheme="minorHAnsi"/>
              </w:rPr>
              <w:t>W LITERĘ L – do zajęć grupowych/</w:t>
            </w:r>
            <w:r w:rsidRPr="00233E8D">
              <w:rPr>
                <w:rFonts w:asciiTheme="minorHAnsi" w:hAnsiTheme="minorHAnsi" w:cstheme="minorHAnsi"/>
              </w:rPr>
              <w:br/>
              <w:t>projektowych różnego typu, łatwo się modyfikuje.</w:t>
            </w:r>
          </w:p>
        </w:tc>
      </w:tr>
      <w:tr w:rsidR="00160E31" w:rsidRPr="00015959" w:rsidTr="00784F68">
        <w:trPr>
          <w:jc w:val="center"/>
        </w:trPr>
        <w:tc>
          <w:tcPr>
            <w:tcW w:w="4246" w:type="dxa"/>
            <w:vAlign w:val="center"/>
          </w:tcPr>
          <w:p w:rsidR="00160E31" w:rsidRPr="00015959" w:rsidRDefault="00160E31" w:rsidP="00784F68">
            <w:pPr>
              <w:spacing w:before="120" w:after="120" w:line="360" w:lineRule="auto"/>
              <w:jc w:val="center"/>
              <w:rPr>
                <w:rFonts w:asciiTheme="minorHAnsi" w:hAnsiTheme="minorHAnsi" w:cstheme="minorHAnsi"/>
              </w:rPr>
            </w:pPr>
            <w:r w:rsidRPr="00015959">
              <w:rPr>
                <w:rFonts w:asciiTheme="minorHAnsi" w:hAnsiTheme="minorHAnsi" w:cstheme="minorHAnsi"/>
                <w:noProof/>
              </w:rPr>
              <w:drawing>
                <wp:inline distT="0" distB="0" distL="0" distR="0" wp14:anchorId="1EE86227" wp14:editId="540A3275">
                  <wp:extent cx="2046084" cy="1459906"/>
                  <wp:effectExtent l="0" t="0" r="0" b="635"/>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Zrzut ekranu 2018-12-23 o 17.23.51.png"/>
                          <pic:cNvPicPr/>
                        </pic:nvPicPr>
                        <pic:blipFill>
                          <a:blip r:embed="rId101" cstate="print">
                            <a:extLst>
                              <a:ext uri="{28A0092B-C50C-407E-A947-70E740481C1C}">
                                <a14:useLocalDpi xmlns:a14="http://schemas.microsoft.com/office/drawing/2010/main"/>
                              </a:ext>
                            </a:extLst>
                          </a:blip>
                          <a:stretch>
                            <a:fillRect/>
                          </a:stretch>
                        </pic:blipFill>
                        <pic:spPr>
                          <a:xfrm>
                            <a:off x="0" y="0"/>
                            <a:ext cx="2079008" cy="1483398"/>
                          </a:xfrm>
                          <a:prstGeom prst="rect">
                            <a:avLst/>
                          </a:prstGeom>
                        </pic:spPr>
                      </pic:pic>
                    </a:graphicData>
                  </a:graphic>
                </wp:inline>
              </w:drawing>
            </w:r>
          </w:p>
        </w:tc>
        <w:tc>
          <w:tcPr>
            <w:tcW w:w="4247" w:type="dxa"/>
            <w:vAlign w:val="center"/>
          </w:tcPr>
          <w:p w:rsidR="00160E31" w:rsidRPr="00015959" w:rsidRDefault="00160E31" w:rsidP="00784F68">
            <w:pPr>
              <w:spacing w:before="120" w:after="120" w:line="360" w:lineRule="auto"/>
              <w:jc w:val="center"/>
              <w:rPr>
                <w:rFonts w:asciiTheme="minorHAnsi" w:hAnsiTheme="minorHAnsi" w:cstheme="minorHAnsi"/>
              </w:rPr>
            </w:pPr>
            <w:r w:rsidRPr="00015959">
              <w:rPr>
                <w:rFonts w:asciiTheme="minorHAnsi" w:hAnsiTheme="minorHAnsi" w:cstheme="minorHAnsi"/>
                <w:noProof/>
              </w:rPr>
              <w:drawing>
                <wp:inline distT="0" distB="0" distL="0" distR="0" wp14:anchorId="263E8680" wp14:editId="47BAA7BA">
                  <wp:extent cx="1931217" cy="1395437"/>
                  <wp:effectExtent l="0" t="0" r="0" b="1905"/>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Zrzut ekranu 2018-12-23 o 17.24.00.png"/>
                          <pic:cNvPicPr/>
                        </pic:nvPicPr>
                        <pic:blipFill>
                          <a:blip r:embed="rId102" cstate="print">
                            <a:extLst>
                              <a:ext uri="{28A0092B-C50C-407E-A947-70E740481C1C}">
                                <a14:useLocalDpi xmlns:a14="http://schemas.microsoft.com/office/drawing/2010/main"/>
                              </a:ext>
                            </a:extLst>
                          </a:blip>
                          <a:stretch>
                            <a:fillRect/>
                          </a:stretch>
                        </pic:blipFill>
                        <pic:spPr>
                          <a:xfrm>
                            <a:off x="0" y="0"/>
                            <a:ext cx="1967880" cy="1421928"/>
                          </a:xfrm>
                          <a:prstGeom prst="rect">
                            <a:avLst/>
                          </a:prstGeom>
                        </pic:spPr>
                      </pic:pic>
                    </a:graphicData>
                  </a:graphic>
                </wp:inline>
              </w:drawing>
            </w:r>
          </w:p>
        </w:tc>
      </w:tr>
      <w:tr w:rsidR="00160E31" w:rsidRPr="00015959" w:rsidTr="00784F68">
        <w:trPr>
          <w:jc w:val="center"/>
        </w:trPr>
        <w:tc>
          <w:tcPr>
            <w:tcW w:w="4246" w:type="dxa"/>
            <w:vAlign w:val="center"/>
          </w:tcPr>
          <w:p w:rsidR="00160E31" w:rsidRPr="00233E8D" w:rsidRDefault="00160E31" w:rsidP="00784F68">
            <w:pPr>
              <w:spacing w:before="120" w:after="120" w:line="360" w:lineRule="auto"/>
              <w:jc w:val="center"/>
              <w:rPr>
                <w:rFonts w:asciiTheme="minorHAnsi" w:hAnsiTheme="minorHAnsi" w:cstheme="minorHAnsi"/>
              </w:rPr>
            </w:pPr>
            <w:r w:rsidRPr="00233E8D">
              <w:rPr>
                <w:rFonts w:asciiTheme="minorHAnsi" w:hAnsiTheme="minorHAnsi" w:cstheme="minorHAnsi"/>
              </w:rPr>
              <w:t>W JODEŁKĘ – do pracy w grupach, z dobrą widocznością nauczyciela i uczniów</w:t>
            </w:r>
          </w:p>
        </w:tc>
        <w:tc>
          <w:tcPr>
            <w:tcW w:w="4247" w:type="dxa"/>
            <w:vAlign w:val="center"/>
          </w:tcPr>
          <w:p w:rsidR="00160E31" w:rsidRPr="00233E8D" w:rsidRDefault="00160E31" w:rsidP="00784F68">
            <w:pPr>
              <w:spacing w:before="120" w:after="120" w:line="360" w:lineRule="auto"/>
              <w:jc w:val="center"/>
              <w:rPr>
                <w:rFonts w:asciiTheme="minorHAnsi" w:hAnsiTheme="minorHAnsi" w:cstheme="minorHAnsi"/>
              </w:rPr>
            </w:pPr>
            <w:r w:rsidRPr="00233E8D">
              <w:rPr>
                <w:rFonts w:asciiTheme="minorHAnsi" w:hAnsiTheme="minorHAnsi" w:cstheme="minorHAnsi"/>
              </w:rPr>
              <w:t xml:space="preserve">ZESPOŁOWE – do pracy w dużych </w:t>
            </w:r>
            <w:r w:rsidRPr="00233E8D">
              <w:rPr>
                <w:rFonts w:asciiTheme="minorHAnsi" w:hAnsiTheme="minorHAnsi" w:cstheme="minorHAnsi"/>
              </w:rPr>
              <w:br/>
              <w:t>grupach</w:t>
            </w:r>
          </w:p>
        </w:tc>
      </w:tr>
      <w:tr w:rsidR="00160E31" w:rsidRPr="00015959" w:rsidTr="00784F68">
        <w:trPr>
          <w:jc w:val="center"/>
        </w:trPr>
        <w:tc>
          <w:tcPr>
            <w:tcW w:w="4246" w:type="dxa"/>
            <w:vAlign w:val="center"/>
          </w:tcPr>
          <w:p w:rsidR="00160E31" w:rsidRPr="00015959" w:rsidRDefault="00160E31" w:rsidP="00784F68">
            <w:pPr>
              <w:spacing w:before="120" w:after="120" w:line="360" w:lineRule="auto"/>
              <w:jc w:val="center"/>
              <w:rPr>
                <w:rFonts w:asciiTheme="minorHAnsi" w:hAnsiTheme="minorHAnsi" w:cstheme="minorHAnsi"/>
              </w:rPr>
            </w:pPr>
            <w:r w:rsidRPr="00015959">
              <w:rPr>
                <w:rFonts w:asciiTheme="minorHAnsi" w:hAnsiTheme="minorHAnsi" w:cstheme="minorHAnsi"/>
                <w:noProof/>
              </w:rPr>
              <w:drawing>
                <wp:inline distT="0" distB="0" distL="0" distR="0" wp14:anchorId="5EC1727F" wp14:editId="3E524981">
                  <wp:extent cx="1937442" cy="1404719"/>
                  <wp:effectExtent l="0" t="0" r="5715" b="5080"/>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Zrzut ekranu 2018-12-23 o 17.24.08.png"/>
                          <pic:cNvPicPr/>
                        </pic:nvPicPr>
                        <pic:blipFill>
                          <a:blip r:embed="rId103" cstate="print">
                            <a:extLst>
                              <a:ext uri="{28A0092B-C50C-407E-A947-70E740481C1C}">
                                <a14:useLocalDpi xmlns:a14="http://schemas.microsoft.com/office/drawing/2010/main"/>
                              </a:ext>
                            </a:extLst>
                          </a:blip>
                          <a:stretch>
                            <a:fillRect/>
                          </a:stretch>
                        </pic:blipFill>
                        <pic:spPr>
                          <a:xfrm>
                            <a:off x="0" y="0"/>
                            <a:ext cx="1964940" cy="1424656"/>
                          </a:xfrm>
                          <a:prstGeom prst="rect">
                            <a:avLst/>
                          </a:prstGeom>
                        </pic:spPr>
                      </pic:pic>
                    </a:graphicData>
                  </a:graphic>
                </wp:inline>
              </w:drawing>
            </w:r>
          </w:p>
        </w:tc>
        <w:tc>
          <w:tcPr>
            <w:tcW w:w="4247" w:type="dxa"/>
            <w:tcBorders>
              <w:bottom w:val="nil"/>
            </w:tcBorders>
            <w:vAlign w:val="center"/>
          </w:tcPr>
          <w:p w:rsidR="00160E31" w:rsidRPr="00015959" w:rsidRDefault="00160E31" w:rsidP="00784F68">
            <w:pPr>
              <w:spacing w:before="120" w:after="120" w:line="360" w:lineRule="auto"/>
              <w:jc w:val="center"/>
              <w:rPr>
                <w:rFonts w:asciiTheme="minorHAnsi" w:hAnsiTheme="minorHAnsi" w:cstheme="minorHAnsi"/>
              </w:rPr>
            </w:pPr>
            <w:r w:rsidRPr="00015959">
              <w:rPr>
                <w:rFonts w:asciiTheme="minorHAnsi" w:hAnsiTheme="minorHAnsi" w:cstheme="minorHAnsi"/>
                <w:noProof/>
              </w:rPr>
              <w:drawing>
                <wp:inline distT="0" distB="0" distL="0" distR="0" wp14:anchorId="75DAABC2" wp14:editId="60FC1FC5">
                  <wp:extent cx="2175353" cy="1350545"/>
                  <wp:effectExtent l="0" t="0" r="0" b="0"/>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Zrzut ekranu 2018-12-23 o 17.24.16.png"/>
                          <pic:cNvPicPr/>
                        </pic:nvPicPr>
                        <pic:blipFill>
                          <a:blip r:embed="rId104" cstate="print">
                            <a:extLst>
                              <a:ext uri="{28A0092B-C50C-407E-A947-70E740481C1C}">
                                <a14:useLocalDpi xmlns:a14="http://schemas.microsoft.com/office/drawing/2010/main"/>
                              </a:ext>
                            </a:extLst>
                          </a:blip>
                          <a:stretch>
                            <a:fillRect/>
                          </a:stretch>
                        </pic:blipFill>
                        <pic:spPr>
                          <a:xfrm>
                            <a:off x="0" y="0"/>
                            <a:ext cx="2202061" cy="1367127"/>
                          </a:xfrm>
                          <a:prstGeom prst="rect">
                            <a:avLst/>
                          </a:prstGeom>
                        </pic:spPr>
                      </pic:pic>
                    </a:graphicData>
                  </a:graphic>
                </wp:inline>
              </w:drawing>
            </w:r>
          </w:p>
        </w:tc>
      </w:tr>
      <w:tr w:rsidR="00160E31" w:rsidRPr="00015959" w:rsidTr="002106E6">
        <w:trPr>
          <w:trHeight w:val="1231"/>
          <w:jc w:val="center"/>
        </w:trPr>
        <w:tc>
          <w:tcPr>
            <w:tcW w:w="4246" w:type="dxa"/>
            <w:vAlign w:val="center"/>
          </w:tcPr>
          <w:p w:rsidR="00160E31" w:rsidRPr="00015959" w:rsidRDefault="00160E31" w:rsidP="00784F68">
            <w:pPr>
              <w:spacing w:before="120" w:after="120" w:line="360" w:lineRule="auto"/>
              <w:jc w:val="center"/>
              <w:rPr>
                <w:rFonts w:asciiTheme="minorHAnsi" w:hAnsiTheme="minorHAnsi" w:cstheme="minorHAnsi"/>
              </w:rPr>
            </w:pPr>
            <w:r>
              <w:rPr>
                <w:rFonts w:asciiTheme="minorHAnsi" w:hAnsiTheme="minorHAnsi" w:cstheme="minorHAnsi"/>
              </w:rPr>
              <w:t>SWOBODNE – do pracy projektowej, twórczej, swobodnej</w:t>
            </w:r>
          </w:p>
        </w:tc>
        <w:tc>
          <w:tcPr>
            <w:tcW w:w="4247" w:type="dxa"/>
            <w:tcBorders>
              <w:top w:val="nil"/>
            </w:tcBorders>
            <w:vAlign w:val="center"/>
          </w:tcPr>
          <w:p w:rsidR="00160E31" w:rsidRPr="004E0BA2" w:rsidRDefault="00160E31" w:rsidP="004E0BA2">
            <w:pPr>
              <w:rPr>
                <w:rFonts w:asciiTheme="minorHAnsi" w:hAnsiTheme="minorHAnsi" w:cstheme="minorHAnsi"/>
                <w:sz w:val="18"/>
                <w:szCs w:val="18"/>
              </w:rPr>
            </w:pPr>
            <w:r w:rsidRPr="004E0BA2">
              <w:rPr>
                <w:rFonts w:asciiTheme="minorHAnsi" w:hAnsiTheme="minorHAnsi" w:cstheme="minorHAnsi"/>
                <w:sz w:val="18"/>
                <w:szCs w:val="18"/>
              </w:rPr>
              <w:t xml:space="preserve">źródło: </w:t>
            </w:r>
            <w:hyperlink r:id="rId105" w:history="1">
              <w:r w:rsidRPr="004E0BA2">
                <w:rPr>
                  <w:rStyle w:val="Hipercze"/>
                  <w:rFonts w:asciiTheme="minorHAnsi" w:hAnsiTheme="minorHAnsi" w:cstheme="minorHAnsi"/>
                  <w:sz w:val="18"/>
                  <w:szCs w:val="18"/>
                </w:rPr>
                <w:t>https://www.szkolazklasa.org.pl/materialy/uczymy-sie-przestrzen-klasy-wplywa-zachowania-uczniow-uczennic/</w:t>
              </w:r>
            </w:hyperlink>
          </w:p>
        </w:tc>
      </w:tr>
    </w:tbl>
    <w:p w:rsidR="00160E31" w:rsidRPr="00501D7C" w:rsidRDefault="00160E31" w:rsidP="00160E31">
      <w:pPr>
        <w:spacing w:before="120"/>
        <w:rPr>
          <w:rFonts w:asciiTheme="minorHAnsi" w:hAnsiTheme="minorHAnsi" w:cstheme="minorHAnsi"/>
          <w:b/>
          <w:i/>
          <w:sz w:val="20"/>
          <w:szCs w:val="20"/>
        </w:rPr>
      </w:pPr>
      <w:r w:rsidRPr="00501D7C">
        <w:rPr>
          <w:rFonts w:asciiTheme="minorHAnsi" w:hAnsiTheme="minorHAnsi"/>
          <w:b/>
          <w:bCs/>
          <w:i/>
          <w:sz w:val="20"/>
          <w:szCs w:val="20"/>
        </w:rPr>
        <w:t xml:space="preserve">Rys. </w:t>
      </w:r>
      <w:r w:rsidR="00855E61">
        <w:rPr>
          <w:rFonts w:asciiTheme="minorHAnsi" w:hAnsiTheme="minorHAnsi"/>
          <w:b/>
          <w:bCs/>
          <w:i/>
          <w:sz w:val="20"/>
          <w:szCs w:val="20"/>
        </w:rPr>
        <w:t>6</w:t>
      </w:r>
      <w:r w:rsidRPr="00501D7C">
        <w:rPr>
          <w:rFonts w:asciiTheme="minorHAnsi" w:hAnsiTheme="minorHAnsi"/>
          <w:b/>
          <w:bCs/>
          <w:i/>
          <w:sz w:val="20"/>
          <w:szCs w:val="20"/>
        </w:rPr>
        <w:t xml:space="preserve">  - </w:t>
      </w:r>
      <w:r w:rsidRPr="00501D7C">
        <w:rPr>
          <w:rFonts w:asciiTheme="minorHAnsi" w:hAnsiTheme="minorHAnsi" w:cstheme="minorHAnsi"/>
          <w:i/>
          <w:sz w:val="20"/>
          <w:szCs w:val="20"/>
        </w:rPr>
        <w:t xml:space="preserve">układ </w:t>
      </w:r>
      <w:r>
        <w:rPr>
          <w:rFonts w:asciiTheme="minorHAnsi" w:hAnsiTheme="minorHAnsi" w:cstheme="minorHAnsi"/>
          <w:i/>
          <w:sz w:val="20"/>
          <w:szCs w:val="20"/>
        </w:rPr>
        <w:t>s</w:t>
      </w:r>
      <w:r w:rsidRPr="00501D7C">
        <w:rPr>
          <w:rFonts w:asciiTheme="minorHAnsi" w:hAnsiTheme="minorHAnsi" w:cstheme="minorHAnsi"/>
          <w:i/>
          <w:sz w:val="20"/>
          <w:szCs w:val="20"/>
        </w:rPr>
        <w:t>ali lekcyjnej – puzzle do pocięcia</w:t>
      </w:r>
    </w:p>
    <w:p w:rsidR="00FE0FDF" w:rsidRDefault="00233E8D" w:rsidP="00920824">
      <w:pPr>
        <w:rPr>
          <w:rFonts w:asciiTheme="minorHAnsi" w:hAnsiTheme="minorHAnsi"/>
          <w:b/>
          <w:bCs/>
        </w:rPr>
      </w:pPr>
      <w:r>
        <w:rPr>
          <w:rFonts w:asciiTheme="minorHAnsi" w:hAnsiTheme="minorHAnsi"/>
          <w:b/>
          <w:bCs/>
        </w:rPr>
        <w:br w:type="page"/>
      </w:r>
    </w:p>
    <w:p w:rsidR="00FE0FDF" w:rsidRDefault="00FE0FDF" w:rsidP="00920824">
      <w:pPr>
        <w:rPr>
          <w:rFonts w:asciiTheme="minorHAnsi" w:hAnsiTheme="minorHAnsi" w:cstheme="minorHAnsi"/>
          <w:b/>
          <w:bCs/>
        </w:rPr>
      </w:pPr>
    </w:p>
    <w:p w:rsidR="00160E31" w:rsidRDefault="00160E31" w:rsidP="00920824">
      <w:pPr>
        <w:rPr>
          <w:rFonts w:asciiTheme="minorHAnsi" w:hAnsiTheme="minorHAnsi" w:cstheme="minorHAnsi"/>
          <w:b/>
          <w:bCs/>
        </w:rPr>
      </w:pPr>
      <w:r w:rsidRPr="00233E8D">
        <w:rPr>
          <w:rFonts w:asciiTheme="minorHAnsi" w:hAnsiTheme="minorHAnsi" w:cstheme="minorHAnsi"/>
          <w:b/>
          <w:bCs/>
        </w:rPr>
        <w:t>Zał. 2</w:t>
      </w:r>
      <w:r w:rsidR="00920824">
        <w:rPr>
          <w:rFonts w:asciiTheme="minorHAnsi" w:hAnsiTheme="minorHAnsi" w:cstheme="minorHAnsi"/>
          <w:b/>
          <w:bCs/>
        </w:rPr>
        <w:t>0</w:t>
      </w:r>
      <w:r w:rsidRPr="00233E8D">
        <w:rPr>
          <w:rFonts w:asciiTheme="minorHAnsi" w:hAnsiTheme="minorHAnsi" w:cstheme="minorHAnsi"/>
          <w:b/>
          <w:bCs/>
        </w:rPr>
        <w:t xml:space="preserve"> a</w:t>
      </w:r>
    </w:p>
    <w:p w:rsidR="00FE0FDF" w:rsidRPr="00920824" w:rsidRDefault="00FE0FDF" w:rsidP="00920824">
      <w:pPr>
        <w:rPr>
          <w:rFonts w:asciiTheme="minorHAnsi" w:hAnsiTheme="minorHAnsi"/>
          <w:b/>
          <w:bCs/>
        </w:rPr>
      </w:pPr>
    </w:p>
    <w:p w:rsidR="00160E31" w:rsidRDefault="00160E31" w:rsidP="00160E31">
      <w:pPr>
        <w:spacing w:line="360" w:lineRule="auto"/>
        <w:jc w:val="both"/>
        <w:rPr>
          <w:rFonts w:asciiTheme="minorHAnsi" w:hAnsiTheme="minorHAnsi" w:cstheme="minorHAnsi"/>
          <w:b/>
          <w:bCs/>
          <w:color w:val="333333"/>
        </w:rPr>
      </w:pPr>
      <w:r w:rsidRPr="00233E8D">
        <w:rPr>
          <w:rFonts w:asciiTheme="minorHAnsi" w:hAnsiTheme="minorHAnsi" w:cstheme="minorHAnsi"/>
          <w:b/>
          <w:bCs/>
          <w:color w:val="333333"/>
        </w:rPr>
        <w:t>Komentarz do ćwiczenia</w:t>
      </w:r>
    </w:p>
    <w:p w:rsidR="00FE0FDF" w:rsidRPr="00233E8D" w:rsidRDefault="00FE0FDF" w:rsidP="00160E31">
      <w:pPr>
        <w:spacing w:line="360" w:lineRule="auto"/>
        <w:jc w:val="both"/>
        <w:rPr>
          <w:rFonts w:asciiTheme="minorHAnsi" w:hAnsiTheme="minorHAnsi" w:cstheme="minorHAnsi"/>
          <w:b/>
          <w:bCs/>
          <w:color w:val="333333"/>
        </w:rPr>
      </w:pPr>
    </w:p>
    <w:p w:rsidR="00160E31" w:rsidRPr="004E0BA2" w:rsidRDefault="00160E31" w:rsidP="00FE0FDF">
      <w:pPr>
        <w:spacing w:line="360" w:lineRule="auto"/>
        <w:ind w:firstLine="708"/>
        <w:jc w:val="both"/>
        <w:rPr>
          <w:rFonts w:asciiTheme="minorHAnsi" w:hAnsiTheme="minorHAnsi" w:cstheme="minorHAnsi"/>
          <w:color w:val="333333"/>
        </w:rPr>
      </w:pPr>
      <w:r w:rsidRPr="004E0BA2">
        <w:rPr>
          <w:rFonts w:asciiTheme="minorHAnsi" w:hAnsiTheme="minorHAnsi" w:cstheme="minorHAnsi"/>
          <w:bCs/>
          <w:color w:val="333333"/>
        </w:rPr>
        <w:t>Klasa jest przestrzenią publiczną. Z pewnością zachodzą w niej ważne procesy rozwojowe, np. społeczne, poznawcze, także emocjonalne. Jednakże po wejściu do klasy uczniowie zatracają swoją indywidualność, stają się, poprzez traktowanie określoną grupą. W życiu człowieka, w trakcie  jego rozwoju, obok przestrzeni publicznych potrzebne są przestrzenie prywatne i intymne. Na ile szkoła uwzględnia te potrzeby?</w:t>
      </w:r>
    </w:p>
    <w:p w:rsidR="00160E31" w:rsidRPr="00233E8D" w:rsidRDefault="00160E31" w:rsidP="00160E31">
      <w:pPr>
        <w:spacing w:line="360" w:lineRule="auto"/>
        <w:jc w:val="both"/>
        <w:rPr>
          <w:rFonts w:asciiTheme="minorHAnsi" w:hAnsiTheme="minorHAnsi" w:cstheme="minorHAnsi"/>
          <w:color w:val="333333"/>
        </w:rPr>
      </w:pPr>
      <w:r w:rsidRPr="00233E8D">
        <w:rPr>
          <w:rFonts w:asciiTheme="minorHAnsi" w:hAnsiTheme="minorHAnsi" w:cstheme="minorHAnsi"/>
          <w:color w:val="333333"/>
        </w:rPr>
        <w:t xml:space="preserve">Wśród uczniów i uczennic gimnazjum przeprowadzono – pod kierunkiem prof. </w:t>
      </w:r>
      <w:r w:rsidRPr="00233E8D">
        <w:rPr>
          <w:rFonts w:asciiTheme="minorHAnsi" w:hAnsiTheme="minorHAnsi" w:cstheme="minorHAnsi"/>
          <w:color w:val="333333"/>
        </w:rPr>
        <w:br/>
        <w:t xml:space="preserve">A Nalaskowskiego – sondaż mający na celu poznanie postrzegania szkoły jako akceptowalnej przez uczniów przestrzeni. Zapytano uczniów o to, gdzie najchętniej </w:t>
      </w:r>
      <w:r w:rsidRPr="00233E8D">
        <w:rPr>
          <w:rFonts w:asciiTheme="minorHAnsi" w:hAnsiTheme="minorHAnsi" w:cstheme="minorHAnsi"/>
          <w:color w:val="333333"/>
        </w:rPr>
        <w:br/>
        <w:t>w szkole przebywają.  Ich odpowiedzi wyglądały następująco: WC – 9%, szatnia – 16%, korytarze – 28%, boisko – 3%, zakamarki – 34%, klasa – 9%. Równolegle zapytano rodziców, gdzie – ich zdaniem – uczniowie i uczennice czują się najlepiej. Odpowiedzi rodziców: na boisku – 14%, w stołówce – 16%, w klasie – 63 %.</w:t>
      </w:r>
    </w:p>
    <w:p w:rsidR="00160E31" w:rsidRPr="00233E8D" w:rsidRDefault="00160E31" w:rsidP="00FE0FDF">
      <w:pPr>
        <w:spacing w:line="360" w:lineRule="auto"/>
        <w:ind w:firstLine="708"/>
        <w:jc w:val="both"/>
        <w:rPr>
          <w:rFonts w:asciiTheme="minorHAnsi" w:hAnsiTheme="minorHAnsi" w:cstheme="minorHAnsi"/>
          <w:color w:val="333333"/>
        </w:rPr>
      </w:pPr>
      <w:r w:rsidRPr="00233E8D">
        <w:rPr>
          <w:rFonts w:asciiTheme="minorHAnsi" w:hAnsiTheme="minorHAnsi" w:cstheme="minorHAnsi"/>
          <w:color w:val="333333"/>
        </w:rPr>
        <w:t xml:space="preserve">Tak niski status klasy wydaje się zrozumiały: jest to bowiem miejsce, gdzie trzeba zachowywać się zgodnie z określonymi regułami, jest miejscem władzy nauczyciela, </w:t>
      </w:r>
      <w:r w:rsidRPr="00233E8D">
        <w:rPr>
          <w:rFonts w:asciiTheme="minorHAnsi" w:hAnsiTheme="minorHAnsi" w:cstheme="minorHAnsi"/>
          <w:color w:val="333333"/>
        </w:rPr>
        <w:br/>
        <w:t>z małą przestrzenią dla prywatności uczniów. Stąd wybieranie zakamarków jako miejsca będące poza stałą kontrolą nauczycieli) i korytarzy, gdzie uczeń może czuć się bezpiecznie. Uczniowie, w przeciwieństwie do rodziców wybierali miejsca, gdzie nie ma nauczycieli i lekcji.</w:t>
      </w:r>
    </w:p>
    <w:p w:rsidR="00160E31" w:rsidRPr="00233E8D" w:rsidRDefault="00160E31" w:rsidP="00FE0FDF">
      <w:pPr>
        <w:spacing w:line="360" w:lineRule="auto"/>
        <w:ind w:firstLine="708"/>
        <w:jc w:val="both"/>
        <w:rPr>
          <w:rFonts w:asciiTheme="minorHAnsi" w:hAnsiTheme="minorHAnsi" w:cstheme="minorHAnsi"/>
          <w:color w:val="333333"/>
        </w:rPr>
      </w:pPr>
      <w:r w:rsidRPr="00233E8D">
        <w:rPr>
          <w:rFonts w:asciiTheme="minorHAnsi" w:hAnsiTheme="minorHAnsi" w:cstheme="minorHAnsi"/>
          <w:color w:val="333333"/>
        </w:rPr>
        <w:t>Pytano też uczniów, rodziców i nauczycieli o obszar, który jest – według nich – dla uczniów „ucieczkowy „w trudnych momentach w szkole. Na pytanie: </w:t>
      </w:r>
      <w:r w:rsidRPr="00233E8D">
        <w:rPr>
          <w:rFonts w:asciiTheme="minorHAnsi" w:hAnsiTheme="minorHAnsi" w:cstheme="minorHAnsi"/>
          <w:i/>
          <w:iCs/>
          <w:color w:val="333333"/>
        </w:rPr>
        <w:t>Dokąd idzie uczeń, gdy jest mu źle? </w:t>
      </w:r>
      <w:r w:rsidRPr="00233E8D">
        <w:rPr>
          <w:rFonts w:asciiTheme="minorHAnsi" w:hAnsiTheme="minorHAnsi" w:cstheme="minorHAnsi"/>
          <w:color w:val="333333"/>
        </w:rPr>
        <w:t>uzyskano następujące wyniki</w:t>
      </w:r>
      <w:r w:rsidRPr="00233E8D">
        <w:rPr>
          <w:rFonts w:asciiTheme="minorHAnsi" w:hAnsiTheme="minorHAnsi" w:cstheme="minorHAnsi"/>
          <w:b/>
          <w:bCs/>
          <w:color w:val="333333"/>
        </w:rPr>
        <w:t>:</w:t>
      </w:r>
    </w:p>
    <w:p w:rsidR="00160E31" w:rsidRPr="00233E8D" w:rsidRDefault="00160E31" w:rsidP="00160E31">
      <w:pPr>
        <w:spacing w:before="150" w:after="150"/>
        <w:rPr>
          <w:rFonts w:asciiTheme="minorHAnsi" w:hAnsiTheme="minorHAnsi" w:cstheme="minorHAnsi"/>
          <w:color w:val="333333"/>
        </w:rPr>
      </w:pPr>
      <w:r w:rsidRPr="00233E8D">
        <w:rPr>
          <w:rFonts w:asciiTheme="minorHAnsi" w:hAnsiTheme="minorHAnsi" w:cstheme="minorHAnsi"/>
          <w:b/>
          <w:bCs/>
          <w:color w:val="333333"/>
        </w:rPr>
        <w:fldChar w:fldCharType="begin"/>
      </w:r>
      <w:r w:rsidR="00A903CF">
        <w:rPr>
          <w:rFonts w:asciiTheme="minorHAnsi" w:hAnsiTheme="minorHAnsi" w:cstheme="minorHAnsi"/>
          <w:b/>
          <w:bCs/>
          <w:color w:val="333333"/>
        </w:rPr>
        <w:instrText xml:space="preserve"> INCLUDEPICTURE "C:\\var\\folders\\_1\\_63y502j5f9_v5lq0_776c_w0000gn\\T\\com.microsoft.Word\\WebArchiveCopyPasteTempFiles\\tabelka.png" \* MERGEFORMAT </w:instrText>
      </w:r>
      <w:r w:rsidRPr="00233E8D">
        <w:rPr>
          <w:rFonts w:asciiTheme="minorHAnsi" w:hAnsiTheme="minorHAnsi" w:cstheme="minorHAnsi"/>
          <w:b/>
          <w:bCs/>
          <w:color w:val="333333"/>
        </w:rPr>
        <w:fldChar w:fldCharType="separate"/>
      </w:r>
      <w:r w:rsidRPr="00233E8D">
        <w:rPr>
          <w:rFonts w:asciiTheme="minorHAnsi" w:hAnsiTheme="minorHAnsi" w:cstheme="minorHAnsi"/>
          <w:b/>
          <w:bCs/>
          <w:noProof/>
          <w:color w:val="333333"/>
        </w:rPr>
        <w:drawing>
          <wp:inline distT="0" distB="0" distL="0" distR="0" wp14:anchorId="435BB0CB" wp14:editId="2F9A28A0">
            <wp:extent cx="5399405" cy="1028065"/>
            <wp:effectExtent l="0" t="0" r="0" b="635"/>
            <wp:docPr id="92" name="Obraz 92" descr="/var/folders/_1/_63y502j5f9_v5lq0_776c_w0000gn/T/com.microsoft.Word/WebArchiveCopyPasteTempFiles/tabel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var/folders/_1/_63y502j5f9_v5lq0_776c_w0000gn/T/com.microsoft.Word/WebArchiveCopyPasteTempFiles/tabelka.png"/>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5399405" cy="1028065"/>
                    </a:xfrm>
                    <a:prstGeom prst="rect">
                      <a:avLst/>
                    </a:prstGeom>
                    <a:noFill/>
                    <a:ln>
                      <a:noFill/>
                    </a:ln>
                  </pic:spPr>
                </pic:pic>
              </a:graphicData>
            </a:graphic>
          </wp:inline>
        </w:drawing>
      </w:r>
      <w:r w:rsidRPr="00233E8D">
        <w:rPr>
          <w:rFonts w:asciiTheme="minorHAnsi" w:hAnsiTheme="minorHAnsi" w:cstheme="minorHAnsi"/>
          <w:b/>
          <w:bCs/>
          <w:color w:val="333333"/>
        </w:rPr>
        <w:fldChar w:fldCharType="end"/>
      </w:r>
    </w:p>
    <w:p w:rsidR="00160E31" w:rsidRPr="00233E8D" w:rsidRDefault="00160E31" w:rsidP="00FE0FDF">
      <w:pPr>
        <w:spacing w:line="360" w:lineRule="auto"/>
        <w:ind w:firstLine="708"/>
        <w:jc w:val="both"/>
        <w:rPr>
          <w:rFonts w:asciiTheme="minorHAnsi" w:hAnsiTheme="minorHAnsi" w:cstheme="minorHAnsi"/>
          <w:color w:val="333333"/>
        </w:rPr>
      </w:pPr>
      <w:r w:rsidRPr="00233E8D">
        <w:rPr>
          <w:rFonts w:asciiTheme="minorHAnsi" w:hAnsiTheme="minorHAnsi" w:cstheme="minorHAnsi"/>
          <w:color w:val="333333"/>
        </w:rPr>
        <w:t>Przestrzeń, w której spędzamy dużo czasu ma ogromny wpływ na nasze zachowania, zachęca lub zniechęca do wszelkiej aktywności, kształtuje naszą osobowość. Przestrzeń szkolna, poprzez warunki, urządzenie, formułę architektoniczną ma ogromny wpływ na kształt i efekty edukacji. Szczególnie ważne jest zadbanie o harmonię pomiędzy przestrzenią publiczną a prywatną i intymną, tak niezwykle potrzebnych nie tylko uczniom ale także nauczycielom. Dlatego też należy szukać takich rozwiązań w szkole, które będą służyć efektywnej edukacji. Zagadnienie organizacji przestrzeni jest zagadnieniem równie ważnym jak szukanie metod uczenia, zakresu treści czy systemów oceniania. Próby zmiany układu ławek w klasie nie są łatwe, ponieważ do</w:t>
      </w:r>
      <w:r w:rsidR="00E76CD7">
        <w:rPr>
          <w:rFonts w:asciiTheme="minorHAnsi" w:hAnsiTheme="minorHAnsi" w:cstheme="minorHAnsi"/>
          <w:color w:val="333333"/>
        </w:rPr>
        <w:t>min</w:t>
      </w:r>
      <w:r w:rsidRPr="00233E8D">
        <w:rPr>
          <w:rFonts w:asciiTheme="minorHAnsi" w:hAnsiTheme="minorHAnsi" w:cstheme="minorHAnsi"/>
          <w:color w:val="333333"/>
        </w:rPr>
        <w:t xml:space="preserve">uje stereotyp polegający na przeświadczeniu, że tradycyjny układ konfrontujący nauczyciela </w:t>
      </w:r>
      <w:r w:rsidR="00FE0FDF">
        <w:rPr>
          <w:rFonts w:asciiTheme="minorHAnsi" w:hAnsiTheme="minorHAnsi" w:cstheme="minorHAnsi"/>
          <w:color w:val="333333"/>
        </w:rPr>
        <w:br/>
      </w:r>
      <w:r w:rsidRPr="00233E8D">
        <w:rPr>
          <w:rFonts w:asciiTheme="minorHAnsi" w:hAnsiTheme="minorHAnsi" w:cstheme="minorHAnsi"/>
          <w:color w:val="333333"/>
        </w:rPr>
        <w:t>z uczniami jest optymalny i niezastąpiony.</w:t>
      </w:r>
    </w:p>
    <w:p w:rsidR="00160E31" w:rsidRPr="00233E8D" w:rsidRDefault="00160E31" w:rsidP="00160E31">
      <w:pPr>
        <w:spacing w:line="360" w:lineRule="auto"/>
        <w:jc w:val="both"/>
        <w:rPr>
          <w:rFonts w:asciiTheme="minorHAnsi" w:hAnsiTheme="minorHAnsi" w:cstheme="minorHAnsi"/>
          <w:b/>
          <w:color w:val="333333"/>
        </w:rPr>
      </w:pPr>
      <w:r w:rsidRPr="00233E8D">
        <w:rPr>
          <w:rFonts w:asciiTheme="minorHAnsi" w:hAnsiTheme="minorHAnsi" w:cstheme="minorHAnsi"/>
          <w:b/>
          <w:color w:val="333333"/>
        </w:rPr>
        <w:t>Sposoby organizacji przestrzeni</w:t>
      </w:r>
      <w:r w:rsidR="00233E8D" w:rsidRPr="00233E8D">
        <w:rPr>
          <w:rFonts w:asciiTheme="minorHAnsi" w:hAnsiTheme="minorHAnsi" w:cstheme="minorHAnsi"/>
          <w:b/>
          <w:color w:val="333333"/>
        </w:rPr>
        <w:t>.</w:t>
      </w:r>
    </w:p>
    <w:p w:rsidR="00160E31" w:rsidRPr="00233E8D" w:rsidRDefault="00160E31" w:rsidP="00FE0FDF">
      <w:pPr>
        <w:spacing w:line="360" w:lineRule="auto"/>
        <w:ind w:firstLine="708"/>
        <w:jc w:val="both"/>
        <w:rPr>
          <w:rFonts w:asciiTheme="minorHAnsi" w:hAnsiTheme="minorHAnsi" w:cstheme="minorHAnsi"/>
          <w:color w:val="333333"/>
        </w:rPr>
      </w:pPr>
      <w:r w:rsidRPr="00233E8D">
        <w:rPr>
          <w:rFonts w:asciiTheme="minorHAnsi" w:hAnsiTheme="minorHAnsi" w:cstheme="minorHAnsi"/>
          <w:color w:val="333333"/>
        </w:rPr>
        <w:t xml:space="preserve">Klasa poprzez taki czy inny sposób urządzenia przez dzieci ma wpływ na przebieg </w:t>
      </w:r>
      <w:r w:rsidRPr="00233E8D">
        <w:rPr>
          <w:rFonts w:asciiTheme="minorHAnsi" w:hAnsiTheme="minorHAnsi" w:cstheme="minorHAnsi"/>
          <w:color w:val="333333"/>
        </w:rPr>
        <w:br/>
        <w:t>i efektywność procesu edukacji. Gdy jednak porównamy izby lekcyjne – te sprzed 400 lat z obecnymi – to ciągle znajdujemy niezmienny układ ławek i katedrę nauczyciela, centralny punkt klasy w postaci tablicy, grzecznie siedzących uczniów, itp. Tymczasem organizacja przestrzeni szkoły powinna odpowiadać potrzebom dzieci w zależności od fazy rozwoju, danego okresu życia.</w:t>
      </w:r>
    </w:p>
    <w:p w:rsidR="00160E31" w:rsidRPr="00233E8D" w:rsidRDefault="00160E31" w:rsidP="00160E31">
      <w:pPr>
        <w:spacing w:line="360" w:lineRule="auto"/>
        <w:jc w:val="both"/>
        <w:rPr>
          <w:rFonts w:asciiTheme="minorHAnsi" w:hAnsiTheme="minorHAnsi" w:cstheme="minorHAnsi"/>
          <w:color w:val="333333"/>
        </w:rPr>
      </w:pPr>
      <w:r w:rsidRPr="00233E8D">
        <w:rPr>
          <w:rFonts w:asciiTheme="minorHAnsi" w:hAnsiTheme="minorHAnsi" w:cstheme="minorHAnsi"/>
          <w:color w:val="333333"/>
        </w:rPr>
        <w:t xml:space="preserve">Dzieci z okresu wczesnoszkolnego dobrze czują się w scenografii domowego pokoju, przedszkola. Stąd dobrze im robią „elementy domowe” jak na przykład kanapa, stojąca lampa, jakieś półki. Dzieci zaczynają mieć większą chęć zdobywania wiedzy, a to wymaga na przykład większego dostępu do różnorodnych materiałów, zarówno konkretnych jak i teoretycznych. Ponadto, dzieci w tym wieku mają większą potrzebę społecznego funkcjonowania, współpracy z rówieśnikami.. To zaś najlepiej odbywa się we właściwie umeblowanych pomieszczeniu. W celu pełniejszego zaangażowania się dziecka </w:t>
      </w:r>
      <w:r w:rsidRPr="00233E8D">
        <w:rPr>
          <w:rFonts w:asciiTheme="minorHAnsi" w:hAnsiTheme="minorHAnsi" w:cstheme="minorHAnsi"/>
          <w:color w:val="333333"/>
        </w:rPr>
        <w:br/>
        <w:t xml:space="preserve">w edukację, polubienia przez niego szkoły warto dla dzieci przewidzieć różne kąciki do czytania, rozmyślania; nawet z kanapą. Warto w tym miejscu przywołać poglądy Marii Montessori, która uważała,  że pomieszczenie gdzie odbywają się zajęcia, powinny być urządzone dla dzieci, bez katedry, biurka dla nauczyciela. Dzieci powinny mieć, możliwość swobodnego przemieszczania się po klasie a swoje rzeczy trzymać na otwartych półkach i w pudełkach. Z tym, że dzieci mają odpowiadać za utrzymanie porządku </w:t>
      </w:r>
      <w:r w:rsidR="00233E8D">
        <w:rPr>
          <w:rFonts w:asciiTheme="minorHAnsi" w:hAnsiTheme="minorHAnsi" w:cstheme="minorHAnsi"/>
          <w:color w:val="333333"/>
        </w:rPr>
        <w:br/>
      </w:r>
      <w:r w:rsidRPr="00233E8D">
        <w:rPr>
          <w:rFonts w:asciiTheme="minorHAnsi" w:hAnsiTheme="minorHAnsi" w:cstheme="minorHAnsi"/>
          <w:color w:val="333333"/>
        </w:rPr>
        <w:t>w swoich rzeczach, nawet sprzątać.</w:t>
      </w:r>
    </w:p>
    <w:p w:rsidR="00160E31" w:rsidRPr="00233E8D" w:rsidRDefault="00160E31" w:rsidP="00FE0FDF">
      <w:pPr>
        <w:spacing w:line="360" w:lineRule="auto"/>
        <w:ind w:firstLine="708"/>
        <w:jc w:val="both"/>
        <w:rPr>
          <w:rFonts w:asciiTheme="minorHAnsi" w:hAnsiTheme="minorHAnsi" w:cstheme="minorHAnsi"/>
          <w:color w:val="333333"/>
        </w:rPr>
      </w:pPr>
      <w:r w:rsidRPr="00233E8D">
        <w:rPr>
          <w:rFonts w:asciiTheme="minorHAnsi" w:hAnsiTheme="minorHAnsi" w:cstheme="minorHAnsi"/>
          <w:color w:val="333333"/>
        </w:rPr>
        <w:t>Uczniowie powinni mieć też możliwość kształtowania wystroju klasy i w ten sposób wyrażać własną ekspresję i poczucie estetyki. Wpływ uczniów na kształtowanie „swojej” przestrzeni spowoduje w nich poczucie wpływu na życie klasy, ale także sprawi,  że poczują się jak u siebie.  Takie włączenie dzieci do urządzania klasy mogłoby polegać na projektowaniu klasy przez zespoły uczniowskie (jako metoda projektu) albo  poprzez rozmowę wychowawcy z uczniami o wyglądzie i urządzeniu klasy lub poprzez plastyczne wizualizowanie swojej klasy.  Włączanie dzieci do urządzania klasy można na przykład poprzez wyznaczenie jednej ze ścian do zagospodarowania  przez uczniów.</w:t>
      </w:r>
    </w:p>
    <w:p w:rsidR="00160E31" w:rsidRPr="00233E8D" w:rsidRDefault="00160E31" w:rsidP="00FE0FDF">
      <w:pPr>
        <w:spacing w:line="360" w:lineRule="auto"/>
        <w:ind w:firstLine="708"/>
        <w:jc w:val="both"/>
        <w:rPr>
          <w:rFonts w:asciiTheme="minorHAnsi" w:hAnsiTheme="minorHAnsi" w:cstheme="minorHAnsi"/>
          <w:color w:val="333333"/>
        </w:rPr>
      </w:pPr>
      <w:r w:rsidRPr="00233E8D">
        <w:rPr>
          <w:rFonts w:asciiTheme="minorHAnsi" w:hAnsiTheme="minorHAnsi" w:cstheme="minorHAnsi"/>
          <w:color w:val="333333"/>
        </w:rPr>
        <w:t>W praktyce stosowane są 4 podstawowe sposoby układu ławek i sadzanie uczniów:</w:t>
      </w:r>
    </w:p>
    <w:p w:rsidR="00160E31" w:rsidRPr="00233E8D" w:rsidRDefault="00160E31" w:rsidP="00160E31">
      <w:pPr>
        <w:spacing w:line="360" w:lineRule="auto"/>
        <w:jc w:val="both"/>
        <w:rPr>
          <w:rFonts w:asciiTheme="minorHAnsi" w:hAnsiTheme="minorHAnsi" w:cstheme="minorHAnsi"/>
          <w:color w:val="333333"/>
        </w:rPr>
      </w:pPr>
      <w:r w:rsidRPr="00233E8D">
        <w:rPr>
          <w:rFonts w:asciiTheme="minorHAnsi" w:hAnsiTheme="minorHAnsi" w:cstheme="minorHAnsi"/>
          <w:b/>
          <w:color w:val="333333"/>
        </w:rPr>
        <w:t>Rzędy </w:t>
      </w:r>
      <w:r w:rsidRPr="00233E8D">
        <w:rPr>
          <w:rFonts w:asciiTheme="minorHAnsi" w:hAnsiTheme="minorHAnsi" w:cstheme="minorHAnsi"/>
          <w:color w:val="333333"/>
        </w:rPr>
        <w:t xml:space="preserve">– jest odpowiedni, gdy uwaga uczniów ma być nakierowana na słuchanie, odbiór nauczyciela. Sprzyja także indywidualnej pracy uczniów. Analiza zapisów magnetycznych oraz badań prowadzonych w klasie wykazała, że strefa aktywności uczniów lokuje się </w:t>
      </w:r>
      <w:r w:rsidRPr="00233E8D">
        <w:rPr>
          <w:rFonts w:asciiTheme="minorHAnsi" w:hAnsiTheme="minorHAnsi" w:cstheme="minorHAnsi"/>
          <w:color w:val="333333"/>
        </w:rPr>
        <w:br/>
        <w:t xml:space="preserve">w strefie obejmującej  stoliki z pierwszego rzędu i trzy w głąb środkowego rzędu. Np. 64% pytań nauczyciele kierowali do uczniów z tych stolików. Badania wykazały także, że przyczyną aktywności jest nie tyle potrzeba zajęcia tych miejsc, co sam fakt znalezienia się w tej sferze aktywności. Nauczyciel głównie  z tymi uczniami nawiązuje kontakt, komunikuje się, co zwiększa ich uczestnictwo. Nauczyciel często też umieszczają w tej strefie faworyzowane dzieci, a niektóre „skazuje” na pobyt w strefach mniej aktywnych, co miało odbicie w ich uczeniu się.  Zbadano również, że różnica czasu wypowiedzi dzieci </w:t>
      </w:r>
      <w:r w:rsidR="005E0E09">
        <w:rPr>
          <w:rFonts w:asciiTheme="minorHAnsi" w:hAnsiTheme="minorHAnsi" w:cstheme="minorHAnsi"/>
          <w:color w:val="333333"/>
        </w:rPr>
        <w:br/>
      </w:r>
      <w:r w:rsidRPr="00233E8D">
        <w:rPr>
          <w:rFonts w:asciiTheme="minorHAnsi" w:hAnsiTheme="minorHAnsi" w:cstheme="minorHAnsi"/>
          <w:color w:val="333333"/>
        </w:rPr>
        <w:t>z różnych stref wynosiła nawet 300%.</w:t>
      </w:r>
    </w:p>
    <w:p w:rsidR="00160E31" w:rsidRPr="00233E8D" w:rsidRDefault="00160E31" w:rsidP="00160E31">
      <w:pPr>
        <w:spacing w:line="360" w:lineRule="auto"/>
        <w:jc w:val="both"/>
        <w:rPr>
          <w:rFonts w:asciiTheme="minorHAnsi" w:hAnsiTheme="minorHAnsi" w:cstheme="minorHAnsi"/>
          <w:color w:val="333333"/>
        </w:rPr>
      </w:pPr>
      <w:r w:rsidRPr="00233E8D">
        <w:rPr>
          <w:rFonts w:asciiTheme="minorHAnsi" w:hAnsiTheme="minorHAnsi" w:cstheme="minorHAnsi"/>
          <w:b/>
          <w:color w:val="333333"/>
        </w:rPr>
        <w:t>Podkowa</w:t>
      </w:r>
      <w:r w:rsidRPr="00233E8D">
        <w:rPr>
          <w:rFonts w:asciiTheme="minorHAnsi" w:hAnsiTheme="minorHAnsi" w:cstheme="minorHAnsi"/>
          <w:color w:val="333333"/>
        </w:rPr>
        <w:t> – ławki są ustawione w literę U, a nauczyciel usytuowany jest z przodu. Układ ten pozwala mu utrzymywać dobry kontakt z uczniami, monitorować ich indywidualną pracę; zmusza też uczniów do zwiększonego uczestnictwa w zajęciach i większej uważności.</w:t>
      </w:r>
    </w:p>
    <w:p w:rsidR="00160E31" w:rsidRPr="00233E8D" w:rsidRDefault="00160E31" w:rsidP="00160E31">
      <w:pPr>
        <w:spacing w:line="360" w:lineRule="auto"/>
        <w:jc w:val="both"/>
        <w:rPr>
          <w:rFonts w:asciiTheme="minorHAnsi" w:hAnsiTheme="minorHAnsi" w:cstheme="minorHAnsi"/>
          <w:color w:val="333333"/>
        </w:rPr>
      </w:pPr>
      <w:r w:rsidRPr="00233E8D">
        <w:rPr>
          <w:rFonts w:asciiTheme="minorHAnsi" w:hAnsiTheme="minorHAnsi" w:cstheme="minorHAnsi"/>
          <w:b/>
          <w:color w:val="333333"/>
        </w:rPr>
        <w:t>Układ segmentowy</w:t>
      </w:r>
      <w:r w:rsidRPr="00233E8D">
        <w:rPr>
          <w:rFonts w:asciiTheme="minorHAnsi" w:hAnsiTheme="minorHAnsi" w:cstheme="minorHAnsi"/>
          <w:color w:val="333333"/>
        </w:rPr>
        <w:t> – polega na usadzeniu dzieci  wokół stolików, tworząc w ten sposób  ośrodki pracy zespołowej ale także indywidualnej. Zwiększa to liczbę uczniów zaangażowanych w zadania edukacyjne ale też ich  integruje. Układ segmentowy wymaga od nauczyciela od częstego opuszczania centralnego miejsca klasy (przy tablicy czy za biurkiem) na rzecz aktywnego towarzyszenia uczniom w pracy poszczególnych „stolików”.</w:t>
      </w:r>
    </w:p>
    <w:p w:rsidR="00160E31" w:rsidRPr="00233E8D" w:rsidRDefault="00160E31" w:rsidP="00160E31">
      <w:pPr>
        <w:spacing w:line="360" w:lineRule="auto"/>
        <w:jc w:val="both"/>
        <w:rPr>
          <w:rFonts w:asciiTheme="minorHAnsi" w:hAnsiTheme="minorHAnsi" w:cstheme="minorHAnsi"/>
          <w:color w:val="333333"/>
        </w:rPr>
      </w:pPr>
      <w:r w:rsidRPr="00233E8D">
        <w:rPr>
          <w:rFonts w:asciiTheme="minorHAnsi" w:hAnsiTheme="minorHAnsi" w:cstheme="minorHAnsi"/>
          <w:b/>
          <w:color w:val="333333"/>
        </w:rPr>
        <w:t>Koło, krąg</w:t>
      </w:r>
      <w:r w:rsidRPr="00233E8D">
        <w:rPr>
          <w:rFonts w:asciiTheme="minorHAnsi" w:hAnsiTheme="minorHAnsi" w:cstheme="minorHAnsi"/>
          <w:color w:val="333333"/>
        </w:rPr>
        <w:t> – posadzenie uczniów na krzesłach w kręgu, bez ławek, stwarza dobre warunki do dobrej komunikacji w trakcie dyskusji i jej dynamiki, ośmiela (zobowiązuje) do udziału w niej. Układ ten pozwala lepiej obserwować uczniów oraz rozbić wszelkie układy.</w:t>
      </w:r>
    </w:p>
    <w:p w:rsidR="00160E31" w:rsidRPr="00233E8D" w:rsidRDefault="00160E31" w:rsidP="00160E31">
      <w:pPr>
        <w:spacing w:line="360" w:lineRule="auto"/>
        <w:jc w:val="both"/>
        <w:rPr>
          <w:rFonts w:asciiTheme="minorHAnsi" w:hAnsiTheme="minorHAnsi" w:cstheme="minorHAnsi"/>
          <w:color w:val="333333"/>
        </w:rPr>
      </w:pPr>
      <w:r w:rsidRPr="00233E8D">
        <w:rPr>
          <w:rFonts w:asciiTheme="minorHAnsi" w:hAnsiTheme="minorHAnsi" w:cstheme="minorHAnsi"/>
          <w:color w:val="333333"/>
        </w:rPr>
        <w:t>Które z tych rozwiązań można wprowadzić w twojej klasie?</w:t>
      </w:r>
    </w:p>
    <w:p w:rsidR="00FE0FDF" w:rsidRDefault="00FE0FDF" w:rsidP="00160E31">
      <w:pPr>
        <w:spacing w:line="360" w:lineRule="auto"/>
        <w:jc w:val="both"/>
        <w:rPr>
          <w:rFonts w:asciiTheme="minorHAnsi" w:hAnsiTheme="minorHAnsi" w:cs="Arial"/>
          <w:i/>
          <w:color w:val="333333"/>
          <w:sz w:val="20"/>
          <w:szCs w:val="20"/>
        </w:rPr>
      </w:pPr>
    </w:p>
    <w:p w:rsidR="00FE0FDF" w:rsidRDefault="00FE0FDF" w:rsidP="00160E31">
      <w:pPr>
        <w:spacing w:line="360" w:lineRule="auto"/>
        <w:jc w:val="both"/>
        <w:rPr>
          <w:rFonts w:asciiTheme="minorHAnsi" w:hAnsiTheme="minorHAnsi" w:cs="Arial"/>
          <w:i/>
          <w:color w:val="333333"/>
          <w:sz w:val="20"/>
          <w:szCs w:val="20"/>
        </w:rPr>
      </w:pPr>
    </w:p>
    <w:p w:rsidR="00FE0FDF" w:rsidRDefault="00FE0FDF" w:rsidP="00160E31">
      <w:pPr>
        <w:spacing w:line="360" w:lineRule="auto"/>
        <w:jc w:val="both"/>
        <w:rPr>
          <w:rFonts w:asciiTheme="minorHAnsi" w:hAnsiTheme="minorHAnsi" w:cs="Arial"/>
          <w:i/>
          <w:color w:val="333333"/>
          <w:sz w:val="20"/>
          <w:szCs w:val="20"/>
        </w:rPr>
      </w:pPr>
    </w:p>
    <w:p w:rsidR="00FE0FDF" w:rsidRDefault="00FE0FDF" w:rsidP="00160E31">
      <w:pPr>
        <w:spacing w:line="360" w:lineRule="auto"/>
        <w:jc w:val="both"/>
        <w:rPr>
          <w:rFonts w:asciiTheme="minorHAnsi" w:hAnsiTheme="minorHAnsi" w:cs="Arial"/>
          <w:i/>
          <w:color w:val="333333"/>
          <w:sz w:val="20"/>
          <w:szCs w:val="20"/>
        </w:rPr>
      </w:pPr>
    </w:p>
    <w:p w:rsidR="0054297A" w:rsidRDefault="0054297A" w:rsidP="00160E31">
      <w:pPr>
        <w:spacing w:line="360" w:lineRule="auto"/>
        <w:jc w:val="both"/>
        <w:rPr>
          <w:rFonts w:asciiTheme="minorHAnsi" w:hAnsiTheme="minorHAnsi" w:cs="Arial"/>
          <w:i/>
          <w:color w:val="333333"/>
          <w:sz w:val="20"/>
          <w:szCs w:val="20"/>
        </w:rPr>
      </w:pPr>
    </w:p>
    <w:p w:rsidR="0054297A" w:rsidRDefault="0054297A" w:rsidP="00160E31">
      <w:pPr>
        <w:spacing w:line="360" w:lineRule="auto"/>
        <w:jc w:val="both"/>
        <w:rPr>
          <w:rFonts w:asciiTheme="minorHAnsi" w:hAnsiTheme="minorHAnsi" w:cs="Arial"/>
          <w:i/>
          <w:color w:val="333333"/>
          <w:sz w:val="20"/>
          <w:szCs w:val="20"/>
        </w:rPr>
      </w:pPr>
    </w:p>
    <w:p w:rsidR="0054297A" w:rsidRDefault="0054297A" w:rsidP="00160E31">
      <w:pPr>
        <w:spacing w:line="360" w:lineRule="auto"/>
        <w:jc w:val="both"/>
        <w:rPr>
          <w:rFonts w:asciiTheme="minorHAnsi" w:hAnsiTheme="minorHAnsi" w:cs="Arial"/>
          <w:i/>
          <w:color w:val="333333"/>
          <w:sz w:val="20"/>
          <w:szCs w:val="20"/>
        </w:rPr>
      </w:pPr>
    </w:p>
    <w:p w:rsidR="0054297A" w:rsidRDefault="0054297A" w:rsidP="00160E31">
      <w:pPr>
        <w:spacing w:line="360" w:lineRule="auto"/>
        <w:jc w:val="both"/>
        <w:rPr>
          <w:rFonts w:asciiTheme="minorHAnsi" w:hAnsiTheme="minorHAnsi" w:cs="Arial"/>
          <w:i/>
          <w:color w:val="333333"/>
          <w:sz w:val="20"/>
          <w:szCs w:val="20"/>
        </w:rPr>
      </w:pPr>
    </w:p>
    <w:p w:rsidR="0054297A" w:rsidRDefault="0054297A" w:rsidP="00160E31">
      <w:pPr>
        <w:spacing w:line="360" w:lineRule="auto"/>
        <w:jc w:val="both"/>
        <w:rPr>
          <w:rFonts w:asciiTheme="minorHAnsi" w:hAnsiTheme="minorHAnsi" w:cs="Arial"/>
          <w:i/>
          <w:color w:val="333333"/>
          <w:sz w:val="20"/>
          <w:szCs w:val="20"/>
        </w:rPr>
      </w:pPr>
    </w:p>
    <w:p w:rsidR="00FE0FDF" w:rsidRPr="0054297A" w:rsidRDefault="00FE0FDF" w:rsidP="00160E31">
      <w:pPr>
        <w:spacing w:line="360" w:lineRule="auto"/>
        <w:jc w:val="both"/>
        <w:rPr>
          <w:rFonts w:asciiTheme="minorHAnsi" w:hAnsiTheme="minorHAnsi" w:cstheme="minorHAnsi"/>
          <w:i/>
          <w:color w:val="333333"/>
          <w:sz w:val="20"/>
          <w:szCs w:val="20"/>
        </w:rPr>
      </w:pPr>
    </w:p>
    <w:p w:rsidR="00160E31" w:rsidRPr="0054297A" w:rsidRDefault="00160E31" w:rsidP="00160E31">
      <w:pPr>
        <w:spacing w:line="360" w:lineRule="auto"/>
        <w:jc w:val="both"/>
        <w:rPr>
          <w:rFonts w:asciiTheme="minorHAnsi" w:hAnsiTheme="minorHAnsi" w:cstheme="minorHAnsi"/>
          <w:i/>
          <w:color w:val="333333"/>
          <w:sz w:val="20"/>
          <w:szCs w:val="20"/>
        </w:rPr>
      </w:pPr>
      <w:r w:rsidRPr="0054297A">
        <w:rPr>
          <w:rFonts w:asciiTheme="minorHAnsi" w:hAnsiTheme="minorHAnsi" w:cstheme="minorHAnsi"/>
          <w:i/>
          <w:color w:val="333333"/>
          <w:sz w:val="20"/>
          <w:szCs w:val="20"/>
        </w:rPr>
        <w:t>Opracował: Bogdan Jankowski</w:t>
      </w:r>
    </w:p>
    <w:p w:rsidR="00160E31" w:rsidRPr="0054297A" w:rsidRDefault="00160E31" w:rsidP="00160E31">
      <w:pPr>
        <w:spacing w:line="360" w:lineRule="auto"/>
        <w:jc w:val="both"/>
        <w:rPr>
          <w:rFonts w:asciiTheme="minorHAnsi" w:hAnsiTheme="minorHAnsi" w:cstheme="minorHAnsi"/>
          <w:i/>
          <w:color w:val="333333"/>
          <w:sz w:val="20"/>
          <w:szCs w:val="20"/>
        </w:rPr>
      </w:pPr>
      <w:r w:rsidRPr="0054297A">
        <w:rPr>
          <w:rFonts w:asciiTheme="minorHAnsi" w:hAnsiTheme="minorHAnsi" w:cstheme="minorHAnsi"/>
          <w:i/>
          <w:color w:val="333333"/>
          <w:sz w:val="20"/>
          <w:szCs w:val="20"/>
        </w:rPr>
        <w:t>Źródło: A. Nalaskowski, Przestrzenie i miejsca szkoły, Wyd. Impuls, Kraków 2002; A. Bańka, Architektura psychologicznej przestrzeni życia. Behawioralne podstawy projektowania, Poznań 1999; Kristina Skjold Wennerstrom, Mari Broderman Smeds, Pedagogika Montessori w przedszkolu i szkole, Wyd. Impuls, Kraków 2007</w:t>
      </w:r>
    </w:p>
    <w:p w:rsidR="00160E31" w:rsidRPr="0054297A" w:rsidRDefault="00A903CF" w:rsidP="00160E31">
      <w:pPr>
        <w:spacing w:line="360" w:lineRule="auto"/>
        <w:jc w:val="both"/>
        <w:rPr>
          <w:rFonts w:asciiTheme="minorHAnsi" w:hAnsiTheme="minorHAnsi" w:cstheme="minorHAnsi"/>
          <w:i/>
          <w:color w:val="333333"/>
          <w:sz w:val="20"/>
          <w:szCs w:val="20"/>
        </w:rPr>
      </w:pPr>
      <w:hyperlink r:id="rId107" w:history="1">
        <w:r w:rsidR="00160E31" w:rsidRPr="0054297A">
          <w:rPr>
            <w:rFonts w:asciiTheme="minorHAnsi" w:hAnsiTheme="minorHAnsi" w:cstheme="minorHAnsi"/>
            <w:i/>
            <w:color w:val="333333"/>
            <w:sz w:val="20"/>
            <w:szCs w:val="20"/>
          </w:rPr>
          <w:t>https://www.szkolazklasa.org.pl/materialy/uczymy-sie-przestrzen-klasy-wplywa-zachowania-uczniow-uczennic/</w:t>
        </w:r>
      </w:hyperlink>
    </w:p>
    <w:p w:rsidR="00160E31" w:rsidRDefault="00160E31" w:rsidP="00160E31">
      <w:pPr>
        <w:rPr>
          <w:rFonts w:asciiTheme="minorHAnsi" w:hAnsiTheme="minorHAnsi"/>
          <w:b/>
          <w:bCs/>
        </w:rPr>
      </w:pPr>
    </w:p>
    <w:p w:rsidR="00FE0FDF" w:rsidRDefault="00FE0FDF" w:rsidP="00160E31">
      <w:pPr>
        <w:spacing w:line="360" w:lineRule="auto"/>
        <w:jc w:val="both"/>
        <w:rPr>
          <w:rFonts w:asciiTheme="minorHAnsi" w:hAnsiTheme="minorHAnsi"/>
          <w:b/>
          <w:bCs/>
        </w:rPr>
      </w:pPr>
    </w:p>
    <w:p w:rsidR="00160E31" w:rsidRPr="00CD0CCB" w:rsidRDefault="00160E31" w:rsidP="00160E31">
      <w:pPr>
        <w:spacing w:line="360" w:lineRule="auto"/>
        <w:jc w:val="both"/>
        <w:rPr>
          <w:rFonts w:asciiTheme="minorHAnsi" w:hAnsiTheme="minorHAnsi"/>
          <w:b/>
          <w:bCs/>
        </w:rPr>
      </w:pPr>
      <w:r w:rsidRPr="00CD0CCB">
        <w:rPr>
          <w:rFonts w:asciiTheme="minorHAnsi" w:hAnsiTheme="minorHAnsi"/>
          <w:b/>
          <w:bCs/>
        </w:rPr>
        <w:t>Zał. 2</w:t>
      </w:r>
      <w:r w:rsidR="00920824">
        <w:rPr>
          <w:rFonts w:asciiTheme="minorHAnsi" w:hAnsiTheme="minorHAnsi"/>
          <w:b/>
          <w:bCs/>
        </w:rPr>
        <w:t>1</w:t>
      </w:r>
    </w:p>
    <w:p w:rsidR="00FE0FDF" w:rsidRDefault="00FE0FDF" w:rsidP="00160E31">
      <w:pPr>
        <w:spacing w:line="360" w:lineRule="auto"/>
        <w:rPr>
          <w:rFonts w:asciiTheme="minorHAnsi" w:hAnsiTheme="minorHAnsi" w:cs="Arial"/>
          <w:b/>
        </w:rPr>
      </w:pPr>
    </w:p>
    <w:p w:rsidR="00160E31" w:rsidRPr="00CD0CCB" w:rsidRDefault="00160E31" w:rsidP="00160E31">
      <w:pPr>
        <w:spacing w:line="360" w:lineRule="auto"/>
        <w:rPr>
          <w:rFonts w:asciiTheme="minorHAnsi" w:hAnsiTheme="minorHAnsi" w:cs="Arial"/>
          <w:b/>
        </w:rPr>
      </w:pPr>
      <w:r w:rsidRPr="00CD0CCB">
        <w:rPr>
          <w:rFonts w:asciiTheme="minorHAnsi" w:hAnsiTheme="minorHAnsi" w:cs="Arial"/>
          <w:b/>
        </w:rPr>
        <w:t>Umiejętności składające się na kompetencje matematyczne i naukowo - techniczne</w:t>
      </w:r>
    </w:p>
    <w:p w:rsidR="00160E31" w:rsidRPr="00BB7C84" w:rsidRDefault="00160E31" w:rsidP="00160E31">
      <w:pPr>
        <w:spacing w:line="360" w:lineRule="auto"/>
        <w:rPr>
          <w:rFonts w:asciiTheme="minorHAnsi" w:hAnsiTheme="minorHAnsi" w:cs="Arial"/>
        </w:rPr>
      </w:pPr>
      <w:r w:rsidRPr="00BB7C84">
        <w:rPr>
          <w:rFonts w:asciiTheme="minorHAnsi" w:hAnsiTheme="minorHAnsi" w:cs="Arial"/>
        </w:rPr>
        <w:t xml:space="preserve">W klasach 1–4: </w:t>
      </w:r>
    </w:p>
    <w:p w:rsidR="00160E31" w:rsidRPr="00BB7C84" w:rsidRDefault="00160E31" w:rsidP="00007844">
      <w:pPr>
        <w:numPr>
          <w:ilvl w:val="0"/>
          <w:numId w:val="11"/>
        </w:numPr>
        <w:spacing w:line="360" w:lineRule="auto"/>
        <w:rPr>
          <w:rFonts w:asciiTheme="minorHAnsi" w:hAnsiTheme="minorHAnsi"/>
        </w:rPr>
      </w:pPr>
      <w:r w:rsidRPr="00BB7C84">
        <w:rPr>
          <w:rFonts w:asciiTheme="minorHAnsi" w:hAnsiTheme="minorHAnsi"/>
        </w:rPr>
        <w:t xml:space="preserve">dodawanie, odejmowanie, mnożenie, dzielenie i obliczanie proporcji, </w:t>
      </w:r>
    </w:p>
    <w:p w:rsidR="00160E31" w:rsidRPr="00BB7C84" w:rsidRDefault="00160E31" w:rsidP="00007844">
      <w:pPr>
        <w:numPr>
          <w:ilvl w:val="0"/>
          <w:numId w:val="11"/>
        </w:numPr>
        <w:spacing w:line="360" w:lineRule="auto"/>
        <w:rPr>
          <w:rFonts w:asciiTheme="minorHAnsi" w:hAnsiTheme="minorHAnsi"/>
        </w:rPr>
      </w:pPr>
      <w:r w:rsidRPr="00BB7C84">
        <w:rPr>
          <w:rFonts w:asciiTheme="minorHAnsi" w:hAnsiTheme="minorHAnsi"/>
        </w:rPr>
        <w:t xml:space="preserve">obliczenia w pamięci i na papierze, </w:t>
      </w:r>
    </w:p>
    <w:p w:rsidR="00160E31" w:rsidRPr="00BB7C84" w:rsidRDefault="00160E31" w:rsidP="00007844">
      <w:pPr>
        <w:numPr>
          <w:ilvl w:val="0"/>
          <w:numId w:val="11"/>
        </w:numPr>
        <w:spacing w:line="360" w:lineRule="auto"/>
        <w:rPr>
          <w:rFonts w:asciiTheme="minorHAnsi" w:hAnsiTheme="minorHAnsi"/>
        </w:rPr>
      </w:pPr>
      <w:r w:rsidRPr="00BB7C84">
        <w:rPr>
          <w:rFonts w:asciiTheme="minorHAnsi" w:hAnsiTheme="minorHAnsi"/>
        </w:rPr>
        <w:t xml:space="preserve">logiczne i analityczne myślenie, </w:t>
      </w:r>
    </w:p>
    <w:p w:rsidR="00160E31" w:rsidRPr="00BB7C84" w:rsidRDefault="00160E31" w:rsidP="00007844">
      <w:pPr>
        <w:numPr>
          <w:ilvl w:val="0"/>
          <w:numId w:val="11"/>
        </w:numPr>
        <w:spacing w:line="360" w:lineRule="auto"/>
        <w:rPr>
          <w:rFonts w:asciiTheme="minorHAnsi" w:hAnsiTheme="minorHAnsi"/>
        </w:rPr>
      </w:pPr>
      <w:r w:rsidRPr="00BB7C84">
        <w:rPr>
          <w:rFonts w:asciiTheme="minorHAnsi" w:hAnsiTheme="minorHAnsi"/>
        </w:rPr>
        <w:t xml:space="preserve">śledzenie toku rozumowania innych, </w:t>
      </w:r>
    </w:p>
    <w:p w:rsidR="00160E31" w:rsidRPr="00BB7C84" w:rsidRDefault="00160E31" w:rsidP="00007844">
      <w:pPr>
        <w:numPr>
          <w:ilvl w:val="0"/>
          <w:numId w:val="11"/>
        </w:numPr>
        <w:spacing w:line="360" w:lineRule="auto"/>
        <w:rPr>
          <w:rFonts w:asciiTheme="minorHAnsi" w:hAnsiTheme="minorHAnsi"/>
        </w:rPr>
      </w:pPr>
      <w:r w:rsidRPr="00BB7C84">
        <w:rPr>
          <w:rFonts w:asciiTheme="minorHAnsi" w:hAnsiTheme="minorHAnsi"/>
        </w:rPr>
        <w:t xml:space="preserve">rozumienie pojęć matematycznych. </w:t>
      </w:r>
    </w:p>
    <w:p w:rsidR="00160E31" w:rsidRPr="00BB7C84" w:rsidRDefault="00160E31" w:rsidP="00160E31">
      <w:pPr>
        <w:spacing w:line="360" w:lineRule="auto"/>
        <w:rPr>
          <w:rFonts w:asciiTheme="minorHAnsi" w:hAnsiTheme="minorHAnsi"/>
        </w:rPr>
      </w:pPr>
      <w:r w:rsidRPr="00BB7C84">
        <w:rPr>
          <w:rFonts w:asciiTheme="minorHAnsi" w:hAnsiTheme="minorHAnsi"/>
        </w:rPr>
        <w:t xml:space="preserve">W klasach 5–8: </w:t>
      </w:r>
    </w:p>
    <w:p w:rsidR="00160E31" w:rsidRPr="00BB7C84" w:rsidRDefault="00160E31" w:rsidP="00007844">
      <w:pPr>
        <w:numPr>
          <w:ilvl w:val="0"/>
          <w:numId w:val="12"/>
        </w:numPr>
        <w:spacing w:line="360" w:lineRule="auto"/>
        <w:rPr>
          <w:rFonts w:asciiTheme="minorHAnsi" w:hAnsiTheme="minorHAnsi"/>
        </w:rPr>
      </w:pPr>
      <w:r w:rsidRPr="00BB7C84">
        <w:rPr>
          <w:rFonts w:asciiTheme="minorHAnsi" w:hAnsiTheme="minorHAnsi"/>
        </w:rPr>
        <w:t xml:space="preserve">abstrahowanie i generalizowanie, </w:t>
      </w:r>
    </w:p>
    <w:p w:rsidR="00160E31" w:rsidRPr="00BB7C84" w:rsidRDefault="00160E31" w:rsidP="00007844">
      <w:pPr>
        <w:numPr>
          <w:ilvl w:val="0"/>
          <w:numId w:val="12"/>
        </w:numPr>
        <w:spacing w:line="360" w:lineRule="auto"/>
        <w:rPr>
          <w:rFonts w:asciiTheme="minorHAnsi" w:hAnsiTheme="minorHAnsi"/>
        </w:rPr>
      </w:pPr>
      <w:r w:rsidRPr="00BB7C84">
        <w:rPr>
          <w:rFonts w:asciiTheme="minorHAnsi" w:hAnsiTheme="minorHAnsi"/>
        </w:rPr>
        <w:t xml:space="preserve">myślenie matematyczne, </w:t>
      </w:r>
    </w:p>
    <w:p w:rsidR="00160E31" w:rsidRPr="00BB7C84" w:rsidRDefault="00160E31" w:rsidP="00007844">
      <w:pPr>
        <w:numPr>
          <w:ilvl w:val="0"/>
          <w:numId w:val="12"/>
        </w:numPr>
        <w:spacing w:line="360" w:lineRule="auto"/>
        <w:rPr>
          <w:rFonts w:asciiTheme="minorHAnsi" w:hAnsiTheme="minorHAnsi"/>
        </w:rPr>
      </w:pPr>
      <w:r w:rsidRPr="00BB7C84">
        <w:rPr>
          <w:rFonts w:asciiTheme="minorHAnsi" w:hAnsiTheme="minorHAnsi"/>
        </w:rPr>
        <w:t xml:space="preserve">oddzielenie udowodnionych stwierdzeń od przypuszczeń, </w:t>
      </w:r>
    </w:p>
    <w:p w:rsidR="00160E31" w:rsidRPr="00BB7C84" w:rsidRDefault="00160E31" w:rsidP="00007844">
      <w:pPr>
        <w:numPr>
          <w:ilvl w:val="0"/>
          <w:numId w:val="12"/>
        </w:numPr>
        <w:spacing w:line="360" w:lineRule="auto"/>
        <w:rPr>
          <w:rFonts w:asciiTheme="minorHAnsi" w:hAnsiTheme="minorHAnsi"/>
        </w:rPr>
      </w:pPr>
      <w:r w:rsidRPr="00BB7C84">
        <w:rPr>
          <w:rFonts w:asciiTheme="minorHAnsi" w:hAnsiTheme="minorHAnsi"/>
        </w:rPr>
        <w:t xml:space="preserve">stosowanie przeliczników wag i miar, </w:t>
      </w:r>
    </w:p>
    <w:p w:rsidR="00160E31" w:rsidRPr="00BB7C84" w:rsidRDefault="00160E31" w:rsidP="00007844">
      <w:pPr>
        <w:numPr>
          <w:ilvl w:val="0"/>
          <w:numId w:val="12"/>
        </w:numPr>
        <w:spacing w:line="360" w:lineRule="auto"/>
        <w:rPr>
          <w:rFonts w:asciiTheme="minorHAnsi" w:hAnsiTheme="minorHAnsi"/>
        </w:rPr>
      </w:pPr>
      <w:r w:rsidRPr="00BB7C84">
        <w:rPr>
          <w:rFonts w:asciiTheme="minorHAnsi" w:hAnsiTheme="minorHAnsi"/>
        </w:rPr>
        <w:t xml:space="preserve">porównywanie cen, przeliczanie na inne waluty, </w:t>
      </w:r>
    </w:p>
    <w:p w:rsidR="00160E31" w:rsidRPr="00BB7C84" w:rsidRDefault="00160E31" w:rsidP="00007844">
      <w:pPr>
        <w:numPr>
          <w:ilvl w:val="0"/>
          <w:numId w:val="12"/>
        </w:numPr>
        <w:spacing w:line="360" w:lineRule="auto"/>
        <w:rPr>
          <w:rFonts w:asciiTheme="minorHAnsi" w:hAnsiTheme="minorHAnsi"/>
        </w:rPr>
      </w:pPr>
      <w:r w:rsidRPr="00BB7C84">
        <w:rPr>
          <w:rFonts w:asciiTheme="minorHAnsi" w:hAnsiTheme="minorHAnsi"/>
        </w:rPr>
        <w:t xml:space="preserve">logiczne i analityczne myślenie, </w:t>
      </w:r>
    </w:p>
    <w:p w:rsidR="00160E31" w:rsidRPr="00BB7C84" w:rsidRDefault="00160E31" w:rsidP="00007844">
      <w:pPr>
        <w:numPr>
          <w:ilvl w:val="0"/>
          <w:numId w:val="12"/>
        </w:numPr>
        <w:spacing w:line="360" w:lineRule="auto"/>
        <w:rPr>
          <w:rFonts w:asciiTheme="minorHAnsi" w:hAnsiTheme="minorHAnsi"/>
        </w:rPr>
      </w:pPr>
      <w:r w:rsidRPr="00BB7C84">
        <w:rPr>
          <w:rFonts w:asciiTheme="minorHAnsi" w:hAnsiTheme="minorHAnsi"/>
        </w:rPr>
        <w:t xml:space="preserve">myślenie przestrzenne, </w:t>
      </w:r>
    </w:p>
    <w:p w:rsidR="00160E31" w:rsidRPr="00BB7C84" w:rsidRDefault="00160E31" w:rsidP="00007844">
      <w:pPr>
        <w:numPr>
          <w:ilvl w:val="0"/>
          <w:numId w:val="12"/>
        </w:numPr>
        <w:spacing w:line="360" w:lineRule="auto"/>
        <w:rPr>
          <w:rFonts w:asciiTheme="minorHAnsi" w:hAnsiTheme="minorHAnsi"/>
        </w:rPr>
      </w:pPr>
      <w:r w:rsidRPr="00BB7C84">
        <w:rPr>
          <w:rFonts w:asciiTheme="minorHAnsi" w:hAnsiTheme="minorHAnsi"/>
        </w:rPr>
        <w:t xml:space="preserve">krytyczna ocena, </w:t>
      </w:r>
    </w:p>
    <w:p w:rsidR="00160E31" w:rsidRPr="00BB7C84" w:rsidRDefault="00160E31" w:rsidP="00007844">
      <w:pPr>
        <w:numPr>
          <w:ilvl w:val="0"/>
          <w:numId w:val="12"/>
        </w:numPr>
        <w:spacing w:line="360" w:lineRule="auto"/>
        <w:rPr>
          <w:rFonts w:asciiTheme="minorHAnsi" w:hAnsiTheme="minorHAnsi"/>
        </w:rPr>
      </w:pPr>
      <w:r w:rsidRPr="00BB7C84">
        <w:rPr>
          <w:rFonts w:asciiTheme="minorHAnsi" w:hAnsiTheme="minorHAnsi"/>
        </w:rPr>
        <w:t xml:space="preserve">stosowanie matematyki w życiu codziennym (sklep, dom itp.). </w:t>
      </w:r>
    </w:p>
    <w:p w:rsidR="00160E31" w:rsidRPr="00BB7C84" w:rsidRDefault="00160E31" w:rsidP="00160E31">
      <w:pPr>
        <w:spacing w:line="360" w:lineRule="auto"/>
        <w:rPr>
          <w:rFonts w:asciiTheme="minorHAnsi" w:hAnsiTheme="minorHAnsi"/>
        </w:rPr>
      </w:pPr>
    </w:p>
    <w:p w:rsidR="00160E31" w:rsidRPr="00BB7C84" w:rsidRDefault="00160E31" w:rsidP="00160E31">
      <w:pPr>
        <w:spacing w:line="360" w:lineRule="auto"/>
        <w:rPr>
          <w:rFonts w:asciiTheme="minorHAnsi" w:hAnsiTheme="minorHAnsi"/>
        </w:rPr>
      </w:pPr>
      <w:r w:rsidRPr="00BB7C84">
        <w:rPr>
          <w:rFonts w:asciiTheme="minorHAnsi" w:hAnsiTheme="minorHAnsi"/>
        </w:rPr>
        <w:t xml:space="preserve">Niezbędna wiedza, umiejętności i postawy powiązane z kompetencjami naukowo- technicznymi (na poziomie szkoły podstawowej): </w:t>
      </w:r>
    </w:p>
    <w:p w:rsidR="00160E31" w:rsidRPr="00BB7C84" w:rsidRDefault="00160E31" w:rsidP="00160E31">
      <w:pPr>
        <w:spacing w:line="360" w:lineRule="auto"/>
        <w:rPr>
          <w:rFonts w:asciiTheme="minorHAnsi" w:hAnsiTheme="minorHAnsi"/>
        </w:rPr>
      </w:pPr>
      <w:r w:rsidRPr="00BB7C84">
        <w:rPr>
          <w:rFonts w:asciiTheme="minorHAnsi" w:hAnsiTheme="minorHAnsi"/>
        </w:rPr>
        <w:t xml:space="preserve">Znajomość: </w:t>
      </w:r>
    </w:p>
    <w:p w:rsidR="00160E31" w:rsidRPr="00BB7C84" w:rsidRDefault="00160E31" w:rsidP="00007844">
      <w:pPr>
        <w:numPr>
          <w:ilvl w:val="0"/>
          <w:numId w:val="13"/>
        </w:numPr>
        <w:spacing w:line="360" w:lineRule="auto"/>
        <w:rPr>
          <w:rFonts w:asciiTheme="minorHAnsi" w:hAnsiTheme="minorHAnsi"/>
        </w:rPr>
      </w:pPr>
      <w:r w:rsidRPr="00BB7C84">
        <w:rPr>
          <w:rFonts w:asciiTheme="minorHAnsi" w:hAnsiTheme="minorHAnsi"/>
        </w:rPr>
        <w:t xml:space="preserve">głównych zasad rządzących naturą, </w:t>
      </w:r>
    </w:p>
    <w:p w:rsidR="00160E31" w:rsidRPr="00BB7C84" w:rsidRDefault="00160E31" w:rsidP="00007844">
      <w:pPr>
        <w:numPr>
          <w:ilvl w:val="0"/>
          <w:numId w:val="13"/>
        </w:numPr>
        <w:spacing w:line="360" w:lineRule="auto"/>
        <w:rPr>
          <w:rFonts w:asciiTheme="minorHAnsi" w:hAnsiTheme="minorHAnsi"/>
        </w:rPr>
      </w:pPr>
      <w:r w:rsidRPr="00BB7C84">
        <w:rPr>
          <w:rFonts w:asciiTheme="minorHAnsi" w:hAnsiTheme="minorHAnsi"/>
        </w:rPr>
        <w:t xml:space="preserve">podstawowych pojęć naukowych (charakterystycznych dla każdego przedmiotu), </w:t>
      </w:r>
    </w:p>
    <w:p w:rsidR="00160E31" w:rsidRPr="00BB7C84" w:rsidRDefault="00160E31" w:rsidP="00007844">
      <w:pPr>
        <w:numPr>
          <w:ilvl w:val="0"/>
          <w:numId w:val="13"/>
        </w:numPr>
        <w:spacing w:line="360" w:lineRule="auto"/>
        <w:rPr>
          <w:rFonts w:asciiTheme="minorHAnsi" w:hAnsiTheme="minorHAnsi"/>
        </w:rPr>
      </w:pPr>
      <w:r w:rsidRPr="00BB7C84">
        <w:rPr>
          <w:rFonts w:asciiTheme="minorHAnsi" w:hAnsiTheme="minorHAnsi"/>
        </w:rPr>
        <w:t xml:space="preserve">podstawowych procesów technicznych, </w:t>
      </w:r>
    </w:p>
    <w:p w:rsidR="00FE0FDF" w:rsidRPr="00BB7C84" w:rsidRDefault="00160E31" w:rsidP="00007844">
      <w:pPr>
        <w:numPr>
          <w:ilvl w:val="0"/>
          <w:numId w:val="13"/>
        </w:numPr>
        <w:spacing w:line="360" w:lineRule="auto"/>
        <w:rPr>
          <w:rFonts w:asciiTheme="minorHAnsi" w:hAnsiTheme="minorHAnsi"/>
        </w:rPr>
      </w:pPr>
      <w:r w:rsidRPr="00BB7C84">
        <w:rPr>
          <w:rFonts w:asciiTheme="minorHAnsi" w:hAnsiTheme="minorHAnsi"/>
        </w:rPr>
        <w:t>zasad postepowania naukowego.</w:t>
      </w:r>
    </w:p>
    <w:p w:rsidR="00160E31" w:rsidRPr="00CD0CCB" w:rsidRDefault="00160E31" w:rsidP="00FE0FDF">
      <w:pPr>
        <w:spacing w:line="360" w:lineRule="auto"/>
        <w:ind w:left="720"/>
      </w:pPr>
      <w:r w:rsidRPr="00CD0CCB">
        <w:t xml:space="preserve"> </w:t>
      </w:r>
    </w:p>
    <w:p w:rsidR="00FE0FDF" w:rsidRPr="00BB7C84" w:rsidRDefault="00FE0FDF" w:rsidP="00160E31">
      <w:pPr>
        <w:spacing w:line="360" w:lineRule="auto"/>
        <w:rPr>
          <w:rFonts w:asciiTheme="minorHAnsi" w:hAnsiTheme="minorHAnsi"/>
        </w:rPr>
      </w:pPr>
    </w:p>
    <w:p w:rsidR="00160E31" w:rsidRPr="00BB7C84" w:rsidRDefault="00160E31" w:rsidP="00160E31">
      <w:pPr>
        <w:spacing w:line="360" w:lineRule="auto"/>
        <w:rPr>
          <w:rFonts w:asciiTheme="minorHAnsi" w:hAnsiTheme="minorHAnsi"/>
        </w:rPr>
      </w:pPr>
      <w:r w:rsidRPr="00BB7C84">
        <w:rPr>
          <w:rFonts w:asciiTheme="minorHAnsi" w:hAnsiTheme="minorHAnsi"/>
        </w:rPr>
        <w:t xml:space="preserve">Rozumienie: </w:t>
      </w:r>
    </w:p>
    <w:p w:rsidR="00160E31" w:rsidRPr="00BB7C84" w:rsidRDefault="00160E31" w:rsidP="00007844">
      <w:pPr>
        <w:numPr>
          <w:ilvl w:val="0"/>
          <w:numId w:val="14"/>
        </w:numPr>
        <w:spacing w:line="360" w:lineRule="auto"/>
        <w:rPr>
          <w:rFonts w:asciiTheme="minorHAnsi" w:hAnsiTheme="minorHAnsi"/>
        </w:rPr>
      </w:pPr>
      <w:r w:rsidRPr="00BB7C84">
        <w:rPr>
          <w:rFonts w:asciiTheme="minorHAnsi" w:hAnsiTheme="minorHAnsi"/>
        </w:rPr>
        <w:t xml:space="preserve">wpływu nauki i technologii na świat przyrody, </w:t>
      </w:r>
    </w:p>
    <w:p w:rsidR="00160E31" w:rsidRPr="00BB7C84" w:rsidRDefault="00160E31" w:rsidP="00007844">
      <w:pPr>
        <w:numPr>
          <w:ilvl w:val="0"/>
          <w:numId w:val="14"/>
        </w:numPr>
        <w:spacing w:line="360" w:lineRule="auto"/>
        <w:rPr>
          <w:rFonts w:asciiTheme="minorHAnsi" w:hAnsiTheme="minorHAnsi"/>
        </w:rPr>
      </w:pPr>
      <w:r w:rsidRPr="00BB7C84">
        <w:rPr>
          <w:rFonts w:asciiTheme="minorHAnsi" w:hAnsiTheme="minorHAnsi"/>
        </w:rPr>
        <w:t xml:space="preserve">ograniczeń i zagrożeń wynikających z zastosowań nowych technologii dla przyrody i człowieka, </w:t>
      </w:r>
    </w:p>
    <w:p w:rsidR="00160E31" w:rsidRPr="00BB7C84" w:rsidRDefault="00160E31" w:rsidP="00007844">
      <w:pPr>
        <w:numPr>
          <w:ilvl w:val="0"/>
          <w:numId w:val="14"/>
        </w:numPr>
        <w:spacing w:line="360" w:lineRule="auto"/>
        <w:rPr>
          <w:rFonts w:asciiTheme="minorHAnsi" w:hAnsiTheme="minorHAnsi"/>
        </w:rPr>
      </w:pPr>
      <w:r w:rsidRPr="00BB7C84">
        <w:rPr>
          <w:rFonts w:asciiTheme="minorHAnsi" w:hAnsiTheme="minorHAnsi"/>
        </w:rPr>
        <w:t xml:space="preserve"> wyciąganie wniosków i argumentowanie powinno opierać się̨ na dowodach, ciekawość może przyczynić się̨ do poznania nowych praw w przyrodzie, </w:t>
      </w:r>
    </w:p>
    <w:p w:rsidR="00160E31" w:rsidRPr="00BB7C84" w:rsidRDefault="00160E31" w:rsidP="00007844">
      <w:pPr>
        <w:numPr>
          <w:ilvl w:val="0"/>
          <w:numId w:val="14"/>
        </w:numPr>
        <w:spacing w:line="360" w:lineRule="auto"/>
        <w:rPr>
          <w:rFonts w:asciiTheme="minorHAnsi" w:hAnsiTheme="minorHAnsi"/>
        </w:rPr>
      </w:pPr>
      <w:r w:rsidRPr="00BB7C84">
        <w:rPr>
          <w:rFonts w:asciiTheme="minorHAnsi" w:hAnsiTheme="minorHAnsi"/>
        </w:rPr>
        <w:t xml:space="preserve">zasad bezpieczeństwa podczas wykonywania ćwiczeń i doświadczeń naukowych na lekcjach i w domu. </w:t>
      </w:r>
    </w:p>
    <w:p w:rsidR="00DB4BC7" w:rsidRDefault="00DB4BC7" w:rsidP="00160E31">
      <w:pPr>
        <w:rPr>
          <w:rFonts w:asciiTheme="minorHAnsi" w:hAnsiTheme="minorHAnsi"/>
          <w:i/>
        </w:rPr>
      </w:pPr>
    </w:p>
    <w:p w:rsidR="00CB7B63" w:rsidRDefault="00CB7B63" w:rsidP="00160E31">
      <w:pPr>
        <w:rPr>
          <w:rFonts w:asciiTheme="minorHAnsi" w:hAnsiTheme="minorHAnsi"/>
          <w:i/>
        </w:rPr>
      </w:pPr>
    </w:p>
    <w:p w:rsidR="00CB7B63" w:rsidRDefault="00CB7B63" w:rsidP="00160E31">
      <w:pPr>
        <w:rPr>
          <w:rFonts w:asciiTheme="minorHAnsi" w:hAnsiTheme="minorHAnsi"/>
          <w:i/>
        </w:rPr>
      </w:pPr>
    </w:p>
    <w:p w:rsidR="00CB7B63" w:rsidRDefault="00CB7B63" w:rsidP="00160E31">
      <w:pPr>
        <w:rPr>
          <w:rFonts w:asciiTheme="minorHAnsi" w:hAnsiTheme="minorHAnsi"/>
          <w:i/>
        </w:rPr>
      </w:pPr>
    </w:p>
    <w:p w:rsidR="00CB7B63" w:rsidRDefault="00CB7B63" w:rsidP="00160E31">
      <w:pPr>
        <w:rPr>
          <w:rFonts w:asciiTheme="minorHAnsi" w:hAnsiTheme="minorHAnsi"/>
          <w:i/>
        </w:rPr>
      </w:pPr>
    </w:p>
    <w:p w:rsidR="00CB7B63" w:rsidRDefault="00CB7B63" w:rsidP="00160E31">
      <w:pPr>
        <w:rPr>
          <w:rFonts w:asciiTheme="minorHAnsi" w:hAnsiTheme="minorHAnsi"/>
          <w:i/>
        </w:rPr>
      </w:pPr>
    </w:p>
    <w:p w:rsidR="00CB7B63" w:rsidRDefault="00CB7B63" w:rsidP="00160E31">
      <w:pPr>
        <w:rPr>
          <w:rFonts w:asciiTheme="minorHAnsi" w:hAnsiTheme="minorHAnsi"/>
          <w:i/>
        </w:rPr>
      </w:pPr>
    </w:p>
    <w:p w:rsidR="00CB7B63" w:rsidRDefault="00CB7B63" w:rsidP="00160E31">
      <w:pPr>
        <w:rPr>
          <w:rFonts w:asciiTheme="minorHAnsi" w:hAnsiTheme="minorHAnsi"/>
          <w:i/>
        </w:rPr>
      </w:pPr>
    </w:p>
    <w:p w:rsidR="00CB7B63" w:rsidRDefault="00CB7B63" w:rsidP="00160E31">
      <w:pPr>
        <w:rPr>
          <w:rFonts w:asciiTheme="minorHAnsi" w:hAnsiTheme="minorHAnsi"/>
          <w:i/>
        </w:rPr>
      </w:pPr>
    </w:p>
    <w:p w:rsidR="00CB7B63" w:rsidRDefault="00CB7B63" w:rsidP="00160E31">
      <w:pPr>
        <w:rPr>
          <w:rFonts w:asciiTheme="minorHAnsi" w:hAnsiTheme="minorHAnsi"/>
          <w:i/>
        </w:rPr>
      </w:pPr>
    </w:p>
    <w:p w:rsidR="00CB7B63" w:rsidRDefault="00CB7B63" w:rsidP="00160E31">
      <w:pPr>
        <w:rPr>
          <w:rFonts w:asciiTheme="minorHAnsi" w:hAnsiTheme="minorHAnsi"/>
          <w:i/>
        </w:rPr>
      </w:pPr>
    </w:p>
    <w:p w:rsidR="00CB7B63" w:rsidRDefault="00CB7B63" w:rsidP="00160E31">
      <w:pPr>
        <w:rPr>
          <w:rFonts w:asciiTheme="minorHAnsi" w:hAnsiTheme="minorHAnsi"/>
          <w:i/>
        </w:rPr>
      </w:pPr>
    </w:p>
    <w:p w:rsidR="00CB7B63" w:rsidRDefault="00CB7B63" w:rsidP="00160E31">
      <w:pPr>
        <w:rPr>
          <w:rFonts w:asciiTheme="minorHAnsi" w:hAnsiTheme="minorHAnsi"/>
          <w:i/>
        </w:rPr>
      </w:pPr>
    </w:p>
    <w:p w:rsidR="00CB7B63" w:rsidRDefault="00CB7B63" w:rsidP="00160E31">
      <w:pPr>
        <w:rPr>
          <w:rFonts w:asciiTheme="minorHAnsi" w:hAnsiTheme="minorHAnsi"/>
          <w:i/>
        </w:rPr>
      </w:pPr>
    </w:p>
    <w:p w:rsidR="00CB7B63" w:rsidRDefault="00CB7B63" w:rsidP="00160E31">
      <w:pPr>
        <w:rPr>
          <w:rFonts w:asciiTheme="minorHAnsi" w:hAnsiTheme="minorHAnsi"/>
          <w:i/>
        </w:rPr>
      </w:pPr>
    </w:p>
    <w:p w:rsidR="00CB7B63" w:rsidRDefault="00CB7B63" w:rsidP="00160E31">
      <w:pPr>
        <w:rPr>
          <w:rFonts w:asciiTheme="minorHAnsi" w:hAnsiTheme="minorHAnsi"/>
          <w:i/>
        </w:rPr>
      </w:pPr>
    </w:p>
    <w:p w:rsidR="00CB7B63" w:rsidRDefault="00CB7B63" w:rsidP="00160E31">
      <w:pPr>
        <w:rPr>
          <w:rFonts w:asciiTheme="minorHAnsi" w:hAnsiTheme="minorHAnsi"/>
          <w:i/>
        </w:rPr>
      </w:pPr>
    </w:p>
    <w:p w:rsidR="00CB7B63" w:rsidRDefault="00CB7B63" w:rsidP="00160E31">
      <w:pPr>
        <w:rPr>
          <w:rFonts w:asciiTheme="minorHAnsi" w:hAnsiTheme="minorHAnsi"/>
          <w:i/>
        </w:rPr>
      </w:pPr>
    </w:p>
    <w:p w:rsidR="00CB7B63" w:rsidRDefault="00CB7B63" w:rsidP="00160E31">
      <w:pPr>
        <w:rPr>
          <w:rFonts w:asciiTheme="minorHAnsi" w:hAnsiTheme="minorHAnsi"/>
          <w:i/>
        </w:rPr>
      </w:pPr>
    </w:p>
    <w:p w:rsidR="00CB7B63" w:rsidRDefault="00CB7B63" w:rsidP="00160E31">
      <w:pPr>
        <w:rPr>
          <w:rFonts w:asciiTheme="minorHAnsi" w:hAnsiTheme="minorHAnsi"/>
          <w:i/>
        </w:rPr>
      </w:pPr>
    </w:p>
    <w:p w:rsidR="00CB7B63" w:rsidRDefault="00CB7B63" w:rsidP="00160E31">
      <w:pPr>
        <w:rPr>
          <w:rFonts w:asciiTheme="minorHAnsi" w:hAnsiTheme="minorHAnsi"/>
          <w:i/>
        </w:rPr>
      </w:pPr>
    </w:p>
    <w:p w:rsidR="00CB7B63" w:rsidRDefault="00CB7B63" w:rsidP="00160E31">
      <w:pPr>
        <w:rPr>
          <w:rFonts w:asciiTheme="minorHAnsi" w:hAnsiTheme="minorHAnsi"/>
          <w:i/>
        </w:rPr>
      </w:pPr>
    </w:p>
    <w:p w:rsidR="00CB7B63" w:rsidRDefault="00CB7B63" w:rsidP="00160E31">
      <w:pPr>
        <w:rPr>
          <w:rFonts w:asciiTheme="minorHAnsi" w:hAnsiTheme="minorHAnsi"/>
          <w:i/>
        </w:rPr>
      </w:pPr>
    </w:p>
    <w:p w:rsidR="00CB7B63" w:rsidRDefault="00CB7B63" w:rsidP="00160E31">
      <w:pPr>
        <w:rPr>
          <w:rFonts w:asciiTheme="minorHAnsi" w:hAnsiTheme="minorHAnsi"/>
          <w:i/>
        </w:rPr>
      </w:pPr>
    </w:p>
    <w:p w:rsidR="00CB7B63" w:rsidRDefault="00CB7B63" w:rsidP="00160E31">
      <w:pPr>
        <w:rPr>
          <w:rFonts w:asciiTheme="minorHAnsi" w:hAnsiTheme="minorHAnsi"/>
          <w:i/>
        </w:rPr>
      </w:pPr>
    </w:p>
    <w:p w:rsidR="00CB7B63" w:rsidRPr="00BB7C84" w:rsidRDefault="00CB7B63" w:rsidP="00160E31">
      <w:pPr>
        <w:rPr>
          <w:rFonts w:asciiTheme="minorHAnsi" w:hAnsiTheme="minorHAnsi"/>
          <w:i/>
        </w:rPr>
      </w:pPr>
    </w:p>
    <w:p w:rsidR="00160E31" w:rsidRPr="00CB7B63" w:rsidRDefault="00160E31" w:rsidP="00160E31">
      <w:pPr>
        <w:rPr>
          <w:rFonts w:asciiTheme="minorHAnsi" w:hAnsiTheme="minorHAnsi"/>
          <w:i/>
        </w:rPr>
      </w:pPr>
      <w:r w:rsidRPr="00BB7C84">
        <w:rPr>
          <w:rFonts w:asciiTheme="minorHAnsi" w:hAnsiTheme="minorHAnsi"/>
          <w:i/>
        </w:rPr>
        <w:t xml:space="preserve">Źródło: </w:t>
      </w:r>
      <w:hyperlink r:id="rId108" w:history="1">
        <w:r w:rsidRPr="00BB7C84">
          <w:rPr>
            <w:rStyle w:val="Hipercze"/>
            <w:rFonts w:asciiTheme="minorHAnsi" w:hAnsiTheme="minorHAnsi"/>
            <w:i/>
          </w:rPr>
          <w:t>https://www.ore.edu.pl/wp-content/plugins/download-attachments/includes/download.php?id=19148</w:t>
        </w:r>
      </w:hyperlink>
      <w:r w:rsidRPr="00CD0CCB">
        <w:rPr>
          <w:i/>
        </w:rPr>
        <w:br w:type="page"/>
      </w:r>
    </w:p>
    <w:p w:rsidR="00FE0FDF" w:rsidRDefault="00FE0FDF" w:rsidP="00160E31">
      <w:pPr>
        <w:rPr>
          <w:rFonts w:asciiTheme="minorHAnsi" w:hAnsiTheme="minorHAnsi" w:cstheme="minorHAnsi"/>
          <w:b/>
        </w:rPr>
      </w:pPr>
    </w:p>
    <w:p w:rsidR="00160E31" w:rsidRDefault="00160E31" w:rsidP="00160E31">
      <w:pPr>
        <w:rPr>
          <w:rFonts w:asciiTheme="minorHAnsi" w:hAnsiTheme="minorHAnsi" w:cstheme="minorHAnsi"/>
          <w:b/>
        </w:rPr>
      </w:pPr>
      <w:r w:rsidRPr="00F52767">
        <w:rPr>
          <w:rFonts w:asciiTheme="minorHAnsi" w:hAnsiTheme="minorHAnsi" w:cstheme="minorHAnsi"/>
          <w:b/>
        </w:rPr>
        <w:t>Zał. 2</w:t>
      </w:r>
      <w:r w:rsidR="00920824">
        <w:rPr>
          <w:rFonts w:asciiTheme="minorHAnsi" w:hAnsiTheme="minorHAnsi" w:cstheme="minorHAnsi"/>
          <w:b/>
        </w:rPr>
        <w:t>2</w:t>
      </w:r>
    </w:p>
    <w:p w:rsidR="00FE0FDF" w:rsidRPr="00F52767" w:rsidRDefault="00FE0FDF" w:rsidP="00160E31">
      <w:pPr>
        <w:rPr>
          <w:rFonts w:asciiTheme="minorHAnsi" w:hAnsiTheme="minorHAnsi" w:cstheme="minorHAnsi"/>
          <w:b/>
        </w:rPr>
      </w:pPr>
    </w:p>
    <w:tbl>
      <w:tblPr>
        <w:tblStyle w:val="Tabela-Siatka"/>
        <w:tblW w:w="0" w:type="auto"/>
        <w:tblLook w:val="04A0" w:firstRow="1" w:lastRow="0" w:firstColumn="1" w:lastColumn="0" w:noHBand="0" w:noVBand="1"/>
      </w:tblPr>
      <w:tblGrid>
        <w:gridCol w:w="4246"/>
        <w:gridCol w:w="4247"/>
      </w:tblGrid>
      <w:tr w:rsidR="00160E31" w:rsidTr="00784F68">
        <w:trPr>
          <w:cantSplit/>
          <w:trHeight w:val="5669"/>
        </w:trPr>
        <w:tc>
          <w:tcPr>
            <w:tcW w:w="4246" w:type="dxa"/>
            <w:textDirection w:val="tbRl"/>
            <w:vAlign w:val="center"/>
          </w:tcPr>
          <w:p w:rsidR="00160E31" w:rsidRPr="008360C8" w:rsidRDefault="00160E31" w:rsidP="00784F68">
            <w:pPr>
              <w:spacing w:line="360" w:lineRule="auto"/>
              <w:ind w:left="113" w:right="113"/>
              <w:jc w:val="center"/>
              <w:rPr>
                <w:rFonts w:asciiTheme="minorHAnsi" w:hAnsiTheme="minorHAnsi" w:cstheme="minorHAnsi"/>
                <w:b/>
                <w:sz w:val="28"/>
                <w:szCs w:val="28"/>
              </w:rPr>
            </w:pPr>
            <w:r w:rsidRPr="008360C8">
              <w:rPr>
                <w:rFonts w:asciiTheme="minorHAnsi" w:hAnsiTheme="minorHAnsi" w:cstheme="minorHAnsi"/>
                <w:b/>
                <w:sz w:val="28"/>
                <w:szCs w:val="28"/>
              </w:rPr>
              <w:t>ASOCJACYJNA</w:t>
            </w:r>
          </w:p>
          <w:p w:rsidR="00160E31" w:rsidRPr="008360C8" w:rsidRDefault="00160E31" w:rsidP="00784F68">
            <w:pPr>
              <w:spacing w:line="360" w:lineRule="auto"/>
              <w:ind w:left="113" w:right="113"/>
              <w:jc w:val="center"/>
              <w:rPr>
                <w:rFonts w:asciiTheme="minorHAnsi" w:hAnsiTheme="minorHAnsi" w:cstheme="minorHAnsi"/>
                <w:b/>
                <w:sz w:val="28"/>
                <w:szCs w:val="28"/>
              </w:rPr>
            </w:pPr>
            <w:r w:rsidRPr="008360C8">
              <w:rPr>
                <w:rFonts w:asciiTheme="minorHAnsi" w:hAnsiTheme="minorHAnsi" w:cstheme="minorHAnsi"/>
                <w:b/>
                <w:sz w:val="28"/>
                <w:szCs w:val="28"/>
              </w:rPr>
              <w:t>Uczenie (się) przez przyswajanie</w:t>
            </w:r>
          </w:p>
          <w:p w:rsidR="00160E31" w:rsidRPr="008360C8" w:rsidRDefault="00160E31" w:rsidP="00784F68">
            <w:pPr>
              <w:spacing w:line="360" w:lineRule="auto"/>
              <w:ind w:left="113" w:right="113"/>
              <w:jc w:val="center"/>
              <w:rPr>
                <w:rFonts w:asciiTheme="minorHAnsi" w:hAnsiTheme="minorHAnsi" w:cstheme="minorHAnsi"/>
                <w:b/>
                <w:sz w:val="28"/>
                <w:szCs w:val="28"/>
              </w:rPr>
            </w:pPr>
          </w:p>
        </w:tc>
        <w:tc>
          <w:tcPr>
            <w:tcW w:w="4247" w:type="dxa"/>
            <w:textDirection w:val="tbRl"/>
            <w:vAlign w:val="center"/>
          </w:tcPr>
          <w:p w:rsidR="00160E31" w:rsidRPr="008360C8" w:rsidRDefault="00160E31" w:rsidP="00784F68">
            <w:pPr>
              <w:spacing w:line="360" w:lineRule="auto"/>
              <w:ind w:left="113" w:right="113"/>
              <w:jc w:val="center"/>
              <w:rPr>
                <w:rFonts w:asciiTheme="minorHAnsi" w:hAnsiTheme="minorHAnsi" w:cstheme="minorHAnsi"/>
                <w:b/>
                <w:sz w:val="28"/>
                <w:szCs w:val="28"/>
              </w:rPr>
            </w:pPr>
            <w:r w:rsidRPr="008360C8">
              <w:rPr>
                <w:rFonts w:asciiTheme="minorHAnsi" w:hAnsiTheme="minorHAnsi" w:cstheme="minorHAnsi"/>
                <w:b/>
                <w:sz w:val="28"/>
                <w:szCs w:val="28"/>
              </w:rPr>
              <w:t>PROBLEMOWA</w:t>
            </w:r>
          </w:p>
          <w:p w:rsidR="00160E31" w:rsidRPr="008360C8" w:rsidRDefault="00160E31" w:rsidP="00784F68">
            <w:pPr>
              <w:spacing w:line="360" w:lineRule="auto"/>
              <w:ind w:left="113" w:right="113"/>
              <w:jc w:val="center"/>
              <w:rPr>
                <w:rFonts w:asciiTheme="minorHAnsi" w:hAnsiTheme="minorHAnsi" w:cstheme="minorHAnsi"/>
                <w:b/>
                <w:sz w:val="28"/>
                <w:szCs w:val="28"/>
              </w:rPr>
            </w:pPr>
            <w:r w:rsidRPr="008360C8">
              <w:rPr>
                <w:rFonts w:asciiTheme="minorHAnsi" w:hAnsiTheme="minorHAnsi" w:cstheme="minorHAnsi"/>
                <w:b/>
                <w:sz w:val="28"/>
                <w:szCs w:val="28"/>
              </w:rPr>
              <w:t>Uczenie (się) przez odkrywanie</w:t>
            </w:r>
          </w:p>
          <w:p w:rsidR="00160E31" w:rsidRPr="008360C8" w:rsidRDefault="00160E31" w:rsidP="00784F68">
            <w:pPr>
              <w:spacing w:line="360" w:lineRule="auto"/>
              <w:ind w:left="113" w:right="113"/>
              <w:jc w:val="center"/>
              <w:rPr>
                <w:rFonts w:asciiTheme="minorHAnsi" w:hAnsiTheme="minorHAnsi" w:cstheme="minorHAnsi"/>
                <w:b/>
                <w:sz w:val="28"/>
                <w:szCs w:val="28"/>
              </w:rPr>
            </w:pPr>
          </w:p>
        </w:tc>
      </w:tr>
      <w:tr w:rsidR="00160E31" w:rsidTr="00784F68">
        <w:trPr>
          <w:cantSplit/>
          <w:trHeight w:val="5669"/>
        </w:trPr>
        <w:tc>
          <w:tcPr>
            <w:tcW w:w="4246" w:type="dxa"/>
            <w:textDirection w:val="tbRl"/>
            <w:vAlign w:val="center"/>
          </w:tcPr>
          <w:p w:rsidR="00160E31" w:rsidRPr="008360C8" w:rsidRDefault="00160E31" w:rsidP="00784F68">
            <w:pPr>
              <w:spacing w:line="360" w:lineRule="auto"/>
              <w:ind w:left="113" w:right="113"/>
              <w:jc w:val="center"/>
              <w:rPr>
                <w:rFonts w:asciiTheme="minorHAnsi" w:hAnsiTheme="minorHAnsi" w:cstheme="minorHAnsi"/>
                <w:b/>
                <w:sz w:val="28"/>
                <w:szCs w:val="28"/>
              </w:rPr>
            </w:pPr>
            <w:r w:rsidRPr="008360C8">
              <w:rPr>
                <w:rFonts w:asciiTheme="minorHAnsi" w:hAnsiTheme="minorHAnsi" w:cstheme="minorHAnsi"/>
                <w:b/>
                <w:sz w:val="28"/>
                <w:szCs w:val="28"/>
              </w:rPr>
              <w:t>EMOCJONALNA</w:t>
            </w:r>
          </w:p>
          <w:p w:rsidR="00160E31" w:rsidRPr="008360C8" w:rsidRDefault="00160E31" w:rsidP="00784F68">
            <w:pPr>
              <w:spacing w:line="360" w:lineRule="auto"/>
              <w:ind w:left="113" w:right="113"/>
              <w:jc w:val="center"/>
              <w:rPr>
                <w:rFonts w:asciiTheme="minorHAnsi" w:hAnsiTheme="minorHAnsi" w:cstheme="minorHAnsi"/>
                <w:b/>
                <w:sz w:val="28"/>
                <w:szCs w:val="28"/>
              </w:rPr>
            </w:pPr>
            <w:r w:rsidRPr="008360C8">
              <w:rPr>
                <w:rFonts w:asciiTheme="minorHAnsi" w:hAnsiTheme="minorHAnsi" w:cstheme="minorHAnsi"/>
                <w:b/>
                <w:sz w:val="28"/>
                <w:szCs w:val="28"/>
              </w:rPr>
              <w:t>Uczenie (się) przez przeżywanie</w:t>
            </w:r>
          </w:p>
          <w:p w:rsidR="00160E31" w:rsidRPr="008360C8" w:rsidRDefault="00160E31" w:rsidP="00784F68">
            <w:pPr>
              <w:spacing w:line="360" w:lineRule="auto"/>
              <w:ind w:left="113" w:right="113"/>
              <w:jc w:val="center"/>
              <w:rPr>
                <w:rFonts w:asciiTheme="minorHAnsi" w:hAnsiTheme="minorHAnsi" w:cstheme="minorHAnsi"/>
                <w:b/>
                <w:sz w:val="28"/>
                <w:szCs w:val="28"/>
              </w:rPr>
            </w:pPr>
          </w:p>
        </w:tc>
        <w:tc>
          <w:tcPr>
            <w:tcW w:w="4247" w:type="dxa"/>
            <w:textDirection w:val="tbRl"/>
            <w:vAlign w:val="center"/>
          </w:tcPr>
          <w:p w:rsidR="00160E31" w:rsidRPr="008360C8" w:rsidRDefault="00160E31" w:rsidP="00784F68">
            <w:pPr>
              <w:spacing w:line="360" w:lineRule="auto"/>
              <w:ind w:left="113" w:right="113"/>
              <w:jc w:val="center"/>
              <w:rPr>
                <w:rFonts w:asciiTheme="minorHAnsi" w:hAnsiTheme="minorHAnsi" w:cstheme="minorHAnsi"/>
                <w:b/>
                <w:sz w:val="28"/>
                <w:szCs w:val="28"/>
              </w:rPr>
            </w:pPr>
            <w:r w:rsidRPr="008360C8">
              <w:rPr>
                <w:rFonts w:asciiTheme="minorHAnsi" w:hAnsiTheme="minorHAnsi" w:cstheme="minorHAnsi"/>
                <w:b/>
                <w:sz w:val="28"/>
                <w:szCs w:val="28"/>
              </w:rPr>
              <w:t>OPERACYJNA</w:t>
            </w:r>
          </w:p>
          <w:p w:rsidR="00160E31" w:rsidRPr="008360C8" w:rsidRDefault="00160E31" w:rsidP="00784F68">
            <w:pPr>
              <w:spacing w:line="360" w:lineRule="auto"/>
              <w:ind w:left="113" w:right="113"/>
              <w:jc w:val="center"/>
              <w:rPr>
                <w:rFonts w:asciiTheme="minorHAnsi" w:hAnsiTheme="minorHAnsi" w:cstheme="minorHAnsi"/>
                <w:b/>
                <w:sz w:val="28"/>
                <w:szCs w:val="28"/>
              </w:rPr>
            </w:pPr>
            <w:r w:rsidRPr="008360C8">
              <w:rPr>
                <w:rFonts w:asciiTheme="minorHAnsi" w:hAnsiTheme="minorHAnsi" w:cstheme="minorHAnsi"/>
                <w:b/>
                <w:sz w:val="28"/>
                <w:szCs w:val="28"/>
              </w:rPr>
              <w:t>Uczenie (się) przez działanie</w:t>
            </w:r>
          </w:p>
          <w:p w:rsidR="00160E31" w:rsidRPr="008360C8" w:rsidRDefault="00160E31" w:rsidP="00784F68">
            <w:pPr>
              <w:spacing w:line="360" w:lineRule="auto"/>
              <w:ind w:left="113" w:right="113"/>
              <w:jc w:val="center"/>
              <w:rPr>
                <w:rFonts w:asciiTheme="minorHAnsi" w:hAnsiTheme="minorHAnsi" w:cstheme="minorHAnsi"/>
                <w:b/>
                <w:sz w:val="28"/>
                <w:szCs w:val="28"/>
              </w:rPr>
            </w:pPr>
          </w:p>
        </w:tc>
      </w:tr>
    </w:tbl>
    <w:p w:rsidR="00160E31" w:rsidRPr="008752D0" w:rsidRDefault="00160E31" w:rsidP="00160E31">
      <w:pPr>
        <w:spacing w:line="360" w:lineRule="auto"/>
        <w:jc w:val="both"/>
        <w:rPr>
          <w:rFonts w:asciiTheme="minorHAnsi" w:hAnsiTheme="minorHAnsi"/>
          <w:b/>
          <w:bCs/>
          <w:i/>
          <w:sz w:val="20"/>
          <w:szCs w:val="20"/>
        </w:rPr>
      </w:pPr>
      <w:r w:rsidRPr="008752D0">
        <w:rPr>
          <w:rFonts w:asciiTheme="minorHAnsi" w:hAnsiTheme="minorHAnsi"/>
          <w:b/>
          <w:bCs/>
          <w:i/>
          <w:sz w:val="20"/>
          <w:szCs w:val="20"/>
        </w:rPr>
        <w:t xml:space="preserve">Tab. 8 </w:t>
      </w:r>
      <w:r w:rsidRPr="008752D0">
        <w:rPr>
          <w:rFonts w:asciiTheme="minorHAnsi" w:hAnsiTheme="minorHAnsi"/>
          <w:bCs/>
          <w:i/>
          <w:sz w:val="20"/>
          <w:szCs w:val="20"/>
        </w:rPr>
        <w:t>–</w:t>
      </w:r>
      <w:r w:rsidRPr="008752D0">
        <w:rPr>
          <w:rFonts w:asciiTheme="minorHAnsi" w:hAnsiTheme="minorHAnsi"/>
          <w:b/>
          <w:bCs/>
          <w:i/>
          <w:sz w:val="20"/>
          <w:szCs w:val="20"/>
        </w:rPr>
        <w:t xml:space="preserve"> </w:t>
      </w:r>
      <w:r w:rsidRPr="008752D0">
        <w:rPr>
          <w:rFonts w:asciiTheme="minorHAnsi" w:hAnsiTheme="minorHAnsi"/>
          <w:bCs/>
          <w:i/>
          <w:sz w:val="20"/>
          <w:szCs w:val="20"/>
        </w:rPr>
        <w:t>Strategie nauczania/uczenia się</w:t>
      </w:r>
    </w:p>
    <w:p w:rsidR="00FE0FDF" w:rsidRDefault="00FE0FDF" w:rsidP="00160E31">
      <w:pPr>
        <w:spacing w:line="360" w:lineRule="auto"/>
        <w:jc w:val="both"/>
        <w:rPr>
          <w:rFonts w:asciiTheme="minorHAnsi" w:hAnsiTheme="minorHAnsi"/>
          <w:b/>
          <w:bCs/>
        </w:rPr>
      </w:pPr>
    </w:p>
    <w:p w:rsidR="00160E31" w:rsidRDefault="00160E31" w:rsidP="00160E31">
      <w:pPr>
        <w:spacing w:line="360" w:lineRule="auto"/>
        <w:jc w:val="both"/>
        <w:rPr>
          <w:rFonts w:asciiTheme="minorHAnsi" w:hAnsiTheme="minorHAnsi"/>
          <w:b/>
          <w:bCs/>
        </w:rPr>
      </w:pPr>
      <w:r w:rsidRPr="00F52767">
        <w:rPr>
          <w:rFonts w:asciiTheme="minorHAnsi" w:hAnsiTheme="minorHAnsi"/>
          <w:b/>
          <w:bCs/>
        </w:rPr>
        <w:t>Zał. 2</w:t>
      </w:r>
      <w:r w:rsidR="00920824">
        <w:rPr>
          <w:rFonts w:asciiTheme="minorHAnsi" w:hAnsiTheme="minorHAnsi"/>
          <w:b/>
          <w:bCs/>
        </w:rPr>
        <w:t>3</w:t>
      </w:r>
    </w:p>
    <w:p w:rsidR="00FE0FDF" w:rsidRPr="00F52767" w:rsidRDefault="00FE0FDF" w:rsidP="00160E31">
      <w:pPr>
        <w:spacing w:line="360" w:lineRule="auto"/>
        <w:jc w:val="both"/>
        <w:rPr>
          <w:rFonts w:asciiTheme="minorHAnsi" w:hAnsiTheme="minorHAnsi"/>
          <w:b/>
          <w:bCs/>
        </w:rPr>
      </w:pPr>
    </w:p>
    <w:p w:rsidR="00160E31" w:rsidRPr="00F52767" w:rsidRDefault="00160E31" w:rsidP="00160E31">
      <w:pPr>
        <w:spacing w:line="360" w:lineRule="auto"/>
        <w:jc w:val="both"/>
        <w:rPr>
          <w:rFonts w:asciiTheme="minorHAnsi" w:hAnsiTheme="minorHAnsi"/>
          <w:b/>
          <w:bCs/>
        </w:rPr>
      </w:pPr>
      <w:r w:rsidRPr="00F52767">
        <w:rPr>
          <w:rFonts w:asciiTheme="minorHAnsi" w:hAnsiTheme="minorHAnsi"/>
          <w:b/>
          <w:bCs/>
        </w:rPr>
        <w:t>Opis ćwiczenia wprowadzającego – WACHLARZ</w:t>
      </w:r>
    </w:p>
    <w:p w:rsidR="00160E31" w:rsidRPr="00F52767" w:rsidRDefault="00160E31" w:rsidP="00160E31">
      <w:pPr>
        <w:spacing w:line="360" w:lineRule="auto"/>
        <w:jc w:val="both"/>
        <w:rPr>
          <w:rFonts w:asciiTheme="minorHAnsi" w:hAnsiTheme="minorHAnsi"/>
          <w:b/>
          <w:bCs/>
          <w:color w:val="000000" w:themeColor="text1"/>
        </w:rPr>
      </w:pPr>
    </w:p>
    <w:p w:rsidR="00160E31" w:rsidRPr="00F52767" w:rsidRDefault="00160E31" w:rsidP="00160E31">
      <w:pPr>
        <w:spacing w:line="360" w:lineRule="auto"/>
        <w:jc w:val="both"/>
        <w:rPr>
          <w:rFonts w:asciiTheme="minorHAnsi" w:hAnsiTheme="minorHAnsi" w:cs="Arial"/>
          <w:color w:val="000000" w:themeColor="text1"/>
        </w:rPr>
      </w:pPr>
      <w:r w:rsidRPr="00F52767">
        <w:rPr>
          <w:rFonts w:asciiTheme="minorHAnsi" w:hAnsiTheme="minorHAnsi" w:cs="Arial"/>
          <w:color w:val="000000" w:themeColor="text1"/>
        </w:rPr>
        <w:t xml:space="preserve">To kolejne ćwiczenie na udzielanie informacji zwrotnej. Zadaniem uczestników jest wyjąć kartkę papieru A4 i złożyć ją w harmonijkę. Na jej krawędzi uczestnicy zapisują swoje imię i nazwisko. Następnie każdy uczestnik przekazuje tak przygotowany wachlarz osobie siedzącej po jego lewej stronie, a trener wydaje polecenie: „Waszym zadaniem jest napisać na wachlarzu jedną miłą rzecz, którą chcielibyście powiedzieć osobie, której kartkę trzymacie w dłoni. Może to być mocna strona czy zalety, którą u niej zaobserwowaliście lub inne spostrzeżenie czy miłe słowo, które chcecie, by od Was otrzymała”. Zasada mówi, że każda osoba powinna otrzymać wachlarz każdego z uczestników i zapisać pozytywną informację zwrotną. Wachlarze przesuwają się zgodnie ze wskazówkami zegara od jednej osoby do drugiej, aż w końcu trafiają z powrotem do właściciela i na tym runda się kończy, a każdy z uczestników odczytuje informacje przekazane przez grupę. </w:t>
      </w:r>
    </w:p>
    <w:p w:rsidR="00160E31" w:rsidRPr="00F52767" w:rsidRDefault="00160E31" w:rsidP="00160E31">
      <w:pPr>
        <w:rPr>
          <w:rFonts w:asciiTheme="minorHAnsi" w:hAnsiTheme="minorHAnsi"/>
          <w:b/>
          <w:bCs/>
        </w:rPr>
      </w:pPr>
      <w:r w:rsidRPr="00F52767">
        <w:rPr>
          <w:rFonts w:asciiTheme="minorHAnsi" w:hAnsiTheme="minorHAnsi"/>
          <w:b/>
          <w:bCs/>
        </w:rPr>
        <w:br w:type="page"/>
      </w:r>
    </w:p>
    <w:p w:rsidR="00FE0FDF" w:rsidRDefault="00FE0FDF" w:rsidP="0091682E">
      <w:pPr>
        <w:spacing w:line="360" w:lineRule="auto"/>
        <w:jc w:val="both"/>
        <w:rPr>
          <w:rFonts w:asciiTheme="minorHAnsi" w:hAnsiTheme="minorHAnsi"/>
          <w:b/>
          <w:bCs/>
        </w:rPr>
      </w:pPr>
    </w:p>
    <w:p w:rsidR="0091682E" w:rsidRDefault="0091682E" w:rsidP="0091682E">
      <w:pPr>
        <w:spacing w:line="360" w:lineRule="auto"/>
        <w:jc w:val="both"/>
        <w:rPr>
          <w:rFonts w:asciiTheme="minorHAnsi" w:hAnsiTheme="minorHAnsi"/>
          <w:b/>
          <w:bCs/>
        </w:rPr>
      </w:pPr>
      <w:r w:rsidRPr="00F52767">
        <w:rPr>
          <w:rFonts w:asciiTheme="minorHAnsi" w:hAnsiTheme="minorHAnsi"/>
          <w:b/>
          <w:bCs/>
        </w:rPr>
        <w:t>Zał. 2</w:t>
      </w:r>
      <w:r w:rsidR="00920824">
        <w:rPr>
          <w:rFonts w:asciiTheme="minorHAnsi" w:hAnsiTheme="minorHAnsi"/>
          <w:b/>
          <w:bCs/>
        </w:rPr>
        <w:t>4</w:t>
      </w:r>
    </w:p>
    <w:p w:rsidR="0091682E" w:rsidRDefault="0091682E" w:rsidP="00CF2C9A">
      <w:pPr>
        <w:spacing w:line="360" w:lineRule="auto"/>
        <w:jc w:val="center"/>
        <w:rPr>
          <w:rFonts w:asciiTheme="minorHAnsi" w:hAnsiTheme="minorHAnsi"/>
          <w:b/>
          <w:bCs/>
        </w:rPr>
      </w:pPr>
      <w:r>
        <w:rPr>
          <w:rFonts w:asciiTheme="minorHAnsi" w:hAnsiTheme="minorHAnsi"/>
          <w:b/>
          <w:bCs/>
        </w:rPr>
        <w:t>Wybrane treści podstawy programowej</w:t>
      </w:r>
    </w:p>
    <w:tbl>
      <w:tblPr>
        <w:tblStyle w:val="Tabela-Siatka"/>
        <w:tblW w:w="0" w:type="auto"/>
        <w:tblLook w:val="04A0" w:firstRow="1" w:lastRow="0" w:firstColumn="1" w:lastColumn="0" w:noHBand="0" w:noVBand="1"/>
      </w:tblPr>
      <w:tblGrid>
        <w:gridCol w:w="8493"/>
      </w:tblGrid>
      <w:tr w:rsidR="0091682E" w:rsidTr="009B07C4">
        <w:trPr>
          <w:trHeight w:val="3393"/>
        </w:trPr>
        <w:tc>
          <w:tcPr>
            <w:tcW w:w="8493" w:type="dxa"/>
          </w:tcPr>
          <w:p w:rsidR="0091682E" w:rsidRDefault="0091682E" w:rsidP="009B07C4">
            <w:pPr>
              <w:spacing w:before="120" w:line="360" w:lineRule="auto"/>
              <w:jc w:val="both"/>
              <w:rPr>
                <w:rFonts w:asciiTheme="minorHAnsi" w:hAnsiTheme="minorHAnsi"/>
                <w:b/>
                <w:bCs/>
              </w:rPr>
            </w:pPr>
            <w:r>
              <w:rPr>
                <w:rFonts w:asciiTheme="minorHAnsi" w:hAnsiTheme="minorHAnsi"/>
                <w:b/>
                <w:bCs/>
              </w:rPr>
              <w:t>Matematyka:</w:t>
            </w:r>
          </w:p>
          <w:p w:rsidR="00761294" w:rsidRPr="00761294" w:rsidRDefault="00761294" w:rsidP="00761294">
            <w:pPr>
              <w:pStyle w:val="NormalnyWeb"/>
              <w:jc w:val="both"/>
              <w:rPr>
                <w:rFonts w:asciiTheme="minorHAnsi" w:hAnsiTheme="minorHAnsi" w:cstheme="minorHAnsi"/>
                <w:b/>
              </w:rPr>
            </w:pPr>
            <w:r>
              <w:rPr>
                <w:rFonts w:asciiTheme="minorHAnsi" w:hAnsiTheme="minorHAnsi" w:cstheme="minorHAnsi"/>
                <w:b/>
              </w:rPr>
              <w:t xml:space="preserve">III. </w:t>
            </w:r>
            <w:r w:rsidRPr="00761294">
              <w:rPr>
                <w:rFonts w:asciiTheme="minorHAnsi" w:hAnsiTheme="minorHAnsi" w:cstheme="minorHAnsi"/>
                <w:b/>
              </w:rPr>
              <w:t>Ułamki zwykłe i dziesiętne. Uczeń:</w:t>
            </w:r>
          </w:p>
          <w:p w:rsidR="00761294" w:rsidRPr="00761294" w:rsidRDefault="00761294" w:rsidP="00761294">
            <w:pPr>
              <w:pStyle w:val="NormalnyWeb"/>
              <w:jc w:val="both"/>
              <w:rPr>
                <w:rFonts w:asciiTheme="minorHAnsi" w:hAnsiTheme="minorHAnsi" w:cstheme="minorHAnsi"/>
              </w:rPr>
            </w:pPr>
            <w:r w:rsidRPr="00761294">
              <w:rPr>
                <w:rFonts w:asciiTheme="minorHAnsi" w:hAnsiTheme="minorHAnsi" w:cstheme="minorHAnsi"/>
              </w:rPr>
              <w:t xml:space="preserve">9) zamienia ułamki zwykłe o mianownikach będących dzielnikami liczb 10, </w:t>
            </w:r>
          </w:p>
          <w:p w:rsidR="00761294" w:rsidRDefault="00761294" w:rsidP="00761294">
            <w:pPr>
              <w:pStyle w:val="NormalnyWeb"/>
              <w:jc w:val="both"/>
              <w:rPr>
                <w:rFonts w:asciiTheme="minorHAnsi" w:hAnsiTheme="minorHAnsi" w:cstheme="minorHAnsi"/>
              </w:rPr>
            </w:pPr>
            <w:r w:rsidRPr="00761294">
              <w:rPr>
                <w:rFonts w:asciiTheme="minorHAnsi" w:hAnsiTheme="minorHAnsi" w:cstheme="minorHAnsi"/>
              </w:rPr>
              <w:t xml:space="preserve">100, 1 000 itd. na ułamki dziesiętne skończone dowolną metodą (przez rozszerzanie lub skracanie ułamków zwykłych, dzielenie licznika przez mianownik w pamięci, </w:t>
            </w:r>
            <w:r w:rsidR="009B07C4">
              <w:rPr>
                <w:rFonts w:asciiTheme="minorHAnsi" w:hAnsiTheme="minorHAnsi" w:cstheme="minorHAnsi"/>
              </w:rPr>
              <w:br/>
            </w:r>
            <w:r w:rsidRPr="00761294">
              <w:rPr>
                <w:rFonts w:asciiTheme="minorHAnsi" w:hAnsiTheme="minorHAnsi" w:cstheme="minorHAnsi"/>
              </w:rPr>
              <w:t xml:space="preserve">pisemnie lub za pomocą kalkulatora); </w:t>
            </w:r>
          </w:p>
          <w:p w:rsidR="00761294" w:rsidRDefault="00761294" w:rsidP="00761294">
            <w:pPr>
              <w:pStyle w:val="NormalnyWeb"/>
              <w:jc w:val="both"/>
              <w:rPr>
                <w:rFonts w:asciiTheme="minorHAnsi" w:hAnsiTheme="minorHAnsi" w:cstheme="minorHAnsi"/>
              </w:rPr>
            </w:pPr>
          </w:p>
          <w:p w:rsidR="009B07C4" w:rsidRDefault="00761294" w:rsidP="009B07C4">
            <w:pPr>
              <w:pStyle w:val="NormalnyWeb"/>
              <w:rPr>
                <w:rFonts w:asciiTheme="minorHAnsi" w:hAnsiTheme="minorHAnsi" w:cstheme="minorHAnsi"/>
              </w:rPr>
            </w:pPr>
            <w:r w:rsidRPr="00761294">
              <w:rPr>
                <w:rFonts w:asciiTheme="minorHAnsi" w:hAnsiTheme="minorHAnsi" w:cstheme="minorHAnsi"/>
              </w:rPr>
              <w:t xml:space="preserve">XIII. Odczytywanie danych i elementy statystyki opisowej. Uczeń: </w:t>
            </w:r>
          </w:p>
          <w:p w:rsidR="0091682E" w:rsidRPr="009B07C4" w:rsidRDefault="00761294" w:rsidP="009B07C4">
            <w:pPr>
              <w:pStyle w:val="NormalnyWeb"/>
              <w:rPr>
                <w:rFonts w:asciiTheme="minorHAnsi" w:hAnsiTheme="minorHAnsi" w:cstheme="minorHAnsi"/>
              </w:rPr>
            </w:pPr>
            <w:r w:rsidRPr="00761294">
              <w:rPr>
                <w:rFonts w:asciiTheme="minorHAnsi" w:hAnsiTheme="minorHAnsi" w:cstheme="minorHAnsi"/>
              </w:rPr>
              <w:t xml:space="preserve">2)  tworzy diagramy słupkowe i kołowe oraz wykresy liniowe na podstawie zebranych przez siebie danych lub danych pochodzących z różnych źródeł; </w:t>
            </w:r>
          </w:p>
        </w:tc>
      </w:tr>
      <w:tr w:rsidR="0091682E" w:rsidTr="009B07C4">
        <w:trPr>
          <w:trHeight w:val="2832"/>
        </w:trPr>
        <w:tc>
          <w:tcPr>
            <w:tcW w:w="8493" w:type="dxa"/>
          </w:tcPr>
          <w:p w:rsidR="0091682E" w:rsidRDefault="0091682E" w:rsidP="009B07C4">
            <w:pPr>
              <w:spacing w:before="120" w:line="360" w:lineRule="auto"/>
              <w:jc w:val="both"/>
              <w:rPr>
                <w:rFonts w:asciiTheme="minorHAnsi" w:hAnsiTheme="minorHAnsi"/>
                <w:b/>
                <w:bCs/>
              </w:rPr>
            </w:pPr>
            <w:r>
              <w:rPr>
                <w:rFonts w:asciiTheme="minorHAnsi" w:hAnsiTheme="minorHAnsi"/>
                <w:b/>
                <w:bCs/>
              </w:rPr>
              <w:t>Przyroda</w:t>
            </w:r>
          </w:p>
          <w:p w:rsidR="00FC1746" w:rsidRDefault="004E0BA2" w:rsidP="00FC1746">
            <w:pPr>
              <w:pStyle w:val="NormalnyWeb"/>
              <w:jc w:val="both"/>
              <w:rPr>
                <w:rFonts w:asciiTheme="minorHAnsi" w:hAnsiTheme="minorHAnsi" w:cstheme="minorHAnsi"/>
                <w:b/>
              </w:rPr>
            </w:pPr>
            <w:r w:rsidRPr="00570D7F">
              <w:rPr>
                <w:rFonts w:asciiTheme="minorHAnsi" w:hAnsiTheme="minorHAnsi" w:cstheme="minorHAnsi"/>
                <w:b/>
              </w:rPr>
              <w:t xml:space="preserve">VI. Środowisko przyrodnicze najbliższej okolicy. Uczeń: </w:t>
            </w:r>
          </w:p>
          <w:p w:rsidR="00570D7F" w:rsidRDefault="004E0BA2" w:rsidP="00FC1746">
            <w:pPr>
              <w:pStyle w:val="NormalnyWeb"/>
              <w:jc w:val="both"/>
              <w:rPr>
                <w:rFonts w:asciiTheme="minorHAnsi" w:hAnsiTheme="minorHAnsi" w:cstheme="minorHAnsi"/>
              </w:rPr>
            </w:pPr>
            <w:r w:rsidRPr="00570D7F">
              <w:rPr>
                <w:rFonts w:asciiTheme="minorHAnsi" w:hAnsiTheme="minorHAnsi" w:cstheme="minorHAnsi"/>
                <w:bCs/>
              </w:rPr>
              <w:t xml:space="preserve">8) </w:t>
            </w:r>
            <w:r w:rsidRPr="00570D7F">
              <w:rPr>
                <w:rFonts w:asciiTheme="minorHAnsi" w:hAnsiTheme="minorHAnsi" w:cstheme="minorHAnsi"/>
              </w:rPr>
              <w:t xml:space="preserve">podaje nazwy warstw lasu, porównuje warunki abiotyczne w nich panujące; rozpoznaje podstawowe gatunki roślin i zwierząt żyjących w lesie oraz przyporządkowuje je do odpowiednich warstw lasu; wymienia zasady właściwego zachowania się w lesie; </w:t>
            </w:r>
          </w:p>
          <w:p w:rsidR="00570D7F" w:rsidRDefault="00570D7F" w:rsidP="00FC1746">
            <w:pPr>
              <w:pStyle w:val="NormalnyWeb"/>
              <w:jc w:val="both"/>
              <w:rPr>
                <w:rFonts w:asciiTheme="minorHAnsi" w:hAnsiTheme="minorHAnsi" w:cstheme="minorHAnsi"/>
              </w:rPr>
            </w:pPr>
          </w:p>
          <w:p w:rsidR="00FC1746" w:rsidRDefault="00570D7F" w:rsidP="00FC1746">
            <w:pPr>
              <w:pStyle w:val="NormalnyWeb"/>
              <w:jc w:val="both"/>
              <w:rPr>
                <w:rFonts w:asciiTheme="minorHAnsi" w:hAnsiTheme="minorHAnsi" w:cstheme="minorHAnsi"/>
                <w:b/>
              </w:rPr>
            </w:pPr>
            <w:r w:rsidRPr="00570D7F">
              <w:rPr>
                <w:rFonts w:asciiTheme="minorHAnsi" w:hAnsiTheme="minorHAnsi" w:cstheme="minorHAnsi"/>
                <w:b/>
              </w:rPr>
              <w:t xml:space="preserve">IV. Ja i moje ciało. Uczeń: </w:t>
            </w:r>
          </w:p>
          <w:p w:rsidR="00570D7F" w:rsidRPr="009B07C4" w:rsidRDefault="00570D7F" w:rsidP="009B07C4">
            <w:pPr>
              <w:pStyle w:val="NormalnyWeb"/>
              <w:spacing w:after="120"/>
              <w:jc w:val="both"/>
              <w:rPr>
                <w:rFonts w:ascii="Calibri" w:hAnsi="Calibri" w:cs="Calibri"/>
              </w:rPr>
            </w:pPr>
            <w:r w:rsidRPr="00570D7F">
              <w:rPr>
                <w:rFonts w:asciiTheme="minorHAnsi" w:hAnsiTheme="minorHAnsi" w:cstheme="minorHAnsi"/>
              </w:rPr>
              <w:t>5)  bad</w:t>
            </w:r>
            <w:r w:rsidR="009B07C4">
              <w:rPr>
                <w:rFonts w:asciiTheme="minorHAnsi" w:hAnsiTheme="minorHAnsi" w:cstheme="minorHAnsi"/>
              </w:rPr>
              <w:t>a</w:t>
            </w:r>
            <w:r w:rsidRPr="00570D7F">
              <w:rPr>
                <w:rFonts w:asciiTheme="minorHAnsi" w:hAnsiTheme="minorHAnsi" w:cstheme="minorHAnsi"/>
              </w:rPr>
              <w:t xml:space="preserve"> współdziałanie zmysłu smaku i węchu;</w:t>
            </w:r>
            <w:r w:rsidRPr="00570D7F">
              <w:rPr>
                <w:rFonts w:ascii="Calibri" w:hAnsi="Calibri" w:cs="Calibri"/>
              </w:rPr>
              <w:t xml:space="preserve"> </w:t>
            </w:r>
          </w:p>
        </w:tc>
      </w:tr>
      <w:tr w:rsidR="0091682E" w:rsidTr="00FC1746">
        <w:tc>
          <w:tcPr>
            <w:tcW w:w="8493" w:type="dxa"/>
          </w:tcPr>
          <w:p w:rsidR="0091682E" w:rsidRDefault="0091682E" w:rsidP="009B07C4">
            <w:pPr>
              <w:spacing w:before="120" w:line="360" w:lineRule="auto"/>
              <w:jc w:val="both"/>
              <w:rPr>
                <w:rFonts w:asciiTheme="minorHAnsi" w:hAnsiTheme="minorHAnsi"/>
                <w:b/>
                <w:bCs/>
              </w:rPr>
            </w:pPr>
            <w:r>
              <w:rPr>
                <w:rFonts w:asciiTheme="minorHAnsi" w:hAnsiTheme="minorHAnsi"/>
                <w:b/>
                <w:bCs/>
              </w:rPr>
              <w:t>Biologia</w:t>
            </w:r>
          </w:p>
          <w:p w:rsidR="00FC1746" w:rsidRDefault="00570D7F" w:rsidP="00FC1746">
            <w:pPr>
              <w:pStyle w:val="NormalnyWeb"/>
              <w:jc w:val="both"/>
              <w:rPr>
                <w:rFonts w:ascii="Calibri" w:hAnsi="Calibri" w:cs="Calibri"/>
              </w:rPr>
            </w:pPr>
            <w:r w:rsidRPr="00570D7F">
              <w:rPr>
                <w:rFonts w:ascii="Calibri" w:hAnsi="Calibri" w:cs="Calibri"/>
                <w:b/>
              </w:rPr>
              <w:t>II. Różnorodność życia.</w:t>
            </w:r>
            <w:r>
              <w:rPr>
                <w:rFonts w:ascii="Calibri" w:hAnsi="Calibri" w:cs="Calibri"/>
              </w:rPr>
              <w:t xml:space="preserve"> </w:t>
            </w:r>
          </w:p>
          <w:p w:rsidR="00FC1746" w:rsidRDefault="00570D7F" w:rsidP="00FC1746">
            <w:pPr>
              <w:pStyle w:val="NormalnyWeb"/>
              <w:jc w:val="both"/>
              <w:rPr>
                <w:rFonts w:ascii="Calibri" w:hAnsi="Calibri" w:cs="Calibri"/>
              </w:rPr>
            </w:pPr>
            <w:r>
              <w:rPr>
                <w:rFonts w:ascii="Calibri" w:hAnsi="Calibri" w:cs="Calibri"/>
              </w:rPr>
              <w:t xml:space="preserve">7. Różnorodność i jedność świata zwierząt: </w:t>
            </w:r>
          </w:p>
          <w:p w:rsidR="00FC1746" w:rsidRDefault="00570D7F" w:rsidP="00FC1746">
            <w:pPr>
              <w:pStyle w:val="NormalnyWeb"/>
              <w:jc w:val="both"/>
              <w:rPr>
                <w:rFonts w:ascii="Calibri" w:hAnsi="Calibri" w:cs="Calibri"/>
              </w:rPr>
            </w:pPr>
            <w:r>
              <w:rPr>
                <w:rFonts w:ascii="Calibri" w:hAnsi="Calibri" w:cs="Calibri"/>
              </w:rPr>
              <w:t xml:space="preserve">12)  ptaki – uczeń: </w:t>
            </w:r>
          </w:p>
          <w:p w:rsidR="00570D7F" w:rsidRDefault="00570D7F" w:rsidP="00FC1746">
            <w:pPr>
              <w:pStyle w:val="NormalnyWeb"/>
              <w:jc w:val="both"/>
              <w:rPr>
                <w:rFonts w:ascii="Calibri" w:hAnsi="Calibri" w:cs="Calibri"/>
              </w:rPr>
            </w:pPr>
            <w:r>
              <w:rPr>
                <w:rFonts w:ascii="Calibri" w:hAnsi="Calibri" w:cs="Calibri"/>
              </w:rPr>
              <w:t xml:space="preserve">b)  dokonuje obserwacji przedstawicieli ptaków (zdjęcia, filmy, schematy, okazy </w:t>
            </w:r>
            <w:r w:rsidR="009B07C4">
              <w:rPr>
                <w:rFonts w:ascii="Calibri" w:hAnsi="Calibri" w:cs="Calibri"/>
              </w:rPr>
              <w:br/>
            </w:r>
            <w:r>
              <w:rPr>
                <w:rFonts w:ascii="Calibri" w:hAnsi="Calibri" w:cs="Calibri"/>
              </w:rPr>
              <w:t>naturalne w terenie itd.) i przedstawia ich cechy wspólne oraz opisuje przystosowania ptaków do lotu.</w:t>
            </w:r>
          </w:p>
          <w:p w:rsidR="00570D7F" w:rsidRDefault="00570D7F" w:rsidP="00FC1746">
            <w:pPr>
              <w:pStyle w:val="NormalnyWeb"/>
              <w:jc w:val="both"/>
              <w:rPr>
                <w:rFonts w:ascii="Calibri" w:hAnsi="Calibri" w:cs="Calibri"/>
              </w:rPr>
            </w:pPr>
          </w:p>
          <w:p w:rsidR="00FC1746" w:rsidRDefault="00570D7F" w:rsidP="00FC1746">
            <w:pPr>
              <w:pStyle w:val="NormalnyWeb"/>
              <w:jc w:val="both"/>
              <w:rPr>
                <w:rFonts w:ascii="Calibri" w:hAnsi="Calibri" w:cs="Calibri"/>
              </w:rPr>
            </w:pPr>
            <w:r w:rsidRPr="00570D7F">
              <w:rPr>
                <w:rFonts w:ascii="Calibri" w:hAnsi="Calibri" w:cs="Calibri"/>
                <w:b/>
              </w:rPr>
              <w:t>VII. Ekologia i ochrona środowiska. Uczeń:</w:t>
            </w:r>
            <w:r>
              <w:rPr>
                <w:rFonts w:ascii="Calibri" w:hAnsi="Calibri" w:cs="Calibri"/>
              </w:rPr>
              <w:t xml:space="preserve"> </w:t>
            </w:r>
          </w:p>
          <w:p w:rsidR="00570D7F" w:rsidRDefault="00570D7F" w:rsidP="009B07C4">
            <w:pPr>
              <w:pStyle w:val="NormalnyWeb"/>
              <w:spacing w:after="120"/>
              <w:jc w:val="both"/>
              <w:rPr>
                <w:rFonts w:ascii="Calibri" w:hAnsi="Calibri" w:cs="Calibri"/>
              </w:rPr>
            </w:pPr>
            <w:r w:rsidRPr="00570D7F">
              <w:rPr>
                <w:rFonts w:asciiTheme="minorHAnsi" w:hAnsiTheme="minorHAnsi" w:cstheme="minorHAnsi"/>
              </w:rPr>
              <w:t>5)</w:t>
            </w:r>
            <w:r>
              <w:t xml:space="preserve"> </w:t>
            </w:r>
            <w:r>
              <w:rPr>
                <w:rFonts w:ascii="Calibri" w:hAnsi="Calibri" w:cs="Calibri"/>
              </w:rPr>
              <w:t xml:space="preserve">przedstawia strukturę troficzną ekosystemu, rozróżnia producentów, konsumentów (I-go i dalszych rzędów) i destruentów oraz przedstawia ich rolę w obiegu materii i </w:t>
            </w:r>
            <w:r w:rsidRPr="009B07C4">
              <w:rPr>
                <w:rFonts w:asciiTheme="minorHAnsi" w:hAnsiTheme="minorHAnsi" w:cstheme="minorHAnsi"/>
              </w:rPr>
              <w:t>przepływie</w:t>
            </w:r>
            <w:r>
              <w:rPr>
                <w:rFonts w:ascii="Calibri" w:hAnsi="Calibri" w:cs="Calibri"/>
              </w:rPr>
              <w:t xml:space="preserve"> energii przez ekosystem; </w:t>
            </w:r>
          </w:p>
          <w:p w:rsidR="009B07C4" w:rsidRPr="009B07C4" w:rsidRDefault="009B07C4" w:rsidP="009B07C4">
            <w:pPr>
              <w:pStyle w:val="NormalnyWeb"/>
              <w:spacing w:after="120"/>
              <w:jc w:val="both"/>
              <w:rPr>
                <w:rFonts w:ascii="Calibri" w:hAnsi="Calibri" w:cs="Calibri"/>
              </w:rPr>
            </w:pPr>
          </w:p>
        </w:tc>
      </w:tr>
      <w:tr w:rsidR="0091682E" w:rsidTr="009B07C4">
        <w:trPr>
          <w:trHeight w:val="3887"/>
        </w:trPr>
        <w:tc>
          <w:tcPr>
            <w:tcW w:w="8493" w:type="dxa"/>
          </w:tcPr>
          <w:p w:rsidR="00570D7F" w:rsidRDefault="0091682E" w:rsidP="009B07C4">
            <w:pPr>
              <w:spacing w:before="120" w:line="360" w:lineRule="auto"/>
              <w:jc w:val="both"/>
              <w:rPr>
                <w:rFonts w:asciiTheme="minorHAnsi" w:hAnsiTheme="minorHAnsi"/>
                <w:b/>
                <w:bCs/>
              </w:rPr>
            </w:pPr>
            <w:r>
              <w:rPr>
                <w:rFonts w:asciiTheme="minorHAnsi" w:hAnsiTheme="minorHAnsi"/>
                <w:b/>
                <w:bCs/>
              </w:rPr>
              <w:t>Geografia</w:t>
            </w:r>
          </w:p>
          <w:p w:rsidR="00FC1746" w:rsidRDefault="00570D7F" w:rsidP="00FC1746">
            <w:pPr>
              <w:pStyle w:val="NormalnyWeb"/>
              <w:jc w:val="both"/>
              <w:rPr>
                <w:rFonts w:ascii="Calibri" w:hAnsi="Calibri" w:cs="Calibri"/>
                <w:b/>
              </w:rPr>
            </w:pPr>
            <w:r w:rsidRPr="00570D7F">
              <w:rPr>
                <w:rFonts w:ascii="Calibri" w:hAnsi="Calibri" w:cs="Calibri"/>
                <w:b/>
              </w:rPr>
              <w:t>III  Lądy i oceany na Ziemi: rozmieszczenie lądów i oceanów, pierwsze wyprawy geograficzne</w:t>
            </w:r>
            <w:r w:rsidR="00FC1746">
              <w:rPr>
                <w:rFonts w:ascii="Calibri" w:hAnsi="Calibri" w:cs="Calibri"/>
                <w:b/>
              </w:rPr>
              <w:t xml:space="preserve">. </w:t>
            </w:r>
            <w:r w:rsidRPr="00570D7F">
              <w:rPr>
                <w:rFonts w:ascii="Calibri" w:hAnsi="Calibri" w:cs="Calibri"/>
                <w:b/>
              </w:rPr>
              <w:t xml:space="preserve">Uczeń: </w:t>
            </w:r>
          </w:p>
          <w:p w:rsidR="00FC1746" w:rsidRPr="00FC1746" w:rsidRDefault="00FC1746" w:rsidP="00FC1746">
            <w:pPr>
              <w:pStyle w:val="NormalnyWeb"/>
              <w:jc w:val="both"/>
              <w:rPr>
                <w:rFonts w:ascii="Calibri" w:hAnsi="Calibri" w:cs="Calibri"/>
                <w:b/>
              </w:rPr>
            </w:pPr>
            <w:r w:rsidRPr="00FC1746">
              <w:rPr>
                <w:rFonts w:ascii="Calibri" w:hAnsi="Calibri" w:cs="Calibri"/>
              </w:rPr>
              <w:t>2)</w:t>
            </w:r>
            <w:r>
              <w:rPr>
                <w:rFonts w:ascii="Calibri" w:hAnsi="Calibri" w:cs="Calibri"/>
                <w:b/>
              </w:rPr>
              <w:t xml:space="preserve"> </w:t>
            </w:r>
            <w:r>
              <w:rPr>
                <w:rFonts w:ascii="Calibri" w:hAnsi="Calibri" w:cs="Calibri"/>
                <w:color w:val="1C1C19"/>
              </w:rPr>
              <w:t xml:space="preserve">wymienia nazwy kontynentów i oceanów oraz wskazuje ich położenie na globusie </w:t>
            </w:r>
            <w:r w:rsidR="009B07C4">
              <w:rPr>
                <w:rFonts w:ascii="Calibri" w:hAnsi="Calibri" w:cs="Calibri"/>
                <w:color w:val="1C1C19"/>
              </w:rPr>
              <w:br/>
            </w:r>
            <w:r>
              <w:rPr>
                <w:rFonts w:ascii="Calibri" w:hAnsi="Calibri" w:cs="Calibri"/>
                <w:color w:val="1C1C19"/>
              </w:rPr>
              <w:t xml:space="preserve">i mapie świata oraz określa ich położenie względem równika i południka zerowego; </w:t>
            </w:r>
          </w:p>
          <w:p w:rsidR="009B07C4" w:rsidRDefault="009B07C4" w:rsidP="00B225A2">
            <w:pPr>
              <w:pStyle w:val="NormalnyWeb"/>
              <w:jc w:val="both"/>
              <w:rPr>
                <w:rFonts w:ascii="Calibri" w:hAnsi="Calibri" w:cs="Calibri"/>
                <w:b/>
              </w:rPr>
            </w:pPr>
          </w:p>
          <w:p w:rsidR="00FC1746" w:rsidRDefault="00FC1746" w:rsidP="00B225A2">
            <w:pPr>
              <w:pStyle w:val="NormalnyWeb"/>
              <w:jc w:val="both"/>
              <w:rPr>
                <w:rFonts w:ascii="Calibri" w:hAnsi="Calibri" w:cs="Calibri"/>
                <w:b/>
              </w:rPr>
            </w:pPr>
            <w:r>
              <w:rPr>
                <w:rFonts w:ascii="Calibri" w:hAnsi="Calibri" w:cs="Calibri"/>
                <w:b/>
              </w:rPr>
              <w:t xml:space="preserve">XIII. </w:t>
            </w:r>
            <w:r w:rsidRPr="00FC1746">
              <w:rPr>
                <w:rFonts w:ascii="Calibri" w:hAnsi="Calibri" w:cs="Calibri"/>
                <w:b/>
              </w:rPr>
              <w:t>„Mała ojczyzna”: obszar, środowisko geograficzne, atrakcyjność, tożsamość</w:t>
            </w:r>
            <w:r>
              <w:rPr>
                <w:rFonts w:ascii="Calibri" w:hAnsi="Calibri" w:cs="Calibri"/>
                <w:b/>
              </w:rPr>
              <w:t xml:space="preserve">. </w:t>
            </w:r>
            <w:r w:rsidRPr="00FC1746">
              <w:rPr>
                <w:rFonts w:ascii="Calibri" w:hAnsi="Calibri" w:cs="Calibri"/>
                <w:b/>
              </w:rPr>
              <w:t xml:space="preserve">Uczeń: </w:t>
            </w:r>
          </w:p>
          <w:p w:rsidR="00761294" w:rsidRPr="009B07C4" w:rsidRDefault="00FC1746" w:rsidP="009B07C4">
            <w:pPr>
              <w:pStyle w:val="NormalnyWeb"/>
              <w:spacing w:after="120"/>
              <w:jc w:val="both"/>
              <w:rPr>
                <w:rFonts w:ascii="Calibri" w:hAnsi="Calibri" w:cs="Calibri"/>
                <w:color w:val="1C1C19"/>
              </w:rPr>
            </w:pPr>
            <w:r w:rsidRPr="00FC1746">
              <w:rPr>
                <w:rFonts w:ascii="Calibri" w:hAnsi="Calibri" w:cs="Calibri"/>
              </w:rPr>
              <w:t>3)</w:t>
            </w:r>
            <w:r>
              <w:rPr>
                <w:rFonts w:ascii="Calibri" w:hAnsi="Calibri" w:cs="Calibri"/>
                <w:b/>
              </w:rPr>
              <w:t xml:space="preserve"> </w:t>
            </w:r>
            <w:r>
              <w:rPr>
                <w:rFonts w:ascii="Calibri" w:hAnsi="Calibri" w:cs="Calibri"/>
                <w:color w:val="1C1C19"/>
              </w:rPr>
              <w:t xml:space="preserve">przedstawia w dowolnej formie (np. prezentacji multimedialnej, plakatu, filmu, wystawy fotograficznej) atrakcyjność „małej ojczyzny” jako miejsca zamieszkania </w:t>
            </w:r>
            <w:r w:rsidR="009B07C4">
              <w:rPr>
                <w:rFonts w:ascii="Calibri" w:hAnsi="Calibri" w:cs="Calibri"/>
                <w:color w:val="1C1C19"/>
              </w:rPr>
              <w:br/>
            </w:r>
            <w:r>
              <w:rPr>
                <w:rFonts w:ascii="Calibri" w:hAnsi="Calibri" w:cs="Calibri"/>
                <w:color w:val="1C1C19"/>
              </w:rPr>
              <w:t xml:space="preserve">i działalności </w:t>
            </w:r>
            <w:r w:rsidRPr="009B07C4">
              <w:rPr>
                <w:rFonts w:asciiTheme="minorHAnsi" w:hAnsiTheme="minorHAnsi" w:cstheme="minorHAnsi"/>
              </w:rPr>
              <w:t>gospodarczej</w:t>
            </w:r>
            <w:r>
              <w:rPr>
                <w:rFonts w:ascii="Calibri" w:hAnsi="Calibri" w:cs="Calibri"/>
                <w:color w:val="1C1C19"/>
              </w:rPr>
              <w:t xml:space="preserve"> na podstawie informacji wyszukanych w różnych źródłach; </w:t>
            </w:r>
          </w:p>
        </w:tc>
      </w:tr>
      <w:tr w:rsidR="0091682E" w:rsidTr="009B07C4">
        <w:trPr>
          <w:trHeight w:val="3120"/>
        </w:trPr>
        <w:tc>
          <w:tcPr>
            <w:tcW w:w="8493" w:type="dxa"/>
          </w:tcPr>
          <w:p w:rsidR="0059197B" w:rsidRDefault="0091682E" w:rsidP="0059197B">
            <w:pPr>
              <w:spacing w:line="360" w:lineRule="auto"/>
              <w:jc w:val="both"/>
              <w:rPr>
                <w:rFonts w:asciiTheme="minorHAnsi" w:hAnsiTheme="minorHAnsi"/>
                <w:b/>
                <w:bCs/>
              </w:rPr>
            </w:pPr>
            <w:r>
              <w:rPr>
                <w:rFonts w:asciiTheme="minorHAnsi" w:hAnsiTheme="minorHAnsi"/>
                <w:b/>
                <w:bCs/>
              </w:rPr>
              <w:t>Fizyka</w:t>
            </w:r>
          </w:p>
          <w:p w:rsidR="0059197B" w:rsidRPr="00B225A2" w:rsidRDefault="0059197B" w:rsidP="0059197B">
            <w:pPr>
              <w:pStyle w:val="NormalnyWeb"/>
              <w:jc w:val="both"/>
              <w:rPr>
                <w:rFonts w:ascii="Calibri" w:hAnsi="Calibri" w:cs="Calibri"/>
                <w:b/>
                <w:color w:val="1C1C19"/>
              </w:rPr>
            </w:pPr>
            <w:r w:rsidRPr="00B225A2">
              <w:rPr>
                <w:rFonts w:ascii="Calibri" w:hAnsi="Calibri" w:cs="Calibri"/>
                <w:b/>
                <w:color w:val="1C1C19"/>
              </w:rPr>
              <w:t>II. Ruch i siły. Uczeń:</w:t>
            </w:r>
          </w:p>
          <w:p w:rsidR="0059197B" w:rsidRPr="00B225A2" w:rsidRDefault="0059197B" w:rsidP="009B07C4">
            <w:pPr>
              <w:pStyle w:val="NormalnyWeb"/>
              <w:jc w:val="both"/>
              <w:rPr>
                <w:rFonts w:ascii="Calibri" w:hAnsi="Calibri" w:cs="Calibri"/>
                <w:color w:val="1C1C19"/>
              </w:rPr>
            </w:pPr>
            <w:r>
              <w:rPr>
                <w:rFonts w:ascii="Calibri" w:hAnsi="Calibri" w:cs="Calibri"/>
                <w:color w:val="1C1C19"/>
              </w:rPr>
              <w:t xml:space="preserve">4) </w:t>
            </w:r>
            <w:r>
              <w:rPr>
                <w:rFonts w:ascii="Calibri" w:hAnsi="Calibri" w:cs="Calibri"/>
              </w:rPr>
              <w:t xml:space="preserve">posługuje się pojęciem prędkości do opisu ruchu prostoliniowego; oblicza jej </w:t>
            </w:r>
            <w:r w:rsidR="009B07C4">
              <w:rPr>
                <w:rFonts w:ascii="Calibri" w:hAnsi="Calibri" w:cs="Calibri"/>
              </w:rPr>
              <w:br/>
            </w:r>
            <w:r>
              <w:rPr>
                <w:rFonts w:ascii="Calibri" w:hAnsi="Calibri" w:cs="Calibri"/>
              </w:rPr>
              <w:t xml:space="preserve">wartość i przelicza jej jednostki; stosuje do obliczeń związek prędkości z drogą </w:t>
            </w:r>
            <w:r w:rsidR="009B07C4">
              <w:rPr>
                <w:rFonts w:ascii="Calibri" w:hAnsi="Calibri" w:cs="Calibri"/>
              </w:rPr>
              <w:br/>
            </w:r>
            <w:r>
              <w:rPr>
                <w:rFonts w:ascii="Calibri" w:hAnsi="Calibri" w:cs="Calibri"/>
              </w:rPr>
              <w:t xml:space="preserve">i czasem, w którym została przebyta; </w:t>
            </w:r>
          </w:p>
          <w:p w:rsidR="0059197B" w:rsidRPr="0059197B" w:rsidRDefault="0059197B" w:rsidP="0059197B">
            <w:pPr>
              <w:pStyle w:val="NormalnyWeb"/>
              <w:jc w:val="both"/>
              <w:rPr>
                <w:rFonts w:ascii="Calibri" w:hAnsi="Calibri" w:cs="Calibri"/>
                <w:color w:val="1C1C19"/>
              </w:rPr>
            </w:pPr>
          </w:p>
          <w:p w:rsidR="00B225A2" w:rsidRPr="00B225A2" w:rsidRDefault="00B225A2" w:rsidP="00B225A2">
            <w:pPr>
              <w:pStyle w:val="NormalnyWeb"/>
              <w:rPr>
                <w:b/>
              </w:rPr>
            </w:pPr>
            <w:r w:rsidRPr="00B225A2">
              <w:rPr>
                <w:rFonts w:ascii="Calibri" w:hAnsi="Calibri" w:cs="Calibri"/>
                <w:b/>
              </w:rPr>
              <w:t xml:space="preserve">IX Optyka. Uczeń: </w:t>
            </w:r>
          </w:p>
          <w:p w:rsidR="00B225A2" w:rsidRPr="009B07C4" w:rsidRDefault="00B225A2" w:rsidP="009B07C4">
            <w:pPr>
              <w:pStyle w:val="NormalnyWeb"/>
              <w:spacing w:after="120"/>
              <w:jc w:val="both"/>
              <w:rPr>
                <w:rFonts w:ascii="Calibri" w:hAnsi="Calibri" w:cs="Calibri"/>
              </w:rPr>
            </w:pPr>
            <w:r>
              <w:rPr>
                <w:rFonts w:ascii="Calibri" w:hAnsi="Calibri" w:cs="Calibri"/>
              </w:rPr>
              <w:t xml:space="preserve">1). ilustruje prostoliniowe rozchodzenie się światła w ośrodku jednorodnym; wyjaśnia powstawanie </w:t>
            </w:r>
            <w:r w:rsidRPr="009B07C4">
              <w:rPr>
                <w:rFonts w:asciiTheme="minorHAnsi" w:hAnsiTheme="minorHAnsi" w:cstheme="minorHAnsi"/>
              </w:rPr>
              <w:t>cienia</w:t>
            </w:r>
            <w:r>
              <w:rPr>
                <w:rFonts w:ascii="Calibri" w:hAnsi="Calibri" w:cs="Calibri"/>
              </w:rPr>
              <w:t xml:space="preserve"> i półcienia; </w:t>
            </w:r>
          </w:p>
        </w:tc>
      </w:tr>
      <w:tr w:rsidR="0091682E" w:rsidTr="00FC1746">
        <w:tc>
          <w:tcPr>
            <w:tcW w:w="8493" w:type="dxa"/>
          </w:tcPr>
          <w:p w:rsidR="0091682E" w:rsidRDefault="0091682E" w:rsidP="0091682E">
            <w:pPr>
              <w:spacing w:line="360" w:lineRule="auto"/>
              <w:jc w:val="both"/>
              <w:rPr>
                <w:rFonts w:asciiTheme="minorHAnsi" w:hAnsiTheme="minorHAnsi"/>
                <w:b/>
                <w:bCs/>
              </w:rPr>
            </w:pPr>
            <w:r>
              <w:rPr>
                <w:rFonts w:asciiTheme="minorHAnsi" w:hAnsiTheme="minorHAnsi"/>
                <w:b/>
                <w:bCs/>
              </w:rPr>
              <w:t>Chemia</w:t>
            </w:r>
          </w:p>
          <w:p w:rsidR="00B225A2" w:rsidRPr="00B225A2" w:rsidRDefault="00B225A2" w:rsidP="00B225A2">
            <w:pPr>
              <w:pStyle w:val="NormalnyWeb"/>
              <w:jc w:val="both"/>
              <w:rPr>
                <w:rFonts w:ascii="Calibri" w:hAnsi="Calibri" w:cs="Calibri"/>
                <w:b/>
              </w:rPr>
            </w:pPr>
            <w:r w:rsidRPr="00B225A2">
              <w:rPr>
                <w:rFonts w:ascii="Calibri" w:hAnsi="Calibri" w:cs="Calibri"/>
                <w:b/>
              </w:rPr>
              <w:t xml:space="preserve">III. Reakcje chemiczne. Uczeń: </w:t>
            </w:r>
          </w:p>
          <w:p w:rsidR="00B225A2" w:rsidRDefault="00B225A2" w:rsidP="00B225A2">
            <w:pPr>
              <w:pStyle w:val="NormalnyWeb"/>
              <w:jc w:val="both"/>
              <w:rPr>
                <w:rFonts w:ascii="Calibri" w:hAnsi="Calibri" w:cs="Calibri"/>
              </w:rPr>
            </w:pPr>
            <w:r>
              <w:rPr>
                <w:rFonts w:ascii="Calibri" w:hAnsi="Calibri" w:cs="Calibri"/>
              </w:rPr>
              <w:t xml:space="preserve">1)  opisuje i porównuje zjawisko fizyczne i reakcję chemiczną; podaje przykłady zjawisk fizycznych i reakcji chemicznych zachodzących w otoczeniu człowieka; projektuje </w:t>
            </w:r>
            <w:r w:rsidR="009B07C4">
              <w:rPr>
                <w:rFonts w:ascii="Calibri" w:hAnsi="Calibri" w:cs="Calibri"/>
              </w:rPr>
              <w:br/>
            </w:r>
            <w:r>
              <w:rPr>
                <w:rFonts w:ascii="Calibri" w:hAnsi="Calibri" w:cs="Calibri"/>
              </w:rPr>
              <w:t xml:space="preserve">i przeprowadza doświadczenia ilustrujące zjawisko fizyczne i reakcję chemiczną; na podstawie obserwacji klasyfikuje przemiany do re- akcji chemicznych i zjawisk fizycznych; </w:t>
            </w:r>
          </w:p>
          <w:p w:rsidR="00B225A2" w:rsidRDefault="00B225A2" w:rsidP="00B225A2">
            <w:pPr>
              <w:pStyle w:val="NormalnyWeb"/>
              <w:jc w:val="both"/>
              <w:rPr>
                <w:rFonts w:ascii="Calibri" w:hAnsi="Calibri" w:cs="Calibri"/>
              </w:rPr>
            </w:pPr>
          </w:p>
          <w:p w:rsidR="00B225A2" w:rsidRPr="00F63405" w:rsidRDefault="00B225A2" w:rsidP="00F63405">
            <w:pPr>
              <w:pStyle w:val="NormalnyWeb"/>
              <w:jc w:val="both"/>
              <w:rPr>
                <w:rFonts w:ascii="Calibri" w:hAnsi="Calibri" w:cs="Calibri"/>
                <w:b/>
              </w:rPr>
            </w:pPr>
            <w:r w:rsidRPr="00F63405">
              <w:rPr>
                <w:rFonts w:ascii="Calibri" w:hAnsi="Calibri" w:cs="Calibri"/>
                <w:b/>
              </w:rPr>
              <w:t xml:space="preserve">VI. Wodorotlenki i kwasy. Uczeń: </w:t>
            </w:r>
          </w:p>
          <w:p w:rsidR="0091682E" w:rsidRDefault="00F63405" w:rsidP="009B07C4">
            <w:pPr>
              <w:pStyle w:val="NormalnyWeb"/>
              <w:spacing w:after="120"/>
              <w:jc w:val="both"/>
              <w:rPr>
                <w:rFonts w:ascii="Calibri" w:hAnsi="Calibri" w:cs="Calibri"/>
              </w:rPr>
            </w:pPr>
            <w:r>
              <w:rPr>
                <w:rFonts w:ascii="Calibri" w:hAnsi="Calibri" w:cs="Calibri"/>
              </w:rPr>
              <w:t xml:space="preserve">7)  posługuje się skalą pH; interpretuje wartość pH w ujęciu jakościowym (odczyn </w:t>
            </w:r>
            <w:r w:rsidR="009B07C4">
              <w:rPr>
                <w:rFonts w:ascii="Calibri" w:hAnsi="Calibri" w:cs="Calibri"/>
              </w:rPr>
              <w:br/>
            </w:r>
            <w:r>
              <w:rPr>
                <w:rFonts w:ascii="Calibri" w:hAnsi="Calibri" w:cs="Calibri"/>
              </w:rPr>
              <w:t xml:space="preserve">kwasowy, zasadowy, obojętny); przeprowadza doświadczenie, które pozwoli zbadać pH produktów występujących w życiu codziennym człowieka (np. żywności, środków czystości); </w:t>
            </w:r>
          </w:p>
          <w:p w:rsidR="009B07C4" w:rsidRPr="009B07C4" w:rsidRDefault="009B07C4" w:rsidP="009B07C4">
            <w:pPr>
              <w:pStyle w:val="NormalnyWeb"/>
              <w:spacing w:after="120"/>
              <w:jc w:val="both"/>
              <w:rPr>
                <w:rFonts w:ascii="Calibri" w:hAnsi="Calibri" w:cs="Calibri"/>
              </w:rPr>
            </w:pPr>
          </w:p>
        </w:tc>
      </w:tr>
    </w:tbl>
    <w:p w:rsidR="0091682E" w:rsidRPr="00F52767" w:rsidRDefault="0091682E" w:rsidP="0091682E">
      <w:pPr>
        <w:spacing w:line="360" w:lineRule="auto"/>
        <w:jc w:val="both"/>
        <w:rPr>
          <w:rFonts w:asciiTheme="minorHAnsi" w:hAnsiTheme="minorHAnsi"/>
          <w:b/>
          <w:bCs/>
        </w:rPr>
      </w:pPr>
    </w:p>
    <w:p w:rsidR="00855E61" w:rsidRPr="008752D0" w:rsidRDefault="00855E61" w:rsidP="00855E61">
      <w:pPr>
        <w:spacing w:line="360" w:lineRule="auto"/>
        <w:jc w:val="both"/>
        <w:rPr>
          <w:rFonts w:asciiTheme="minorHAnsi" w:hAnsiTheme="minorHAnsi"/>
          <w:b/>
          <w:bCs/>
          <w:i/>
          <w:sz w:val="20"/>
          <w:szCs w:val="20"/>
        </w:rPr>
      </w:pPr>
      <w:r w:rsidRPr="008752D0">
        <w:rPr>
          <w:rFonts w:asciiTheme="minorHAnsi" w:hAnsiTheme="minorHAnsi"/>
          <w:b/>
          <w:bCs/>
          <w:i/>
          <w:sz w:val="20"/>
          <w:szCs w:val="20"/>
        </w:rPr>
        <w:t xml:space="preserve">Tab. </w:t>
      </w:r>
      <w:r>
        <w:rPr>
          <w:rFonts w:asciiTheme="minorHAnsi" w:hAnsiTheme="minorHAnsi"/>
          <w:b/>
          <w:bCs/>
          <w:i/>
          <w:sz w:val="20"/>
          <w:szCs w:val="20"/>
        </w:rPr>
        <w:t>9</w:t>
      </w:r>
      <w:r w:rsidRPr="008752D0">
        <w:rPr>
          <w:rFonts w:asciiTheme="minorHAnsi" w:hAnsiTheme="minorHAnsi"/>
          <w:b/>
          <w:bCs/>
          <w:i/>
          <w:sz w:val="20"/>
          <w:szCs w:val="20"/>
        </w:rPr>
        <w:t xml:space="preserve"> </w:t>
      </w:r>
      <w:r w:rsidRPr="008752D0">
        <w:rPr>
          <w:rFonts w:asciiTheme="minorHAnsi" w:hAnsiTheme="minorHAnsi"/>
          <w:bCs/>
          <w:i/>
          <w:sz w:val="20"/>
          <w:szCs w:val="20"/>
        </w:rPr>
        <w:t>–</w:t>
      </w:r>
      <w:r w:rsidRPr="008752D0">
        <w:rPr>
          <w:rFonts w:asciiTheme="minorHAnsi" w:hAnsiTheme="minorHAnsi"/>
          <w:b/>
          <w:bCs/>
          <w:i/>
          <w:sz w:val="20"/>
          <w:szCs w:val="20"/>
        </w:rPr>
        <w:t xml:space="preserve"> </w:t>
      </w:r>
      <w:r>
        <w:rPr>
          <w:rFonts w:asciiTheme="minorHAnsi" w:hAnsiTheme="minorHAnsi"/>
          <w:bCs/>
          <w:i/>
          <w:sz w:val="20"/>
          <w:szCs w:val="20"/>
        </w:rPr>
        <w:t>Wybrane treści podstawy programowej z przedmiotów matematyczno - przyrodniczych</w:t>
      </w:r>
    </w:p>
    <w:p w:rsidR="00855E61" w:rsidRDefault="00855E61" w:rsidP="00E33F8D">
      <w:pPr>
        <w:spacing w:line="259" w:lineRule="auto"/>
        <w:rPr>
          <w:rFonts w:asciiTheme="minorHAnsi" w:hAnsiTheme="minorHAnsi"/>
          <w:b/>
          <w:bCs/>
        </w:rPr>
      </w:pPr>
    </w:p>
    <w:p w:rsidR="00160E31" w:rsidRPr="0054297A" w:rsidRDefault="009867E0" w:rsidP="00E33F8D">
      <w:pPr>
        <w:spacing w:line="259" w:lineRule="auto"/>
        <w:rPr>
          <w:rFonts w:asciiTheme="minorHAnsi" w:hAnsiTheme="minorHAnsi"/>
        </w:rPr>
      </w:pPr>
      <w:r w:rsidRPr="00855E61">
        <w:rPr>
          <w:rFonts w:asciiTheme="minorHAnsi" w:hAnsiTheme="minorHAnsi"/>
        </w:rPr>
        <w:br w:type="page"/>
      </w:r>
      <w:r w:rsidR="00160E31" w:rsidRPr="009A0D50">
        <w:rPr>
          <w:rFonts w:asciiTheme="minorHAnsi" w:hAnsiTheme="minorHAnsi" w:cstheme="minorHAnsi"/>
          <w:b/>
          <w:bCs/>
        </w:rPr>
        <w:t>Zał. 2</w:t>
      </w:r>
      <w:r w:rsidR="00920824" w:rsidRPr="009A0D50">
        <w:rPr>
          <w:rFonts w:asciiTheme="minorHAnsi" w:hAnsiTheme="minorHAnsi" w:cstheme="minorHAnsi"/>
          <w:b/>
          <w:bCs/>
        </w:rPr>
        <w:t>5</w:t>
      </w:r>
    </w:p>
    <w:p w:rsidR="00160E31" w:rsidRPr="009A0D50" w:rsidRDefault="00160E31" w:rsidP="009A0D50">
      <w:pPr>
        <w:spacing w:line="360" w:lineRule="auto"/>
        <w:jc w:val="center"/>
        <w:rPr>
          <w:rFonts w:asciiTheme="minorHAnsi" w:hAnsiTheme="minorHAnsi" w:cstheme="minorHAnsi"/>
          <w:b/>
          <w:bCs/>
        </w:rPr>
      </w:pPr>
      <w:r w:rsidRPr="009A0D50">
        <w:rPr>
          <w:rFonts w:asciiTheme="minorHAnsi" w:hAnsiTheme="minorHAnsi" w:cstheme="minorHAnsi"/>
          <w:b/>
          <w:bCs/>
        </w:rPr>
        <w:t xml:space="preserve">Przykłady </w:t>
      </w:r>
      <w:r w:rsidR="0098591B" w:rsidRPr="009A0D50">
        <w:rPr>
          <w:rFonts w:asciiTheme="minorHAnsi" w:hAnsiTheme="minorHAnsi" w:cstheme="minorHAnsi"/>
          <w:b/>
          <w:bCs/>
        </w:rPr>
        <w:t>informacji zwrotnych</w:t>
      </w:r>
    </w:p>
    <w:p w:rsidR="00DB192F" w:rsidRDefault="003268CF" w:rsidP="003268CF">
      <w:pPr>
        <w:jc w:val="both"/>
        <w:rPr>
          <w:rFonts w:asciiTheme="minorHAnsi" w:hAnsiTheme="minorHAnsi" w:cstheme="minorHAnsi"/>
          <w:b/>
        </w:rPr>
      </w:pPr>
      <w:r w:rsidRPr="009A0D50">
        <w:rPr>
          <w:rFonts w:asciiTheme="minorHAnsi" w:hAnsiTheme="minorHAnsi" w:cstheme="minorHAnsi"/>
          <w:b/>
        </w:rPr>
        <w:t xml:space="preserve">Przykład 1 </w:t>
      </w:r>
      <w:r w:rsidR="00DB192F" w:rsidRPr="009A0D50">
        <w:rPr>
          <w:rFonts w:asciiTheme="minorHAnsi" w:hAnsiTheme="minorHAnsi" w:cstheme="minorHAnsi"/>
          <w:b/>
        </w:rPr>
        <w:t>–</w:t>
      </w:r>
      <w:r w:rsidRPr="009A0D50">
        <w:rPr>
          <w:rFonts w:asciiTheme="minorHAnsi" w:hAnsiTheme="minorHAnsi" w:cstheme="minorHAnsi"/>
          <w:b/>
        </w:rPr>
        <w:t xml:space="preserve"> </w:t>
      </w:r>
      <w:r w:rsidR="00DB192F" w:rsidRPr="009A0D50">
        <w:rPr>
          <w:rFonts w:asciiTheme="minorHAnsi" w:hAnsiTheme="minorHAnsi" w:cstheme="minorHAnsi"/>
          <w:b/>
        </w:rPr>
        <w:t>Geografia</w:t>
      </w:r>
    </w:p>
    <w:p w:rsidR="009A0D50" w:rsidRPr="009A0D50" w:rsidRDefault="009A0D50" w:rsidP="003268CF">
      <w:pPr>
        <w:jc w:val="both"/>
        <w:rPr>
          <w:rFonts w:asciiTheme="minorHAnsi" w:hAnsiTheme="minorHAnsi" w:cstheme="minorHAnsi"/>
          <w:b/>
        </w:rPr>
      </w:pPr>
    </w:p>
    <w:p w:rsidR="003268CF" w:rsidRPr="00DB192F" w:rsidRDefault="003268CF" w:rsidP="00DB192F">
      <w:pPr>
        <w:spacing w:line="360" w:lineRule="auto"/>
        <w:jc w:val="both"/>
        <w:rPr>
          <w:rFonts w:ascii="Calibri" w:hAnsi="Calibri"/>
        </w:rPr>
      </w:pPr>
      <w:r w:rsidRPr="00DB192F">
        <w:rPr>
          <w:rFonts w:ascii="Calibri" w:hAnsi="Calibri"/>
        </w:rPr>
        <w:t>Sylwio, dziękuję za ter</w:t>
      </w:r>
      <w:r w:rsidR="00E76CD7">
        <w:rPr>
          <w:rFonts w:ascii="Calibri" w:hAnsi="Calibri"/>
        </w:rPr>
        <w:t>min.</w:t>
      </w:r>
      <w:r w:rsidRPr="00DB192F">
        <w:rPr>
          <w:rFonts w:ascii="Calibri" w:hAnsi="Calibri"/>
        </w:rPr>
        <w:t xml:space="preserve">owe oddanie wykonanej pracy. </w:t>
      </w:r>
    </w:p>
    <w:p w:rsidR="003268CF" w:rsidRPr="00DB192F" w:rsidRDefault="003268CF" w:rsidP="00DB192F">
      <w:pPr>
        <w:spacing w:line="360" w:lineRule="auto"/>
        <w:jc w:val="both"/>
        <w:rPr>
          <w:rFonts w:ascii="Calibri" w:hAnsi="Calibri"/>
        </w:rPr>
      </w:pPr>
      <w:r w:rsidRPr="00DB192F">
        <w:rPr>
          <w:rFonts w:ascii="Calibri" w:hAnsi="Calibri"/>
        </w:rPr>
        <w:t>Jej poprawność, zgodnie ze schematem oceniania, jest następująca:</w:t>
      </w:r>
    </w:p>
    <w:p w:rsidR="003268CF" w:rsidRPr="00DB192F" w:rsidRDefault="003268CF" w:rsidP="00007844">
      <w:pPr>
        <w:numPr>
          <w:ilvl w:val="0"/>
          <w:numId w:val="27"/>
        </w:numPr>
        <w:tabs>
          <w:tab w:val="clear" w:pos="720"/>
          <w:tab w:val="num" w:pos="284"/>
        </w:tabs>
        <w:spacing w:line="360" w:lineRule="auto"/>
        <w:ind w:left="284" w:hanging="284"/>
        <w:jc w:val="both"/>
        <w:rPr>
          <w:rFonts w:ascii="Calibri" w:hAnsi="Calibri"/>
        </w:rPr>
      </w:pPr>
      <w:r w:rsidRPr="00DB192F">
        <w:rPr>
          <w:rFonts w:ascii="Calibri" w:hAnsi="Calibri"/>
        </w:rPr>
        <w:t>(++) Korzystałaś z dwóch wszechstronnych źródeł wiedzy i wymieniłaś je w swojej pracy.</w:t>
      </w:r>
    </w:p>
    <w:p w:rsidR="003268CF" w:rsidRPr="00DB192F" w:rsidRDefault="003268CF" w:rsidP="00007844">
      <w:pPr>
        <w:numPr>
          <w:ilvl w:val="0"/>
          <w:numId w:val="27"/>
        </w:numPr>
        <w:tabs>
          <w:tab w:val="clear" w:pos="720"/>
          <w:tab w:val="num" w:pos="284"/>
        </w:tabs>
        <w:spacing w:line="360" w:lineRule="auto"/>
        <w:ind w:left="284" w:hanging="284"/>
        <w:jc w:val="both"/>
        <w:rPr>
          <w:rFonts w:ascii="Calibri" w:hAnsi="Calibri"/>
        </w:rPr>
      </w:pPr>
      <w:r w:rsidRPr="00DB192F">
        <w:rPr>
          <w:rFonts w:ascii="Calibri" w:hAnsi="Calibri"/>
        </w:rPr>
        <w:t>(++) Podałaś po trzy przykłady zmian wywołanych w krajobrazie działalnością człowieka i siłami przyrody.</w:t>
      </w:r>
    </w:p>
    <w:p w:rsidR="003268CF" w:rsidRPr="00DB192F" w:rsidRDefault="003268CF" w:rsidP="00007844">
      <w:pPr>
        <w:numPr>
          <w:ilvl w:val="0"/>
          <w:numId w:val="27"/>
        </w:numPr>
        <w:tabs>
          <w:tab w:val="clear" w:pos="720"/>
          <w:tab w:val="num" w:pos="284"/>
        </w:tabs>
        <w:spacing w:line="360" w:lineRule="auto"/>
        <w:ind w:left="284" w:hanging="284"/>
        <w:jc w:val="both"/>
        <w:rPr>
          <w:rFonts w:ascii="Calibri" w:hAnsi="Calibri"/>
        </w:rPr>
      </w:pPr>
      <w:r w:rsidRPr="00DB192F">
        <w:rPr>
          <w:rFonts w:ascii="Calibri" w:hAnsi="Calibri"/>
        </w:rPr>
        <w:t>(++) Podane przykłady są sugestywne.</w:t>
      </w:r>
    </w:p>
    <w:p w:rsidR="003268CF" w:rsidRPr="00DB192F" w:rsidRDefault="003268CF" w:rsidP="00007844">
      <w:pPr>
        <w:numPr>
          <w:ilvl w:val="0"/>
          <w:numId w:val="27"/>
        </w:numPr>
        <w:tabs>
          <w:tab w:val="clear" w:pos="720"/>
          <w:tab w:val="num" w:pos="284"/>
        </w:tabs>
        <w:spacing w:line="360" w:lineRule="auto"/>
        <w:ind w:left="284" w:hanging="284"/>
        <w:jc w:val="both"/>
        <w:rPr>
          <w:rFonts w:ascii="Calibri" w:hAnsi="Calibri"/>
        </w:rPr>
      </w:pPr>
      <w:r w:rsidRPr="00DB192F">
        <w:rPr>
          <w:rFonts w:ascii="Calibri" w:hAnsi="Calibri"/>
        </w:rPr>
        <w:t>(++) Podane przykłady zostały podane w formie schematu. Sposób podania jest dość czytelny i przejrzysty.</w:t>
      </w:r>
    </w:p>
    <w:p w:rsidR="003268CF" w:rsidRPr="00DB192F" w:rsidRDefault="003268CF" w:rsidP="00007844">
      <w:pPr>
        <w:numPr>
          <w:ilvl w:val="0"/>
          <w:numId w:val="27"/>
        </w:numPr>
        <w:tabs>
          <w:tab w:val="clear" w:pos="720"/>
          <w:tab w:val="num" w:pos="284"/>
        </w:tabs>
        <w:spacing w:line="360" w:lineRule="auto"/>
        <w:ind w:left="284" w:hanging="284"/>
        <w:jc w:val="both"/>
        <w:rPr>
          <w:rFonts w:ascii="Calibri" w:hAnsi="Calibri"/>
        </w:rPr>
      </w:pPr>
      <w:r w:rsidRPr="00DB192F">
        <w:rPr>
          <w:rFonts w:ascii="Calibri" w:hAnsi="Calibri"/>
        </w:rPr>
        <w:t>(++) Dla każdego z wybranych przykładów nazwę i ilustrację zmiany.</w:t>
      </w:r>
    </w:p>
    <w:p w:rsidR="003268CF" w:rsidRPr="00DB192F" w:rsidRDefault="003268CF" w:rsidP="00007844">
      <w:pPr>
        <w:numPr>
          <w:ilvl w:val="0"/>
          <w:numId w:val="27"/>
        </w:numPr>
        <w:tabs>
          <w:tab w:val="clear" w:pos="720"/>
          <w:tab w:val="num" w:pos="284"/>
        </w:tabs>
        <w:spacing w:line="360" w:lineRule="auto"/>
        <w:ind w:left="284" w:hanging="284"/>
        <w:jc w:val="both"/>
        <w:rPr>
          <w:rFonts w:ascii="Calibri" w:hAnsi="Calibri"/>
        </w:rPr>
      </w:pPr>
      <w:r w:rsidRPr="00DB192F">
        <w:rPr>
          <w:rFonts w:ascii="Calibri" w:hAnsi="Calibri"/>
        </w:rPr>
        <w:t>(++) Wybrałaś do swoich przykładów trafne ilustracje.</w:t>
      </w:r>
    </w:p>
    <w:p w:rsidR="003268CF" w:rsidRPr="00DB192F" w:rsidRDefault="003268CF" w:rsidP="00007844">
      <w:pPr>
        <w:numPr>
          <w:ilvl w:val="0"/>
          <w:numId w:val="27"/>
        </w:numPr>
        <w:tabs>
          <w:tab w:val="clear" w:pos="720"/>
          <w:tab w:val="num" w:pos="284"/>
        </w:tabs>
        <w:spacing w:line="360" w:lineRule="auto"/>
        <w:ind w:left="284" w:hanging="284"/>
        <w:jc w:val="both"/>
        <w:rPr>
          <w:rFonts w:ascii="Calibri" w:hAnsi="Calibri"/>
        </w:rPr>
      </w:pPr>
      <w:r w:rsidRPr="00DB192F">
        <w:rPr>
          <w:rFonts w:ascii="Calibri" w:hAnsi="Calibri"/>
        </w:rPr>
        <w:t xml:space="preserve">(+/-) Zapisałaś końcową tezę. Wzięłaś pod uwagę skutki opisanych zmian, </w:t>
      </w:r>
      <w:r w:rsidRPr="00DB192F">
        <w:rPr>
          <w:rFonts w:ascii="Calibri" w:hAnsi="Calibri"/>
        </w:rPr>
        <w:br/>
        <w:t>nie znalazłam informacji o ich zasięgu.</w:t>
      </w:r>
    </w:p>
    <w:p w:rsidR="003268CF" w:rsidRPr="00DB192F" w:rsidRDefault="003268CF" w:rsidP="00007844">
      <w:pPr>
        <w:numPr>
          <w:ilvl w:val="0"/>
          <w:numId w:val="27"/>
        </w:numPr>
        <w:tabs>
          <w:tab w:val="clear" w:pos="720"/>
          <w:tab w:val="num" w:pos="284"/>
        </w:tabs>
        <w:spacing w:line="360" w:lineRule="auto"/>
        <w:ind w:left="284" w:hanging="284"/>
        <w:jc w:val="both"/>
        <w:rPr>
          <w:rFonts w:ascii="Calibri" w:hAnsi="Calibri"/>
        </w:rPr>
      </w:pPr>
      <w:r w:rsidRPr="00DB192F">
        <w:rPr>
          <w:rFonts w:ascii="Calibri" w:hAnsi="Calibri"/>
        </w:rPr>
        <w:t>(+/-) Przyjęta teza jest trafna, ale jeszcze nie wyczerpująca.</w:t>
      </w:r>
    </w:p>
    <w:p w:rsidR="003268CF" w:rsidRPr="00DB192F" w:rsidRDefault="003268CF" w:rsidP="00007844">
      <w:pPr>
        <w:numPr>
          <w:ilvl w:val="0"/>
          <w:numId w:val="27"/>
        </w:numPr>
        <w:tabs>
          <w:tab w:val="clear" w:pos="720"/>
          <w:tab w:val="num" w:pos="284"/>
        </w:tabs>
        <w:spacing w:line="360" w:lineRule="auto"/>
        <w:ind w:left="284" w:hanging="284"/>
        <w:jc w:val="both"/>
        <w:rPr>
          <w:rFonts w:ascii="Calibri" w:hAnsi="Calibri"/>
        </w:rPr>
      </w:pPr>
      <w:r w:rsidRPr="00DB192F">
        <w:rPr>
          <w:rFonts w:ascii="Calibri" w:hAnsi="Calibri"/>
        </w:rPr>
        <w:t>(++) Praca jest dość estetyczna. Trochę rażą miejsca po użyciu korektora.</w:t>
      </w:r>
    </w:p>
    <w:p w:rsidR="00DB192F" w:rsidRPr="00DB192F" w:rsidRDefault="00DB192F" w:rsidP="00DB192F">
      <w:pPr>
        <w:spacing w:line="360" w:lineRule="auto"/>
        <w:jc w:val="both"/>
        <w:rPr>
          <w:b/>
          <w:bCs/>
          <w:sz w:val="10"/>
          <w:szCs w:val="10"/>
        </w:rPr>
      </w:pPr>
    </w:p>
    <w:p w:rsidR="003268CF" w:rsidRPr="00DB192F" w:rsidRDefault="003268CF" w:rsidP="00DB192F">
      <w:pPr>
        <w:spacing w:line="360" w:lineRule="auto"/>
        <w:jc w:val="both"/>
        <w:rPr>
          <w:rFonts w:ascii="Calibri" w:hAnsi="Calibri"/>
        </w:rPr>
      </w:pPr>
      <w:r w:rsidRPr="00DB192F">
        <w:rPr>
          <w:rFonts w:ascii="Calibri" w:hAnsi="Calibri"/>
          <w:b/>
          <w:bCs/>
        </w:rPr>
        <w:t xml:space="preserve">Δ </w:t>
      </w:r>
      <w:r w:rsidRPr="00DB192F">
        <w:rPr>
          <w:rFonts w:ascii="Calibri" w:hAnsi="Calibri"/>
        </w:rPr>
        <w:t>Przepisz swoją tezę z zeszytu i dodaj do niej znalezione informacje o miejscach występowania, bądź wielkości obszaru tych zmian (czyli uzupełnij tezę informacją o zasięgu wymienionych w pracy zmian). Wydrukuj tekst i przyklej na miejscu starej tezy.</w:t>
      </w:r>
    </w:p>
    <w:p w:rsidR="009A0D50" w:rsidRDefault="003268CF" w:rsidP="00DB192F">
      <w:pPr>
        <w:spacing w:line="360" w:lineRule="auto"/>
        <w:jc w:val="both"/>
        <w:rPr>
          <w:rFonts w:ascii="Calibri" w:hAnsi="Calibri"/>
        </w:rPr>
      </w:pPr>
      <w:r w:rsidRPr="00DB192F">
        <w:rPr>
          <w:rFonts w:ascii="Calibri" w:hAnsi="Calibri"/>
        </w:rPr>
        <w:t xml:space="preserve">Gratuluję poprawnej pracy, w przyszłości zwracaj uwagę na ostateczny „szlif” – przemyśl wszystko, sprawdź jeszcze raz, dopiero pisz na czysto – unikniesz błędów i poprawek. Jeśli </w:t>
      </w:r>
      <w:r w:rsidR="00397C1C">
        <w:rPr>
          <w:rFonts w:ascii="Calibri" w:hAnsi="Calibri"/>
        </w:rPr>
        <w:t>z</w:t>
      </w:r>
      <w:r w:rsidRPr="00DB192F">
        <w:rPr>
          <w:rFonts w:ascii="Calibri" w:hAnsi="Calibri"/>
        </w:rPr>
        <w:t>decydujesz się na wykorzystanie komputera, to świetnie – napisy też mogą być komputerowe. Oczekuję na poprawę do 19 kwietnia</w:t>
      </w:r>
      <w:r w:rsidR="00DB192F" w:rsidRPr="00DB192F">
        <w:t>.</w:t>
      </w:r>
      <w:r w:rsidR="009A0D50">
        <w:rPr>
          <w:rFonts w:ascii="Calibri" w:hAnsi="Calibri"/>
        </w:rPr>
        <w:t xml:space="preserve"> </w:t>
      </w:r>
    </w:p>
    <w:p w:rsidR="009A0D50" w:rsidRPr="009A0D50" w:rsidRDefault="003268CF" w:rsidP="009A0D50">
      <w:pPr>
        <w:spacing w:line="360" w:lineRule="auto"/>
        <w:jc w:val="both"/>
        <w:rPr>
          <w:rFonts w:ascii="Calibri" w:hAnsi="Calibri"/>
        </w:rPr>
      </w:pPr>
      <w:r w:rsidRPr="00DB192F">
        <w:rPr>
          <w:rFonts w:ascii="Calibri" w:hAnsi="Calibri"/>
        </w:rPr>
        <w:t>Życzę powodzenia.</w:t>
      </w:r>
    </w:p>
    <w:p w:rsidR="00A75DE0" w:rsidRDefault="00A75DE0">
      <w:pPr>
        <w:spacing w:after="160" w:line="259" w:lineRule="auto"/>
        <w:rPr>
          <w:rFonts w:asciiTheme="minorHAnsi" w:hAnsiTheme="minorHAnsi" w:cstheme="minorHAnsi"/>
          <w:i/>
          <w:sz w:val="20"/>
          <w:szCs w:val="20"/>
        </w:rPr>
      </w:pPr>
    </w:p>
    <w:p w:rsidR="009A0D50" w:rsidRDefault="009A0D50">
      <w:pPr>
        <w:spacing w:after="160" w:line="259" w:lineRule="auto"/>
        <w:rPr>
          <w:b/>
        </w:rPr>
      </w:pPr>
      <w:r w:rsidRPr="006D6FC6">
        <w:rPr>
          <w:rFonts w:asciiTheme="minorHAnsi" w:hAnsiTheme="minorHAnsi" w:cstheme="minorHAnsi"/>
          <w:i/>
          <w:sz w:val="20"/>
          <w:szCs w:val="20"/>
        </w:rPr>
        <w:t>Na podstawie materiału pomocniczego nr 1 do modułu 5, Kurs internetowy „Lider oceniania kształtującego w szkole”, Centrum Edukacji Obywatelskiej.</w:t>
      </w:r>
      <w:r>
        <w:rPr>
          <w:b/>
        </w:rPr>
        <w:br w:type="page"/>
      </w:r>
    </w:p>
    <w:p w:rsidR="009A0D50" w:rsidRDefault="009A0D50" w:rsidP="00DB192F">
      <w:pPr>
        <w:jc w:val="both"/>
        <w:rPr>
          <w:b/>
        </w:rPr>
      </w:pPr>
    </w:p>
    <w:p w:rsidR="00DB192F" w:rsidRPr="009A0D50" w:rsidRDefault="00DB192F" w:rsidP="009A0D50">
      <w:pPr>
        <w:pStyle w:val="NormalnyWeb"/>
        <w:spacing w:line="360" w:lineRule="auto"/>
        <w:jc w:val="both"/>
        <w:rPr>
          <w:rFonts w:ascii="Calibri" w:hAnsi="Calibri"/>
          <w:b/>
        </w:rPr>
      </w:pPr>
      <w:r w:rsidRPr="009A0D50">
        <w:rPr>
          <w:rFonts w:ascii="Calibri" w:hAnsi="Calibri"/>
          <w:b/>
        </w:rPr>
        <w:t>Przykład 2 – Przyroda</w:t>
      </w:r>
    </w:p>
    <w:p w:rsidR="009A0D50" w:rsidRPr="00DB192F" w:rsidRDefault="009A0D50" w:rsidP="00DB192F">
      <w:pPr>
        <w:jc w:val="both"/>
        <w:rPr>
          <w:b/>
        </w:rPr>
      </w:pPr>
    </w:p>
    <w:p w:rsidR="00DB192F" w:rsidRDefault="00DB192F" w:rsidP="00DB192F">
      <w:pPr>
        <w:pStyle w:val="NormalnyWeb"/>
        <w:spacing w:line="360" w:lineRule="auto"/>
        <w:jc w:val="both"/>
        <w:rPr>
          <w:rFonts w:ascii="Calibri" w:hAnsi="Calibri"/>
        </w:rPr>
      </w:pPr>
      <w:r w:rsidRPr="00711B36">
        <w:rPr>
          <w:rFonts w:ascii="Calibri" w:hAnsi="Calibri"/>
        </w:rPr>
        <w:t>Kubo, bardzo dobrze napisałeś kartkówkę. Gratuluję. Poniżej w tabeli znajduje się analiza twojej pracy.</w:t>
      </w:r>
    </w:p>
    <w:p w:rsidR="00DB192F" w:rsidRDefault="00DB192F" w:rsidP="00DB192F">
      <w:pPr>
        <w:pStyle w:val="NormalnyWeb"/>
        <w:jc w:val="both"/>
        <w:rPr>
          <w:rFonts w:ascii="Calibri" w:hAnsi="Calibri"/>
        </w:rPr>
      </w:pPr>
    </w:p>
    <w:tbl>
      <w:tblPr>
        <w:tblStyle w:val="Tabela-Siatka"/>
        <w:tblW w:w="0" w:type="auto"/>
        <w:tblLook w:val="04A0" w:firstRow="1" w:lastRow="0" w:firstColumn="1" w:lastColumn="0" w:noHBand="0" w:noVBand="1"/>
      </w:tblPr>
      <w:tblGrid>
        <w:gridCol w:w="2123"/>
        <w:gridCol w:w="2123"/>
        <w:gridCol w:w="2123"/>
        <w:gridCol w:w="2124"/>
      </w:tblGrid>
      <w:tr w:rsidR="00DB192F" w:rsidTr="00C844E8">
        <w:tc>
          <w:tcPr>
            <w:tcW w:w="2123" w:type="dxa"/>
            <w:vAlign w:val="center"/>
          </w:tcPr>
          <w:p w:rsidR="00DB192F" w:rsidRPr="00DB192F" w:rsidRDefault="00DB192F" w:rsidP="00DB192F">
            <w:pPr>
              <w:pStyle w:val="NormalnyWeb"/>
              <w:spacing w:line="360" w:lineRule="auto"/>
              <w:jc w:val="center"/>
              <w:rPr>
                <w:rFonts w:ascii="Calibri" w:hAnsi="Calibri"/>
                <w:b/>
              </w:rPr>
            </w:pPr>
            <w:r w:rsidRPr="00DB192F">
              <w:rPr>
                <w:rFonts w:ascii="Calibri" w:hAnsi="Calibri"/>
                <w:b/>
              </w:rPr>
              <w:t>Nacobezu</w:t>
            </w:r>
          </w:p>
        </w:tc>
        <w:tc>
          <w:tcPr>
            <w:tcW w:w="2123" w:type="dxa"/>
            <w:vAlign w:val="center"/>
          </w:tcPr>
          <w:p w:rsidR="00DB192F" w:rsidRPr="00DB192F" w:rsidRDefault="00DB192F" w:rsidP="00DB192F">
            <w:pPr>
              <w:pStyle w:val="NormalnyWeb"/>
              <w:spacing w:line="360" w:lineRule="auto"/>
              <w:jc w:val="center"/>
              <w:rPr>
                <w:rFonts w:ascii="Calibri" w:hAnsi="Calibri"/>
                <w:b/>
              </w:rPr>
            </w:pPr>
            <w:r w:rsidRPr="00DB192F">
              <w:rPr>
                <w:rFonts w:ascii="Calibri" w:hAnsi="Calibri"/>
                <w:b/>
              </w:rPr>
              <w:t xml:space="preserve">Zadanie prawidłowo wykonane </w:t>
            </w:r>
            <w:r w:rsidRPr="00DB192F">
              <w:rPr>
                <w:rFonts w:ascii="Calibri" w:hAnsi="Calibri"/>
                <w:b/>
              </w:rPr>
              <w:br/>
              <w:t>w całości.</w:t>
            </w:r>
          </w:p>
        </w:tc>
        <w:tc>
          <w:tcPr>
            <w:tcW w:w="2123" w:type="dxa"/>
            <w:vAlign w:val="center"/>
          </w:tcPr>
          <w:p w:rsidR="00DB192F" w:rsidRPr="00DB192F" w:rsidRDefault="00DB192F" w:rsidP="00DB192F">
            <w:pPr>
              <w:pStyle w:val="NormalnyWeb"/>
              <w:spacing w:line="360" w:lineRule="auto"/>
              <w:jc w:val="center"/>
              <w:rPr>
                <w:rFonts w:ascii="Calibri" w:hAnsi="Calibri"/>
                <w:b/>
              </w:rPr>
            </w:pPr>
            <w:r w:rsidRPr="00DB192F">
              <w:rPr>
                <w:rFonts w:ascii="Calibri" w:hAnsi="Calibri"/>
                <w:b/>
              </w:rPr>
              <w:t>Błędy w zadaniu</w:t>
            </w:r>
          </w:p>
        </w:tc>
        <w:tc>
          <w:tcPr>
            <w:tcW w:w="2124" w:type="dxa"/>
            <w:vAlign w:val="center"/>
          </w:tcPr>
          <w:p w:rsidR="00DB192F" w:rsidRPr="00DB192F" w:rsidRDefault="00DB192F" w:rsidP="00DB192F">
            <w:pPr>
              <w:pStyle w:val="NormalnyWeb"/>
              <w:spacing w:line="360" w:lineRule="auto"/>
              <w:jc w:val="center"/>
              <w:rPr>
                <w:rFonts w:ascii="Calibri" w:hAnsi="Calibri"/>
                <w:b/>
              </w:rPr>
            </w:pPr>
            <w:r w:rsidRPr="00DB192F">
              <w:rPr>
                <w:rFonts w:ascii="Calibri" w:hAnsi="Calibri"/>
                <w:b/>
              </w:rPr>
              <w:t>Uwagi</w:t>
            </w:r>
          </w:p>
        </w:tc>
      </w:tr>
      <w:tr w:rsidR="00DB192F" w:rsidTr="00C844E8">
        <w:tc>
          <w:tcPr>
            <w:tcW w:w="2123" w:type="dxa"/>
            <w:vAlign w:val="center"/>
          </w:tcPr>
          <w:p w:rsidR="00DB192F" w:rsidRPr="00DB192F" w:rsidRDefault="00DB192F" w:rsidP="00007844">
            <w:pPr>
              <w:numPr>
                <w:ilvl w:val="0"/>
                <w:numId w:val="28"/>
              </w:numPr>
              <w:tabs>
                <w:tab w:val="clear" w:pos="720"/>
                <w:tab w:val="num" w:pos="312"/>
              </w:tabs>
              <w:spacing w:line="360" w:lineRule="auto"/>
              <w:ind w:left="312" w:hanging="312"/>
              <w:jc w:val="both"/>
              <w:rPr>
                <w:rFonts w:ascii="Calibri" w:hAnsi="Calibri"/>
              </w:rPr>
            </w:pPr>
            <w:r w:rsidRPr="00DB192F">
              <w:rPr>
                <w:rFonts w:ascii="Calibri" w:hAnsi="Calibri"/>
              </w:rPr>
              <w:t xml:space="preserve">Wymieniasz </w:t>
            </w:r>
            <w:r>
              <w:br/>
            </w:r>
            <w:r w:rsidRPr="00DB192F">
              <w:rPr>
                <w:rFonts w:ascii="Calibri" w:hAnsi="Calibri"/>
              </w:rPr>
              <w:t>rodzaje skali</w:t>
            </w:r>
          </w:p>
        </w:tc>
        <w:tc>
          <w:tcPr>
            <w:tcW w:w="2123" w:type="dxa"/>
            <w:vAlign w:val="center"/>
          </w:tcPr>
          <w:p w:rsidR="00DB192F" w:rsidRPr="00711B36" w:rsidRDefault="00DB192F" w:rsidP="00DB192F">
            <w:pPr>
              <w:pStyle w:val="NormalnyWeb"/>
              <w:spacing w:line="360" w:lineRule="auto"/>
              <w:jc w:val="center"/>
              <w:rPr>
                <w:rFonts w:ascii="Calibri" w:hAnsi="Calibri"/>
              </w:rPr>
            </w:pPr>
            <w:r w:rsidRPr="00711B36">
              <w:rPr>
                <w:rFonts w:ascii="Calibri" w:hAnsi="Calibri"/>
              </w:rPr>
              <w:t>-</w:t>
            </w:r>
          </w:p>
        </w:tc>
        <w:tc>
          <w:tcPr>
            <w:tcW w:w="2123" w:type="dxa"/>
            <w:vAlign w:val="center"/>
          </w:tcPr>
          <w:p w:rsidR="00DB192F" w:rsidRPr="00711B36" w:rsidRDefault="00DB192F" w:rsidP="00DB192F">
            <w:pPr>
              <w:pStyle w:val="NormalnyWeb"/>
              <w:spacing w:line="360" w:lineRule="auto"/>
              <w:rPr>
                <w:rFonts w:ascii="Calibri" w:hAnsi="Calibri"/>
              </w:rPr>
            </w:pPr>
            <w:r w:rsidRPr="00711B36">
              <w:rPr>
                <w:rFonts w:ascii="Calibri" w:hAnsi="Calibri"/>
              </w:rPr>
              <w:t xml:space="preserve">Nie wymieniłeś </w:t>
            </w:r>
            <w:r>
              <w:rPr>
                <w:rFonts w:ascii="Calibri" w:hAnsi="Calibri"/>
              </w:rPr>
              <w:br/>
            </w:r>
            <w:r w:rsidRPr="00711B36">
              <w:rPr>
                <w:rFonts w:ascii="Calibri" w:hAnsi="Calibri"/>
              </w:rPr>
              <w:t xml:space="preserve">nazwy trzeciego </w:t>
            </w:r>
            <w:r>
              <w:rPr>
                <w:rFonts w:ascii="Calibri" w:hAnsi="Calibri"/>
              </w:rPr>
              <w:br/>
            </w:r>
            <w:r w:rsidRPr="00711B36">
              <w:rPr>
                <w:rFonts w:ascii="Calibri" w:hAnsi="Calibri"/>
              </w:rPr>
              <w:t>rodzaju skali.</w:t>
            </w:r>
          </w:p>
        </w:tc>
        <w:tc>
          <w:tcPr>
            <w:tcW w:w="2124" w:type="dxa"/>
            <w:vAlign w:val="center"/>
          </w:tcPr>
          <w:p w:rsidR="00DB192F" w:rsidRPr="00711B36" w:rsidRDefault="00DB192F" w:rsidP="00DB192F">
            <w:pPr>
              <w:pStyle w:val="NormalnyWeb"/>
              <w:spacing w:line="360" w:lineRule="auto"/>
              <w:rPr>
                <w:rFonts w:ascii="Calibri" w:hAnsi="Calibri"/>
              </w:rPr>
            </w:pPr>
            <w:r w:rsidRPr="00711B36">
              <w:rPr>
                <w:rFonts w:ascii="Calibri" w:hAnsi="Calibri"/>
              </w:rPr>
              <w:t>Drugie zadanie świadczy o tym, że znasz wszystkie rodzaje skali.</w:t>
            </w:r>
          </w:p>
        </w:tc>
      </w:tr>
      <w:tr w:rsidR="00DB192F" w:rsidTr="00C844E8">
        <w:tc>
          <w:tcPr>
            <w:tcW w:w="2123" w:type="dxa"/>
            <w:vAlign w:val="center"/>
          </w:tcPr>
          <w:p w:rsidR="00DB192F" w:rsidRPr="00DB192F" w:rsidRDefault="00DB192F" w:rsidP="00007844">
            <w:pPr>
              <w:numPr>
                <w:ilvl w:val="0"/>
                <w:numId w:val="28"/>
              </w:numPr>
              <w:tabs>
                <w:tab w:val="clear" w:pos="720"/>
                <w:tab w:val="num" w:pos="312"/>
              </w:tabs>
              <w:spacing w:line="360" w:lineRule="auto"/>
              <w:ind w:left="312" w:hanging="312"/>
              <w:jc w:val="both"/>
              <w:rPr>
                <w:rFonts w:ascii="Calibri" w:hAnsi="Calibri"/>
              </w:rPr>
            </w:pPr>
            <w:r w:rsidRPr="00DB192F">
              <w:rPr>
                <w:rFonts w:ascii="Calibri" w:hAnsi="Calibri"/>
              </w:rPr>
              <w:t>Przedstawiasz podaną skalę we wszystkich formach.</w:t>
            </w:r>
          </w:p>
        </w:tc>
        <w:tc>
          <w:tcPr>
            <w:tcW w:w="2123" w:type="dxa"/>
            <w:vAlign w:val="center"/>
          </w:tcPr>
          <w:p w:rsidR="00DB192F" w:rsidRPr="00711B36" w:rsidRDefault="00DB192F" w:rsidP="00DB192F">
            <w:pPr>
              <w:pStyle w:val="NormalnyWeb"/>
              <w:spacing w:line="360" w:lineRule="auto"/>
              <w:jc w:val="center"/>
              <w:rPr>
                <w:rFonts w:ascii="Calibri" w:hAnsi="Calibri"/>
              </w:rPr>
            </w:pPr>
            <w:r w:rsidRPr="00711B36">
              <w:rPr>
                <w:rFonts w:ascii="Calibri" w:hAnsi="Calibri"/>
              </w:rPr>
              <w:t>+</w:t>
            </w:r>
          </w:p>
        </w:tc>
        <w:tc>
          <w:tcPr>
            <w:tcW w:w="2123" w:type="dxa"/>
            <w:vAlign w:val="center"/>
          </w:tcPr>
          <w:p w:rsidR="00DB192F" w:rsidRPr="00711B36" w:rsidRDefault="00DB192F" w:rsidP="00DB192F">
            <w:pPr>
              <w:pStyle w:val="NormalnyWeb"/>
              <w:spacing w:line="360" w:lineRule="auto"/>
              <w:jc w:val="both"/>
              <w:rPr>
                <w:rFonts w:ascii="Calibri" w:hAnsi="Calibri"/>
              </w:rPr>
            </w:pPr>
            <w:r w:rsidRPr="00711B36">
              <w:rPr>
                <w:rFonts w:ascii="Calibri" w:hAnsi="Calibri"/>
              </w:rPr>
              <w:t>-----------------------</w:t>
            </w:r>
          </w:p>
        </w:tc>
        <w:tc>
          <w:tcPr>
            <w:tcW w:w="2124" w:type="dxa"/>
            <w:vAlign w:val="center"/>
          </w:tcPr>
          <w:p w:rsidR="00DB192F" w:rsidRPr="00711B36" w:rsidRDefault="00DB192F" w:rsidP="00DB192F">
            <w:pPr>
              <w:pStyle w:val="NormalnyWeb"/>
              <w:spacing w:line="360" w:lineRule="auto"/>
              <w:rPr>
                <w:rFonts w:ascii="Calibri" w:hAnsi="Calibri"/>
              </w:rPr>
            </w:pPr>
            <w:r w:rsidRPr="00711B36">
              <w:rPr>
                <w:rFonts w:ascii="Calibri" w:hAnsi="Calibri"/>
              </w:rPr>
              <w:t>Bardzo dobrze poradziłeś sobie z zamianą centymetrów na metry  oraz metrów na kilometry</w:t>
            </w:r>
          </w:p>
        </w:tc>
      </w:tr>
      <w:tr w:rsidR="00DB192F" w:rsidTr="00C844E8">
        <w:tc>
          <w:tcPr>
            <w:tcW w:w="2123" w:type="dxa"/>
            <w:vAlign w:val="center"/>
          </w:tcPr>
          <w:p w:rsidR="00DB192F" w:rsidRPr="00DB192F" w:rsidRDefault="00DB192F" w:rsidP="00007844">
            <w:pPr>
              <w:numPr>
                <w:ilvl w:val="0"/>
                <w:numId w:val="28"/>
              </w:numPr>
              <w:tabs>
                <w:tab w:val="clear" w:pos="720"/>
                <w:tab w:val="num" w:pos="312"/>
              </w:tabs>
              <w:spacing w:line="360" w:lineRule="auto"/>
              <w:ind w:left="312" w:hanging="312"/>
              <w:jc w:val="both"/>
              <w:rPr>
                <w:rFonts w:ascii="Calibri" w:hAnsi="Calibri"/>
              </w:rPr>
            </w:pPr>
            <w:r w:rsidRPr="00DB192F">
              <w:rPr>
                <w:rFonts w:ascii="Calibri" w:hAnsi="Calibri"/>
              </w:rPr>
              <w:t>Wiesz, jak obliczyć odległość rzeczywistą</w:t>
            </w:r>
          </w:p>
        </w:tc>
        <w:tc>
          <w:tcPr>
            <w:tcW w:w="2123" w:type="dxa"/>
            <w:vAlign w:val="center"/>
          </w:tcPr>
          <w:p w:rsidR="00DB192F" w:rsidRPr="00711B36" w:rsidRDefault="00DB192F" w:rsidP="00DB192F">
            <w:pPr>
              <w:pStyle w:val="NormalnyWeb"/>
              <w:spacing w:line="360" w:lineRule="auto"/>
              <w:jc w:val="center"/>
              <w:rPr>
                <w:rFonts w:ascii="Calibri" w:hAnsi="Calibri"/>
              </w:rPr>
            </w:pPr>
            <w:r w:rsidRPr="00711B36">
              <w:rPr>
                <w:rFonts w:ascii="Calibri" w:hAnsi="Calibri"/>
              </w:rPr>
              <w:t>+</w:t>
            </w:r>
          </w:p>
        </w:tc>
        <w:tc>
          <w:tcPr>
            <w:tcW w:w="2123" w:type="dxa"/>
            <w:vAlign w:val="center"/>
          </w:tcPr>
          <w:p w:rsidR="00DB192F" w:rsidRPr="00711B36" w:rsidRDefault="00DB192F" w:rsidP="00DB192F">
            <w:pPr>
              <w:pStyle w:val="NormalnyWeb"/>
              <w:spacing w:line="360" w:lineRule="auto"/>
              <w:jc w:val="both"/>
              <w:rPr>
                <w:rFonts w:ascii="Calibri" w:hAnsi="Calibri"/>
              </w:rPr>
            </w:pPr>
            <w:r w:rsidRPr="00711B36">
              <w:rPr>
                <w:rFonts w:ascii="Calibri" w:hAnsi="Calibri"/>
              </w:rPr>
              <w:t>------------------------</w:t>
            </w:r>
          </w:p>
        </w:tc>
        <w:tc>
          <w:tcPr>
            <w:tcW w:w="2124" w:type="dxa"/>
            <w:vAlign w:val="center"/>
          </w:tcPr>
          <w:p w:rsidR="00DB192F" w:rsidRPr="00711B36" w:rsidRDefault="00DB192F" w:rsidP="00DB192F">
            <w:pPr>
              <w:pStyle w:val="NormalnyWeb"/>
              <w:spacing w:line="360" w:lineRule="auto"/>
              <w:rPr>
                <w:rFonts w:ascii="Calibri" w:hAnsi="Calibri"/>
              </w:rPr>
            </w:pPr>
            <w:r w:rsidRPr="00711B36">
              <w:rPr>
                <w:rFonts w:ascii="Calibri" w:hAnsi="Calibri"/>
              </w:rPr>
              <w:t>Wykorzystałeś w zadaniu umiejętność zamiany skali.</w:t>
            </w:r>
          </w:p>
        </w:tc>
      </w:tr>
    </w:tbl>
    <w:p w:rsidR="00DB192F" w:rsidRPr="00711B36" w:rsidRDefault="00DB192F" w:rsidP="00DB192F">
      <w:pPr>
        <w:pStyle w:val="NormalnyWeb"/>
        <w:spacing w:line="360" w:lineRule="auto"/>
        <w:jc w:val="both"/>
        <w:rPr>
          <w:rFonts w:ascii="Calibri" w:hAnsi="Calibri"/>
        </w:rPr>
      </w:pPr>
    </w:p>
    <w:p w:rsidR="00DB192F" w:rsidRDefault="00DB192F" w:rsidP="00DB192F">
      <w:pPr>
        <w:pStyle w:val="NormalnyWeb"/>
        <w:spacing w:line="360" w:lineRule="auto"/>
        <w:jc w:val="both"/>
        <w:rPr>
          <w:rFonts w:ascii="Calibri" w:hAnsi="Calibri"/>
        </w:rPr>
      </w:pPr>
      <w:r w:rsidRPr="00711B36">
        <w:rPr>
          <w:rFonts w:ascii="Calibri" w:hAnsi="Calibri"/>
        </w:rPr>
        <w:t>Kubo, aby pamiętać nazwy oraz w jaki sposób dokonywać zamiany skali czy obliczać odległość rzeczywistą, musisz te wiadomości i umiejętności powtarzać. Proponuję, abyś na następne zajęcia przedstawił skalę 1cm-2km we wszystkich formach.</w:t>
      </w:r>
    </w:p>
    <w:p w:rsidR="00E9208C" w:rsidRDefault="00E9208C" w:rsidP="00DB192F">
      <w:pPr>
        <w:pStyle w:val="NormalnyWeb"/>
        <w:spacing w:line="360" w:lineRule="auto"/>
        <w:jc w:val="both"/>
        <w:rPr>
          <w:rFonts w:ascii="Calibri" w:hAnsi="Calibri"/>
        </w:rPr>
      </w:pPr>
    </w:p>
    <w:p w:rsidR="00E9208C" w:rsidRDefault="00E9208C" w:rsidP="00DB192F">
      <w:pPr>
        <w:pStyle w:val="NormalnyWeb"/>
        <w:spacing w:line="360" w:lineRule="auto"/>
        <w:jc w:val="both"/>
        <w:rPr>
          <w:rFonts w:ascii="Calibri" w:hAnsi="Calibri"/>
        </w:rPr>
      </w:pPr>
    </w:p>
    <w:p w:rsidR="00FC2C7D" w:rsidRPr="00E9208C" w:rsidRDefault="00E9208C" w:rsidP="00E9208C">
      <w:pPr>
        <w:pStyle w:val="NormalnyWeb"/>
        <w:spacing w:line="360" w:lineRule="auto"/>
        <w:jc w:val="both"/>
        <w:rPr>
          <w:rFonts w:ascii="Calibri" w:hAnsi="Calibri"/>
        </w:rPr>
      </w:pPr>
      <w:r w:rsidRPr="006D6FC6">
        <w:rPr>
          <w:rFonts w:asciiTheme="minorHAnsi" w:hAnsiTheme="minorHAnsi" w:cstheme="minorHAnsi"/>
          <w:i/>
          <w:sz w:val="20"/>
          <w:szCs w:val="20"/>
        </w:rPr>
        <w:t>Na podstawie materiału pomocniczego nr 1 do modułu 5, Kurs internetowy „Lider oceniania kształtującego w szkole”, Centrum Edukacji Obywatelskiej.</w:t>
      </w:r>
      <w:r w:rsidR="00FC2C7D">
        <w:rPr>
          <w:rFonts w:asciiTheme="minorHAnsi" w:hAnsiTheme="minorHAnsi"/>
          <w:b/>
          <w:bCs/>
        </w:rPr>
        <w:br w:type="page"/>
      </w:r>
    </w:p>
    <w:p w:rsidR="00E9208C" w:rsidRDefault="00E9208C" w:rsidP="00FC2C7D">
      <w:pPr>
        <w:jc w:val="both"/>
        <w:rPr>
          <w:rFonts w:asciiTheme="minorHAnsi" w:hAnsiTheme="minorHAnsi" w:cstheme="minorHAnsi"/>
          <w:b/>
        </w:rPr>
      </w:pPr>
    </w:p>
    <w:p w:rsidR="00FC2C7D" w:rsidRPr="00E9208C" w:rsidRDefault="00FC2C7D" w:rsidP="00FC2C7D">
      <w:pPr>
        <w:jc w:val="both"/>
        <w:rPr>
          <w:rFonts w:asciiTheme="minorHAnsi" w:hAnsiTheme="minorHAnsi" w:cstheme="minorHAnsi"/>
          <w:b/>
        </w:rPr>
      </w:pPr>
      <w:r w:rsidRPr="00E9208C">
        <w:rPr>
          <w:rFonts w:asciiTheme="minorHAnsi" w:hAnsiTheme="minorHAnsi" w:cstheme="minorHAnsi"/>
          <w:b/>
        </w:rPr>
        <w:t>Przykład 3 – Matematyka</w:t>
      </w:r>
    </w:p>
    <w:p w:rsidR="00E9208C" w:rsidRDefault="00E9208C" w:rsidP="00FC2C7D">
      <w:pPr>
        <w:jc w:val="both"/>
        <w:rPr>
          <w:b/>
        </w:rPr>
      </w:pPr>
    </w:p>
    <w:p w:rsidR="00FC2C7D" w:rsidRPr="00FC2C7D" w:rsidRDefault="00FC2C7D" w:rsidP="00FC2C7D">
      <w:pPr>
        <w:spacing w:line="360" w:lineRule="auto"/>
        <w:jc w:val="both"/>
        <w:rPr>
          <w:rFonts w:ascii="Calibri" w:hAnsi="Calibri"/>
        </w:rPr>
      </w:pPr>
      <w:r w:rsidRPr="00FC2C7D">
        <w:rPr>
          <w:rFonts w:ascii="Calibri" w:hAnsi="Calibri"/>
        </w:rPr>
        <w:t xml:space="preserve">Olu </w:t>
      </w:r>
      <w:r w:rsidRPr="00FC2C7D">
        <w:rPr>
          <w:rFonts w:ascii="Calibri" w:hAnsi="Calibri"/>
        </w:rPr>
        <w:sym w:font="Wingdings" w:char="F04A"/>
      </w:r>
    </w:p>
    <w:p w:rsidR="00FC2C7D" w:rsidRPr="00933A8E" w:rsidRDefault="00FC2C7D" w:rsidP="00FC2C7D">
      <w:pPr>
        <w:spacing w:line="360" w:lineRule="auto"/>
        <w:jc w:val="both"/>
        <w:rPr>
          <w:sz w:val="18"/>
          <w:szCs w:val="18"/>
        </w:rPr>
      </w:pPr>
      <w:r w:rsidRPr="00FC2C7D">
        <w:rPr>
          <w:rFonts w:ascii="Calibri" w:hAnsi="Calibri"/>
        </w:rPr>
        <w:t xml:space="preserve">Jestem zadowolona, że starasz się jak najlepiej przygotować do testu sprawdzającego Twoje umiejętności. Czasem dostrzegam jednak, że masz z tym kłopoty. Mam nadzieję, że moje obserwacje pomogą Ci w dalszej pracy. Przedstawiam je w postaci tabeli </w:t>
      </w:r>
      <w:r w:rsidR="00256433">
        <w:br/>
      </w:r>
      <w:r w:rsidRPr="00FC2C7D">
        <w:rPr>
          <w:rFonts w:ascii="Calibri" w:hAnsi="Calibri"/>
        </w:rPr>
        <w:t xml:space="preserve">z zaznaczeniem tego, co dobre w Twojej pracy, jak i tego, nad czym musisz popracować. Przygotuj się na 8 lutego do poprawy. Wierzę w Twoje możliwości i życzę powodzenia. </w:t>
      </w:r>
      <w:r w:rsidR="00933A8E">
        <w:br/>
      </w:r>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6"/>
        <w:gridCol w:w="2126"/>
        <w:gridCol w:w="2126"/>
        <w:gridCol w:w="2127"/>
      </w:tblGrid>
      <w:tr w:rsidR="00FC2C7D" w:rsidRPr="00711B36" w:rsidTr="00FC2C7D">
        <w:tc>
          <w:tcPr>
            <w:tcW w:w="2126" w:type="dxa"/>
            <w:vAlign w:val="center"/>
          </w:tcPr>
          <w:p w:rsidR="00FC2C7D" w:rsidRPr="00FC2C7D" w:rsidRDefault="00FC2C7D" w:rsidP="00FC2C7D">
            <w:pPr>
              <w:jc w:val="center"/>
              <w:rPr>
                <w:rFonts w:ascii="Calibri" w:hAnsi="Calibri"/>
                <w:b/>
              </w:rPr>
            </w:pPr>
            <w:r w:rsidRPr="00FC2C7D">
              <w:rPr>
                <w:rFonts w:ascii="Calibri" w:hAnsi="Calibri"/>
                <w:b/>
              </w:rPr>
              <w:t>++</w:t>
            </w:r>
          </w:p>
        </w:tc>
        <w:tc>
          <w:tcPr>
            <w:tcW w:w="2126" w:type="dxa"/>
            <w:vAlign w:val="center"/>
          </w:tcPr>
          <w:p w:rsidR="00FC2C7D" w:rsidRPr="00FC2C7D" w:rsidRDefault="00FC2C7D" w:rsidP="00FC2C7D">
            <w:pPr>
              <w:jc w:val="center"/>
              <w:rPr>
                <w:rFonts w:ascii="Calibri" w:hAnsi="Calibri"/>
                <w:b/>
              </w:rPr>
            </w:pPr>
            <w:r w:rsidRPr="00FC2C7D">
              <w:rPr>
                <w:rFonts w:ascii="Calibri" w:hAnsi="Calibri"/>
                <w:b/>
              </w:rPr>
              <w:t>-</w:t>
            </w:r>
          </w:p>
        </w:tc>
        <w:tc>
          <w:tcPr>
            <w:tcW w:w="2126" w:type="dxa"/>
            <w:vAlign w:val="center"/>
          </w:tcPr>
          <w:p w:rsidR="00FC2C7D" w:rsidRPr="00FC2C7D" w:rsidRDefault="00FC2C7D" w:rsidP="00FC2C7D">
            <w:pPr>
              <w:jc w:val="center"/>
              <w:rPr>
                <w:rFonts w:ascii="Calibri" w:hAnsi="Calibri"/>
                <w:b/>
              </w:rPr>
            </w:pPr>
            <w:r w:rsidRPr="00FC2C7D">
              <w:rPr>
                <w:rFonts w:ascii="Calibri" w:hAnsi="Calibri"/>
                <w:b/>
                <w:bCs/>
              </w:rPr>
              <w:t>Δ</w:t>
            </w:r>
          </w:p>
        </w:tc>
        <w:tc>
          <w:tcPr>
            <w:tcW w:w="2127" w:type="dxa"/>
            <w:vAlign w:val="center"/>
          </w:tcPr>
          <w:p w:rsidR="00FC2C7D" w:rsidRPr="00FC2C7D" w:rsidRDefault="00FC2C7D" w:rsidP="00FC2C7D">
            <w:pPr>
              <w:jc w:val="center"/>
              <w:rPr>
                <w:rFonts w:ascii="Calibri" w:hAnsi="Calibri"/>
                <w:b/>
              </w:rPr>
            </w:pPr>
            <w:r w:rsidRPr="00FC2C7D">
              <w:rPr>
                <w:rFonts w:ascii="Calibri" w:hAnsi="Calibri"/>
                <w:b/>
                <w:bCs/>
              </w:rPr>
              <w:t>↗</w:t>
            </w:r>
          </w:p>
        </w:tc>
      </w:tr>
      <w:tr w:rsidR="00FC2C7D" w:rsidRPr="00711B36" w:rsidTr="00FC2C7D">
        <w:trPr>
          <w:trHeight w:val="319"/>
        </w:trPr>
        <w:tc>
          <w:tcPr>
            <w:tcW w:w="8505" w:type="dxa"/>
            <w:gridSpan w:val="4"/>
          </w:tcPr>
          <w:p w:rsidR="00FC2C7D" w:rsidRPr="00711B36" w:rsidRDefault="00FC2C7D" w:rsidP="00C844E8">
            <w:pPr>
              <w:jc w:val="both"/>
              <w:rPr>
                <w:rFonts w:ascii="Calibri" w:hAnsi="Calibri"/>
              </w:rPr>
            </w:pPr>
            <w:r w:rsidRPr="00711B36">
              <w:rPr>
                <w:rFonts w:ascii="Calibri" w:hAnsi="Calibri"/>
                <w:color w:val="333333"/>
                <w:spacing w:val="-5"/>
              </w:rPr>
              <w:t>Napiszesz liczby i daty z użyciem znaków rzymskich</w:t>
            </w:r>
          </w:p>
        </w:tc>
      </w:tr>
      <w:tr w:rsidR="00FC2C7D" w:rsidRPr="00711B36" w:rsidTr="00FC2C7D">
        <w:trPr>
          <w:trHeight w:val="920"/>
        </w:trPr>
        <w:tc>
          <w:tcPr>
            <w:tcW w:w="2126" w:type="dxa"/>
          </w:tcPr>
          <w:p w:rsidR="00FC2C7D" w:rsidRPr="00711B36" w:rsidRDefault="00FC2C7D" w:rsidP="00C844E8">
            <w:pPr>
              <w:jc w:val="both"/>
              <w:rPr>
                <w:rFonts w:ascii="Calibri" w:hAnsi="Calibri"/>
                <w:color w:val="333333"/>
                <w:spacing w:val="-5"/>
              </w:rPr>
            </w:pPr>
            <w:r w:rsidRPr="00711B36">
              <w:rPr>
                <w:rFonts w:ascii="Calibri" w:hAnsi="Calibri"/>
                <w:color w:val="333333"/>
                <w:spacing w:val="-5"/>
              </w:rPr>
              <w:t>Poprawny zapis obok znaków rzymskich nazwy miesięcy</w:t>
            </w:r>
          </w:p>
          <w:p w:rsidR="00FC2C7D" w:rsidRPr="00711B36" w:rsidRDefault="00FC2C7D" w:rsidP="00C844E8">
            <w:pPr>
              <w:jc w:val="both"/>
              <w:rPr>
                <w:rFonts w:ascii="Calibri" w:hAnsi="Calibri"/>
              </w:rPr>
            </w:pPr>
          </w:p>
          <w:p w:rsidR="00FC2C7D" w:rsidRPr="00711B36" w:rsidRDefault="00FC2C7D" w:rsidP="00C844E8">
            <w:pPr>
              <w:jc w:val="both"/>
              <w:rPr>
                <w:rFonts w:ascii="Calibri" w:hAnsi="Calibri"/>
              </w:rPr>
            </w:pPr>
          </w:p>
          <w:p w:rsidR="00FC2C7D" w:rsidRPr="00711B36" w:rsidRDefault="00FC2C7D" w:rsidP="00C844E8">
            <w:pPr>
              <w:jc w:val="both"/>
              <w:rPr>
                <w:rFonts w:ascii="Calibri" w:hAnsi="Calibri"/>
                <w:color w:val="333333"/>
                <w:spacing w:val="-5"/>
              </w:rPr>
            </w:pPr>
          </w:p>
        </w:tc>
        <w:tc>
          <w:tcPr>
            <w:tcW w:w="2126" w:type="dxa"/>
          </w:tcPr>
          <w:p w:rsidR="00FC2C7D" w:rsidRPr="00711B36" w:rsidRDefault="00FC2C7D" w:rsidP="00C844E8">
            <w:pPr>
              <w:jc w:val="both"/>
              <w:rPr>
                <w:rFonts w:ascii="Calibri" w:hAnsi="Calibri"/>
              </w:rPr>
            </w:pPr>
            <w:r w:rsidRPr="00711B36">
              <w:rPr>
                <w:rFonts w:ascii="Calibri" w:hAnsi="Calibri"/>
              </w:rPr>
              <w:t xml:space="preserve">Pomyłaś zapis </w:t>
            </w:r>
            <w:r w:rsidRPr="00711B36">
              <w:rPr>
                <w:rFonts w:ascii="Calibri" w:hAnsi="Calibri"/>
                <w:color w:val="333333"/>
                <w:spacing w:val="-5"/>
              </w:rPr>
              <w:t>liczb do 12 za pomocą znaków rzymskich</w:t>
            </w:r>
            <w:r w:rsidRPr="00711B36">
              <w:rPr>
                <w:rFonts w:ascii="Calibri" w:hAnsi="Calibri"/>
              </w:rPr>
              <w:t xml:space="preserve">  oraz w zapisie obok nazw miesięcy  zapis znaków rzymskich</w:t>
            </w:r>
          </w:p>
        </w:tc>
        <w:tc>
          <w:tcPr>
            <w:tcW w:w="2126" w:type="dxa"/>
          </w:tcPr>
          <w:p w:rsidR="00FC2C7D" w:rsidRPr="00711B36" w:rsidRDefault="00FC2C7D" w:rsidP="00C844E8">
            <w:pPr>
              <w:jc w:val="both"/>
              <w:rPr>
                <w:rFonts w:ascii="Calibri" w:hAnsi="Calibri"/>
              </w:rPr>
            </w:pPr>
            <w:r w:rsidRPr="00711B36">
              <w:rPr>
                <w:rFonts w:ascii="Calibri" w:hAnsi="Calibri"/>
              </w:rPr>
              <w:t>Zapisz poprawnie znaki rzymskie oraz obok nazw miesięcy zapisuj znaki rzymskie - najpierw w kolejności, a później w dowolnej kolejności; korzystaj z podręcznika nr 5  s. 20 - 21</w:t>
            </w:r>
          </w:p>
        </w:tc>
        <w:tc>
          <w:tcPr>
            <w:tcW w:w="2127" w:type="dxa"/>
          </w:tcPr>
          <w:p w:rsidR="00FC2C7D" w:rsidRPr="00711B36" w:rsidRDefault="00FC2C7D" w:rsidP="00C844E8">
            <w:pPr>
              <w:jc w:val="both"/>
              <w:rPr>
                <w:rFonts w:ascii="Calibri" w:hAnsi="Calibri"/>
              </w:rPr>
            </w:pPr>
            <w:r w:rsidRPr="00711B36">
              <w:rPr>
                <w:rFonts w:ascii="Calibri" w:hAnsi="Calibri"/>
              </w:rPr>
              <w:t>Próbuj samodzielnie napisać datę swoich urodzin z użyciem  rzymskich  znaków miesięcy oraz inne daty.</w:t>
            </w:r>
          </w:p>
        </w:tc>
      </w:tr>
      <w:tr w:rsidR="00FC2C7D" w:rsidRPr="00711B36" w:rsidTr="00FC2C7D">
        <w:trPr>
          <w:trHeight w:val="319"/>
        </w:trPr>
        <w:tc>
          <w:tcPr>
            <w:tcW w:w="8505" w:type="dxa"/>
            <w:gridSpan w:val="4"/>
          </w:tcPr>
          <w:p w:rsidR="00FC2C7D" w:rsidRPr="00711B36" w:rsidRDefault="00FC2C7D" w:rsidP="00C844E8">
            <w:pPr>
              <w:jc w:val="both"/>
              <w:rPr>
                <w:rFonts w:ascii="Calibri" w:hAnsi="Calibri"/>
                <w:color w:val="333333"/>
                <w:spacing w:val="-5"/>
              </w:rPr>
            </w:pPr>
            <w:r w:rsidRPr="00711B36">
              <w:rPr>
                <w:rFonts w:ascii="Calibri" w:hAnsi="Calibri"/>
                <w:bCs/>
                <w:iCs/>
                <w:color w:val="333333"/>
              </w:rPr>
              <w:t>Rozwiążesz proste zadanie tekstowe na dzielenie</w:t>
            </w:r>
          </w:p>
        </w:tc>
      </w:tr>
      <w:tr w:rsidR="00FC2C7D" w:rsidRPr="00711B36" w:rsidTr="00FC2C7D">
        <w:trPr>
          <w:trHeight w:val="920"/>
        </w:trPr>
        <w:tc>
          <w:tcPr>
            <w:tcW w:w="2126" w:type="dxa"/>
          </w:tcPr>
          <w:p w:rsidR="00FC2C7D" w:rsidRPr="00711B36" w:rsidRDefault="00FC2C7D" w:rsidP="00C844E8">
            <w:pPr>
              <w:jc w:val="both"/>
              <w:rPr>
                <w:rFonts w:ascii="Calibri" w:hAnsi="Calibri"/>
                <w:color w:val="333333"/>
                <w:spacing w:val="-5"/>
              </w:rPr>
            </w:pPr>
            <w:r w:rsidRPr="00711B36">
              <w:rPr>
                <w:rFonts w:ascii="Calibri" w:hAnsi="Calibri"/>
                <w:color w:val="333333"/>
                <w:spacing w:val="-5"/>
              </w:rPr>
              <w:t>Poprawne odszukanie danych, poprawny wzór obliczeń</w:t>
            </w:r>
          </w:p>
          <w:p w:rsidR="00FC2C7D" w:rsidRPr="00711B36" w:rsidRDefault="00FC2C7D" w:rsidP="00C844E8">
            <w:pPr>
              <w:jc w:val="both"/>
              <w:rPr>
                <w:rFonts w:ascii="Calibri" w:hAnsi="Calibri"/>
              </w:rPr>
            </w:pPr>
          </w:p>
          <w:p w:rsidR="00FC2C7D" w:rsidRPr="00711B36" w:rsidRDefault="00FC2C7D" w:rsidP="00C844E8">
            <w:pPr>
              <w:jc w:val="both"/>
              <w:rPr>
                <w:rFonts w:ascii="Calibri" w:hAnsi="Calibri"/>
              </w:rPr>
            </w:pPr>
          </w:p>
          <w:p w:rsidR="00FC2C7D" w:rsidRPr="00711B36" w:rsidRDefault="00FC2C7D" w:rsidP="00C844E8">
            <w:pPr>
              <w:jc w:val="both"/>
              <w:rPr>
                <w:rFonts w:ascii="Calibri" w:hAnsi="Calibri"/>
                <w:color w:val="333333"/>
                <w:spacing w:val="-5"/>
              </w:rPr>
            </w:pPr>
          </w:p>
        </w:tc>
        <w:tc>
          <w:tcPr>
            <w:tcW w:w="2126" w:type="dxa"/>
          </w:tcPr>
          <w:p w:rsidR="00FC2C7D" w:rsidRPr="00711B36" w:rsidRDefault="00FC2C7D" w:rsidP="00C844E8">
            <w:pPr>
              <w:jc w:val="both"/>
              <w:rPr>
                <w:rFonts w:ascii="Calibri" w:hAnsi="Calibri"/>
              </w:rPr>
            </w:pPr>
            <w:r w:rsidRPr="00711B36">
              <w:rPr>
                <w:rFonts w:ascii="Calibri" w:hAnsi="Calibri"/>
              </w:rPr>
              <w:t>Nieprawidłowo napisałaś, co należy obliczyć, błędnie odpowiedziałaś na pytanie</w:t>
            </w:r>
          </w:p>
        </w:tc>
        <w:tc>
          <w:tcPr>
            <w:tcW w:w="2126" w:type="dxa"/>
          </w:tcPr>
          <w:p w:rsidR="00FC2C7D" w:rsidRPr="00711B36" w:rsidRDefault="00FC2C7D" w:rsidP="00C844E8">
            <w:pPr>
              <w:jc w:val="both"/>
              <w:rPr>
                <w:rFonts w:ascii="Calibri" w:hAnsi="Calibri"/>
              </w:rPr>
            </w:pPr>
            <w:r w:rsidRPr="00711B36">
              <w:rPr>
                <w:rFonts w:ascii="Calibri" w:hAnsi="Calibri"/>
              </w:rPr>
              <w:t>Przeczytaj uważnie tekst zadania, określ, co należy obliczyć i oblicz poprawnie.</w:t>
            </w:r>
          </w:p>
        </w:tc>
        <w:tc>
          <w:tcPr>
            <w:tcW w:w="2127" w:type="dxa"/>
          </w:tcPr>
          <w:p w:rsidR="00FC2C7D" w:rsidRPr="00711B36" w:rsidRDefault="00FC2C7D" w:rsidP="00C844E8">
            <w:pPr>
              <w:jc w:val="both"/>
              <w:rPr>
                <w:rFonts w:ascii="Calibri" w:hAnsi="Calibri"/>
              </w:rPr>
            </w:pPr>
            <w:r w:rsidRPr="00711B36">
              <w:rPr>
                <w:rFonts w:ascii="Calibri" w:hAnsi="Calibri"/>
              </w:rPr>
              <w:t>Czytaj treść zadań na dzielenie, podkreślaj dane i szukane, rozwiąż zadanie, a później raz jeszcze czytaj pytanie i układaj na nie odpowiedź.</w:t>
            </w:r>
          </w:p>
          <w:p w:rsidR="00FC2C7D" w:rsidRPr="00711B36" w:rsidRDefault="00FC2C7D" w:rsidP="00C844E8">
            <w:pPr>
              <w:jc w:val="both"/>
              <w:rPr>
                <w:rFonts w:ascii="Calibri" w:hAnsi="Calibri"/>
              </w:rPr>
            </w:pPr>
            <w:r w:rsidRPr="00711B36">
              <w:rPr>
                <w:rFonts w:ascii="Calibri" w:hAnsi="Calibri"/>
              </w:rPr>
              <w:t>Staraj się ponownie sprawdzić zadanie po wykonaniu</w:t>
            </w:r>
            <w:r>
              <w:rPr>
                <w:rFonts w:ascii="Calibri" w:hAnsi="Calibri"/>
              </w:rPr>
              <w:br/>
            </w:r>
            <w:r w:rsidRPr="00711B36">
              <w:rPr>
                <w:rFonts w:ascii="Calibri" w:hAnsi="Calibri"/>
              </w:rPr>
              <w:t xml:space="preserve"> i zastanów się, czy go poprawnie rozwiązałaś. </w:t>
            </w:r>
          </w:p>
        </w:tc>
      </w:tr>
    </w:tbl>
    <w:p w:rsidR="00FC2C7D" w:rsidRPr="00711B36" w:rsidRDefault="00FC2C7D" w:rsidP="00FC2C7D">
      <w:pPr>
        <w:jc w:val="both"/>
        <w:rPr>
          <w:rFonts w:ascii="Calibri" w:hAnsi="Calibri"/>
          <w:b/>
        </w:rPr>
      </w:pPr>
    </w:p>
    <w:p w:rsidR="00256433" w:rsidRPr="006D6FC6" w:rsidRDefault="006D6FC6" w:rsidP="006D6FC6">
      <w:pPr>
        <w:jc w:val="both"/>
        <w:rPr>
          <w:rFonts w:asciiTheme="minorHAnsi" w:hAnsiTheme="minorHAnsi" w:cstheme="minorHAnsi"/>
          <w:i/>
          <w:sz w:val="20"/>
          <w:szCs w:val="20"/>
        </w:rPr>
      </w:pPr>
      <w:r w:rsidRPr="006D6FC6">
        <w:rPr>
          <w:rFonts w:asciiTheme="minorHAnsi" w:hAnsiTheme="minorHAnsi" w:cstheme="minorHAnsi"/>
          <w:i/>
          <w:sz w:val="20"/>
          <w:szCs w:val="20"/>
        </w:rPr>
        <w:t>Na podstawie materiału pomocniczego nr 1 do modułu 5, Kurs internetowy „Lider oceniania kształtującego w szkole”, Centrum Edukacji Obywatelskiej.</w:t>
      </w:r>
      <w:r w:rsidR="00256433" w:rsidRPr="006D6FC6">
        <w:rPr>
          <w:rFonts w:asciiTheme="minorHAnsi" w:hAnsiTheme="minorHAnsi" w:cstheme="minorHAnsi"/>
          <w:i/>
          <w:sz w:val="20"/>
          <w:szCs w:val="20"/>
        </w:rPr>
        <w:br w:type="page"/>
      </w:r>
    </w:p>
    <w:p w:rsidR="002D50E0" w:rsidRDefault="002D50E0" w:rsidP="00256433">
      <w:pPr>
        <w:jc w:val="both"/>
        <w:rPr>
          <w:b/>
        </w:rPr>
      </w:pPr>
    </w:p>
    <w:p w:rsidR="00256433" w:rsidRDefault="00256433" w:rsidP="00256433">
      <w:pPr>
        <w:jc w:val="both"/>
        <w:rPr>
          <w:b/>
        </w:rPr>
      </w:pPr>
      <w:r w:rsidRPr="00DB192F">
        <w:rPr>
          <w:b/>
        </w:rPr>
        <w:t xml:space="preserve">Przykład </w:t>
      </w:r>
      <w:r>
        <w:rPr>
          <w:b/>
        </w:rPr>
        <w:t>4</w:t>
      </w:r>
      <w:r w:rsidRPr="00DB192F">
        <w:rPr>
          <w:b/>
        </w:rPr>
        <w:t xml:space="preserve"> – </w:t>
      </w:r>
      <w:r>
        <w:rPr>
          <w:b/>
        </w:rPr>
        <w:t>Fizyka</w:t>
      </w:r>
    </w:p>
    <w:p w:rsidR="00256433" w:rsidRDefault="00256433" w:rsidP="00256433">
      <w:pPr>
        <w:jc w:val="both"/>
        <w:rPr>
          <w:b/>
        </w:rPr>
      </w:pPr>
    </w:p>
    <w:p w:rsidR="00256433" w:rsidRDefault="00256433" w:rsidP="00256433">
      <w:pPr>
        <w:jc w:val="both"/>
        <w:rPr>
          <w:b/>
        </w:rPr>
      </w:pPr>
      <w:r>
        <w:rPr>
          <w:b/>
        </w:rPr>
        <w:t>Praca ucznia</w:t>
      </w:r>
    </w:p>
    <w:p w:rsidR="00256433" w:rsidRDefault="00256433" w:rsidP="00256433">
      <w:pPr>
        <w:jc w:val="both"/>
        <w:rPr>
          <w:b/>
        </w:rPr>
      </w:pPr>
    </w:p>
    <w:p w:rsidR="00256433" w:rsidRDefault="00256433" w:rsidP="00256433">
      <w:r>
        <w:fldChar w:fldCharType="begin"/>
      </w:r>
      <w:r w:rsidR="00A903CF">
        <w:instrText xml:space="preserve"> INCLUDEPICTURE "C:\\var\\folders\\_1\\_63y502j5f9_v5lq0_776c_w0000gn\\T\\com.microsoft.Word\\WebArchiveCopyPasteTempFiles\\page13image3195979984" \* MERGEFORMAT </w:instrText>
      </w:r>
      <w:r>
        <w:fldChar w:fldCharType="separate"/>
      </w:r>
      <w:r>
        <w:rPr>
          <w:noProof/>
        </w:rPr>
        <w:drawing>
          <wp:inline distT="0" distB="0" distL="0" distR="0">
            <wp:extent cx="5257926" cy="3304514"/>
            <wp:effectExtent l="0" t="0" r="0" b="0"/>
            <wp:docPr id="70" name="Obraz 70" descr="page13image3195979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age13image3195979984"/>
                    <pic:cNvPicPr>
                      <a:picLocks noChangeAspect="1" noChangeArrowheads="1"/>
                    </pic:cNvPicPr>
                  </pic:nvPicPr>
                  <pic:blipFill>
                    <a:blip r:embed="rId109">
                      <a:extLst>
                        <a:ext uri="{28A0092B-C50C-407E-A947-70E740481C1C}">
                          <a14:useLocalDpi xmlns:a14="http://schemas.microsoft.com/office/drawing/2010/main"/>
                        </a:ext>
                      </a:extLst>
                    </a:blip>
                    <a:srcRect/>
                    <a:stretch>
                      <a:fillRect/>
                    </a:stretch>
                  </pic:blipFill>
                  <pic:spPr bwMode="auto">
                    <a:xfrm>
                      <a:off x="0" y="0"/>
                      <a:ext cx="5270535" cy="3312438"/>
                    </a:xfrm>
                    <a:prstGeom prst="rect">
                      <a:avLst/>
                    </a:prstGeom>
                    <a:noFill/>
                    <a:ln>
                      <a:noFill/>
                    </a:ln>
                  </pic:spPr>
                </pic:pic>
              </a:graphicData>
            </a:graphic>
          </wp:inline>
        </w:drawing>
      </w:r>
      <w:r>
        <w:fldChar w:fldCharType="end"/>
      </w:r>
    </w:p>
    <w:p w:rsidR="00C97BDD" w:rsidRDefault="00C97BDD" w:rsidP="00256433"/>
    <w:p w:rsidR="00C97BDD" w:rsidRDefault="00C97BDD" w:rsidP="00256433"/>
    <w:p w:rsidR="00C97BDD" w:rsidRDefault="00C97BDD" w:rsidP="00256433"/>
    <w:p w:rsidR="00093014" w:rsidRDefault="00093014" w:rsidP="00256433">
      <w:pPr>
        <w:jc w:val="both"/>
        <w:rPr>
          <w:b/>
        </w:rPr>
      </w:pPr>
      <w:r>
        <w:rPr>
          <w:b/>
          <w:noProof/>
        </w:rPr>
        <w:drawing>
          <wp:inline distT="0" distB="0" distL="0" distR="0">
            <wp:extent cx="5495453" cy="2633980"/>
            <wp:effectExtent l="0" t="0" r="3810"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Zrzut ekranu 2019-01-16 o 23.07.55.png"/>
                    <pic:cNvPicPr/>
                  </pic:nvPicPr>
                  <pic:blipFill>
                    <a:blip r:embed="rId110" cstate="print">
                      <a:extLst>
                        <a:ext uri="{28A0092B-C50C-407E-A947-70E740481C1C}">
                          <a14:useLocalDpi xmlns:a14="http://schemas.microsoft.com/office/drawing/2010/main"/>
                        </a:ext>
                      </a:extLst>
                    </a:blip>
                    <a:stretch>
                      <a:fillRect/>
                    </a:stretch>
                  </pic:blipFill>
                  <pic:spPr>
                    <a:xfrm>
                      <a:off x="0" y="0"/>
                      <a:ext cx="5508604" cy="2640283"/>
                    </a:xfrm>
                    <a:prstGeom prst="rect">
                      <a:avLst/>
                    </a:prstGeom>
                  </pic:spPr>
                </pic:pic>
              </a:graphicData>
            </a:graphic>
          </wp:inline>
        </w:drawing>
      </w:r>
    </w:p>
    <w:p w:rsidR="00160E31" w:rsidRDefault="00160E31" w:rsidP="00160E31">
      <w:pPr>
        <w:rPr>
          <w:rFonts w:asciiTheme="minorHAnsi" w:hAnsiTheme="minorHAnsi"/>
          <w:b/>
          <w:bCs/>
        </w:rPr>
      </w:pPr>
    </w:p>
    <w:p w:rsidR="008014F3" w:rsidRPr="008014F3" w:rsidRDefault="008014F3" w:rsidP="008014F3">
      <w:pPr>
        <w:pStyle w:val="NormalnyWeb"/>
        <w:rPr>
          <w:rFonts w:asciiTheme="minorHAnsi" w:hAnsiTheme="minorHAnsi"/>
          <w:bCs/>
          <w:i/>
          <w:sz w:val="20"/>
          <w:szCs w:val="20"/>
        </w:rPr>
      </w:pPr>
      <w:r w:rsidRPr="008014F3">
        <w:rPr>
          <w:rFonts w:asciiTheme="minorHAnsi" w:hAnsiTheme="minorHAnsi"/>
          <w:bCs/>
          <w:i/>
          <w:sz w:val="20"/>
          <w:szCs w:val="20"/>
        </w:rPr>
        <w:t xml:space="preserve">Na podstawie: M. Ostrowska </w:t>
      </w:r>
      <w:hyperlink r:id="rId111" w:history="1">
        <w:r w:rsidRPr="008014F3">
          <w:rPr>
            <w:rStyle w:val="Hipercze"/>
            <w:rFonts w:asciiTheme="minorHAnsi" w:hAnsiTheme="minorHAnsi"/>
            <w:bCs/>
            <w:i/>
            <w:sz w:val="20"/>
            <w:szCs w:val="20"/>
          </w:rPr>
          <w:t>Moduł III dla nauczycieli Fizyki</w:t>
        </w:r>
      </w:hyperlink>
      <w:r w:rsidRPr="008014F3">
        <w:rPr>
          <w:rFonts w:asciiTheme="minorHAnsi" w:hAnsiTheme="minorHAnsi"/>
          <w:bCs/>
          <w:i/>
          <w:sz w:val="20"/>
          <w:szCs w:val="20"/>
        </w:rPr>
        <w:t xml:space="preserve"> – Informacja zwrotna, która pomaga w uczeniu się, materiały dla trenerów w projekcie Aktywna Edukacja, Centrum Edukacji Obywa</w:t>
      </w:r>
      <w:r>
        <w:rPr>
          <w:rFonts w:asciiTheme="minorHAnsi" w:hAnsiTheme="minorHAnsi"/>
          <w:bCs/>
          <w:i/>
          <w:sz w:val="20"/>
          <w:szCs w:val="20"/>
        </w:rPr>
        <w:t>t</w:t>
      </w:r>
      <w:r w:rsidRPr="008014F3">
        <w:rPr>
          <w:rFonts w:asciiTheme="minorHAnsi" w:hAnsiTheme="minorHAnsi"/>
          <w:bCs/>
          <w:i/>
          <w:sz w:val="20"/>
          <w:szCs w:val="20"/>
        </w:rPr>
        <w:t>e</w:t>
      </w:r>
      <w:r>
        <w:rPr>
          <w:rFonts w:asciiTheme="minorHAnsi" w:hAnsiTheme="minorHAnsi"/>
          <w:bCs/>
          <w:i/>
          <w:sz w:val="20"/>
          <w:szCs w:val="20"/>
        </w:rPr>
        <w:t>l</w:t>
      </w:r>
      <w:r w:rsidRPr="008014F3">
        <w:rPr>
          <w:rFonts w:asciiTheme="minorHAnsi" w:hAnsiTheme="minorHAnsi"/>
          <w:bCs/>
          <w:i/>
          <w:sz w:val="20"/>
          <w:szCs w:val="20"/>
        </w:rPr>
        <w:t>skiej</w:t>
      </w:r>
      <w:r>
        <w:rPr>
          <w:rFonts w:asciiTheme="minorHAnsi" w:hAnsiTheme="minorHAnsi"/>
          <w:bCs/>
          <w:i/>
          <w:sz w:val="20"/>
          <w:szCs w:val="20"/>
        </w:rPr>
        <w:t xml:space="preserve"> [online: dostęp 14.01.2019].</w:t>
      </w:r>
    </w:p>
    <w:p w:rsidR="00276932" w:rsidRDefault="00276932" w:rsidP="004670DD">
      <w:pPr>
        <w:pStyle w:val="NormalnyWeb"/>
        <w:rPr>
          <w:rFonts w:asciiTheme="minorHAnsi" w:hAnsiTheme="minorHAnsi"/>
          <w:b/>
          <w:bCs/>
        </w:rPr>
      </w:pPr>
    </w:p>
    <w:p w:rsidR="00276932" w:rsidRPr="00276932" w:rsidRDefault="00160E31" w:rsidP="00276932">
      <w:pPr>
        <w:pStyle w:val="NormalnyWeb"/>
        <w:rPr>
          <w:rFonts w:asciiTheme="minorHAnsi" w:hAnsiTheme="minorHAnsi"/>
          <w:b/>
          <w:bCs/>
        </w:rPr>
      </w:pPr>
      <w:r w:rsidRPr="00F52767">
        <w:rPr>
          <w:rFonts w:asciiTheme="minorHAnsi" w:hAnsiTheme="minorHAnsi"/>
          <w:b/>
          <w:bCs/>
        </w:rPr>
        <w:t>Zał. 2</w:t>
      </w:r>
      <w:r w:rsidR="00920824">
        <w:rPr>
          <w:rFonts w:asciiTheme="minorHAnsi" w:hAnsiTheme="minorHAnsi"/>
          <w:b/>
          <w:bCs/>
        </w:rPr>
        <w:t>6</w:t>
      </w:r>
    </w:p>
    <w:p w:rsidR="00160E31" w:rsidRPr="00B57404" w:rsidRDefault="00160E31" w:rsidP="00276932">
      <w:pPr>
        <w:pStyle w:val="NormalnyORE"/>
        <w:spacing w:before="360"/>
        <w:jc w:val="both"/>
        <w:rPr>
          <w:rFonts w:asciiTheme="minorHAnsi" w:hAnsiTheme="minorHAnsi"/>
          <w:b/>
          <w:shd w:val="clear" w:color="auto" w:fill="FFFFFF"/>
        </w:rPr>
      </w:pPr>
      <w:r w:rsidRPr="00E35240">
        <w:rPr>
          <w:rFonts w:asciiTheme="minorHAnsi" w:hAnsiTheme="minorHAnsi"/>
          <w:b/>
          <w:shd w:val="clear" w:color="auto" w:fill="FFFFFF"/>
        </w:rPr>
        <w:t>Kryteria oceny rozwoju kompetencji matematyczno</w:t>
      </w:r>
      <w:r>
        <w:rPr>
          <w:rFonts w:asciiTheme="minorHAnsi" w:hAnsiTheme="minorHAnsi"/>
          <w:b/>
          <w:shd w:val="clear" w:color="auto" w:fill="FFFFFF"/>
        </w:rPr>
        <w:t xml:space="preserve"> </w:t>
      </w:r>
      <w:r w:rsidRPr="00E35240">
        <w:rPr>
          <w:rFonts w:asciiTheme="minorHAnsi" w:hAnsiTheme="minorHAnsi"/>
          <w:b/>
          <w:shd w:val="clear" w:color="auto" w:fill="FFFFFF"/>
        </w:rPr>
        <w:t>-</w:t>
      </w:r>
      <w:r>
        <w:rPr>
          <w:rFonts w:asciiTheme="minorHAnsi" w:hAnsiTheme="minorHAnsi"/>
          <w:b/>
          <w:shd w:val="clear" w:color="auto" w:fill="FFFFFF"/>
        </w:rPr>
        <w:t xml:space="preserve"> </w:t>
      </w:r>
      <w:r w:rsidRPr="00E35240">
        <w:rPr>
          <w:rFonts w:asciiTheme="minorHAnsi" w:hAnsiTheme="minorHAnsi"/>
          <w:b/>
          <w:shd w:val="clear" w:color="auto" w:fill="FFFFFF"/>
        </w:rPr>
        <w:t>przyrodniczych w szkole</w:t>
      </w:r>
    </w:p>
    <w:p w:rsidR="00160E31" w:rsidRPr="00E35240" w:rsidRDefault="00160E31" w:rsidP="00160E31">
      <w:pPr>
        <w:pStyle w:val="NormalnyORE"/>
        <w:jc w:val="both"/>
        <w:rPr>
          <w:rFonts w:asciiTheme="minorHAnsi" w:hAnsiTheme="minorHAnsi"/>
          <w:shd w:val="clear" w:color="auto" w:fill="FFFFFF"/>
        </w:rPr>
      </w:pPr>
      <w:r w:rsidRPr="00E35240">
        <w:rPr>
          <w:rFonts w:asciiTheme="minorHAnsi" w:hAnsiTheme="minorHAnsi"/>
          <w:shd w:val="clear" w:color="auto" w:fill="FFFFFF"/>
        </w:rPr>
        <w:t>Do określenia symptomów świadczących o rozwijaniu przez szkołę kompetencji matematyczno-przyrodniczych uczniów pomocna może być lista propozycji kryteriów oceny zamieszczona poniżej.</w:t>
      </w:r>
    </w:p>
    <w:p w:rsidR="00160E31" w:rsidRPr="00E35240" w:rsidRDefault="00160E31" w:rsidP="00160E31">
      <w:pPr>
        <w:pStyle w:val="NormalnyORE"/>
        <w:jc w:val="both"/>
        <w:rPr>
          <w:rFonts w:asciiTheme="minorHAnsi" w:hAnsiTheme="minorHAnsi"/>
          <w:shd w:val="clear" w:color="auto" w:fill="FFFFFF"/>
        </w:rPr>
      </w:pPr>
      <w:r w:rsidRPr="00E35240">
        <w:rPr>
          <w:rFonts w:asciiTheme="minorHAnsi" w:hAnsiTheme="minorHAnsi"/>
          <w:shd w:val="clear" w:color="auto" w:fill="FFFFFF"/>
        </w:rPr>
        <w:t>Nauczyciele:</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wykorzystują metody aktywizujące, projektując i realizując zajęcia matematyczne i przyrodnicze;</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organizują zajęcia laboratoryjne i terenowe;</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stosują nowoczesne technologie;</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doskonalą swoje umiejętności i poszerzają wiedzę z zakresu kompetencji matematyczno-przyrodniczych;</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 xml:space="preserve">wykorzystują podczas zajęć dostępne wyposażenie pracowni przedmiotowych </w:t>
      </w:r>
      <w:r>
        <w:rPr>
          <w:rFonts w:asciiTheme="minorHAnsi" w:hAnsiTheme="minorHAnsi"/>
          <w:shd w:val="clear" w:color="auto" w:fill="FFFFFF"/>
        </w:rPr>
        <w:br/>
      </w:r>
      <w:r w:rsidRPr="00E35240">
        <w:rPr>
          <w:rFonts w:asciiTheme="minorHAnsi" w:hAnsiTheme="minorHAnsi"/>
          <w:shd w:val="clear" w:color="auto" w:fill="FFFFFF"/>
        </w:rPr>
        <w:t>i inne zasoby szkoły;</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współpracują w zespołach w celu kształtowania u uczniów kompetencji matematyczno-przyrodniczych;</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wykorzystują informację zwrotną w celu rozwijania i kształtowania u uczniów kompetencji matematyczno-przyrodniczych;</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przeprowadzają diagnozę pedagogiczną ukierunkowaną na rozpoznanie poziomu kompetencji matematyczno-przyrodniczych u uczniów;</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 xml:space="preserve">uwzględniają w wymaganiach edukacyjnych wiedzę i umiejętności wynikające </w:t>
      </w:r>
      <w:r>
        <w:rPr>
          <w:rFonts w:asciiTheme="minorHAnsi" w:hAnsiTheme="minorHAnsi"/>
          <w:shd w:val="clear" w:color="auto" w:fill="FFFFFF"/>
        </w:rPr>
        <w:br/>
      </w:r>
      <w:r w:rsidRPr="00E35240">
        <w:rPr>
          <w:rFonts w:asciiTheme="minorHAnsi" w:hAnsiTheme="minorHAnsi"/>
          <w:shd w:val="clear" w:color="auto" w:fill="FFFFFF"/>
        </w:rPr>
        <w:t>z kompetencji matematyczno-przyrodniczych;</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opisują stosowane przez siebie strategie efektywnego przygotowywania uczniów do rozwiązywania zadań problemowych;</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opisują stosowane przez siebie strategie efektywnego przygotowywania uczniów do rozwiązywania zadań zawartych w arkuszach egza</w:t>
      </w:r>
      <w:r w:rsidR="00E76CD7">
        <w:rPr>
          <w:rFonts w:asciiTheme="minorHAnsi" w:hAnsiTheme="minorHAnsi"/>
          <w:shd w:val="clear" w:color="auto" w:fill="FFFFFF"/>
        </w:rPr>
        <w:t>min.</w:t>
      </w:r>
      <w:r w:rsidRPr="00E35240">
        <w:rPr>
          <w:rFonts w:asciiTheme="minorHAnsi" w:hAnsiTheme="minorHAnsi"/>
          <w:shd w:val="clear" w:color="auto" w:fill="FFFFFF"/>
        </w:rPr>
        <w:t>acyjnych lub konkursowych;</w:t>
      </w:r>
    </w:p>
    <w:p w:rsidR="00160E31" w:rsidRPr="00E35240" w:rsidRDefault="00160E31" w:rsidP="00160E31">
      <w:pPr>
        <w:pStyle w:val="PunktoryORE"/>
        <w:jc w:val="both"/>
        <w:rPr>
          <w:rFonts w:asciiTheme="minorHAnsi" w:hAnsiTheme="minorHAnsi"/>
        </w:rPr>
      </w:pPr>
      <w:r w:rsidRPr="00E35240">
        <w:rPr>
          <w:rFonts w:asciiTheme="minorHAnsi" w:hAnsiTheme="minorHAnsi"/>
          <w:shd w:val="clear" w:color="auto" w:fill="FFFFFF"/>
        </w:rPr>
        <w:t>analizują wyniki egza</w:t>
      </w:r>
      <w:r w:rsidR="00E76CD7">
        <w:rPr>
          <w:rFonts w:asciiTheme="minorHAnsi" w:hAnsiTheme="minorHAnsi"/>
          <w:shd w:val="clear" w:color="auto" w:fill="FFFFFF"/>
        </w:rPr>
        <w:t>min.</w:t>
      </w:r>
      <w:r w:rsidRPr="00E35240">
        <w:rPr>
          <w:rFonts w:asciiTheme="minorHAnsi" w:hAnsiTheme="minorHAnsi"/>
          <w:shd w:val="clear" w:color="auto" w:fill="FFFFFF"/>
        </w:rPr>
        <w:t>ów zewnętrznych dostępne na stronach Okręgowych Komisji Egza</w:t>
      </w:r>
      <w:r w:rsidR="00E76CD7">
        <w:rPr>
          <w:rFonts w:asciiTheme="minorHAnsi" w:hAnsiTheme="minorHAnsi"/>
          <w:shd w:val="clear" w:color="auto" w:fill="FFFFFF"/>
        </w:rPr>
        <w:t>min.</w:t>
      </w:r>
      <w:r w:rsidRPr="00E35240">
        <w:rPr>
          <w:rFonts w:asciiTheme="minorHAnsi" w:hAnsiTheme="minorHAnsi"/>
          <w:shd w:val="clear" w:color="auto" w:fill="FFFFFF"/>
        </w:rPr>
        <w:t>acyjnych (OKE)</w:t>
      </w:r>
      <w:r w:rsidRPr="00E35240">
        <w:rPr>
          <w:rFonts w:asciiTheme="minorHAnsi" w:hAnsiTheme="minorHAnsi"/>
        </w:rPr>
        <w:t>;</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analizują wyniki olimpiad, konkursów i pomiaru wewnątrzszkolnego, wyciągają wnioski i formułują rekomendacje;</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realizują projekty matematyczne, przyrodnicze lub matematyczno-przyrodnicze umożliwiające rozwój związanych z nimi kompetencji;</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 xml:space="preserve">prowadzą koła zainteresowań ukierunkowane na doskonalenie kompetencji matematyczno-przyrodniczych; </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prowadzą konsultacje w zakresie wiedzy, umiejętności i kształtowania postaw związanych z rozwijaniem kompetencji matematyczno-przyrodniczych.</w:t>
      </w:r>
    </w:p>
    <w:p w:rsidR="00160E31" w:rsidRPr="00E35240" w:rsidRDefault="00160E31" w:rsidP="00160E31">
      <w:pPr>
        <w:pStyle w:val="NormalnyORE"/>
        <w:jc w:val="both"/>
        <w:rPr>
          <w:rFonts w:asciiTheme="minorHAnsi" w:hAnsiTheme="minorHAnsi"/>
          <w:shd w:val="clear" w:color="auto" w:fill="FFFFFF"/>
        </w:rPr>
      </w:pPr>
      <w:r w:rsidRPr="00E35240">
        <w:rPr>
          <w:rFonts w:asciiTheme="minorHAnsi" w:hAnsiTheme="minorHAnsi"/>
          <w:shd w:val="clear" w:color="auto" w:fill="FFFFFF"/>
        </w:rPr>
        <w:t>Uczniowie:</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 xml:space="preserve">pracują w grupach lub w parach zgodnie z określonymi przez nauczyciela </w:t>
      </w:r>
      <w:r w:rsidRPr="00E35240">
        <w:rPr>
          <w:rFonts w:asciiTheme="minorHAnsi" w:hAnsiTheme="minorHAnsi"/>
          <w:shd w:val="clear" w:color="auto" w:fill="FFFFFF"/>
        </w:rPr>
        <w:br/>
        <w:t xml:space="preserve">zasadami; </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zgodnie ze swoimi możliwościami samodzielnie rozwiązują złożone zadania problemowe na poszczególnych etapach edukacyjnych;</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samodzielnie pracują według przygotowanych wcześniej instrukcji i kart pracy, posługując się przy tym różnorodnymi mapami, planami, atlasami itp.;</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realizują projekty edukacyjne o tematyce przedmiotowej lub interdyscyplinarn</w:t>
      </w:r>
      <w:r w:rsidR="00F52767">
        <w:rPr>
          <w:rFonts w:asciiTheme="minorHAnsi" w:hAnsiTheme="minorHAnsi"/>
          <w:shd w:val="clear" w:color="auto" w:fill="FFFFFF"/>
        </w:rPr>
        <w:t>e</w:t>
      </w:r>
      <w:r w:rsidRPr="00E35240">
        <w:rPr>
          <w:rFonts w:asciiTheme="minorHAnsi" w:hAnsiTheme="minorHAnsi"/>
          <w:shd w:val="clear" w:color="auto" w:fill="FFFFFF"/>
        </w:rPr>
        <w:t xml:space="preserve">j; </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wykazują się myśleniem przyczynowo</w:t>
      </w:r>
      <w:r w:rsidR="00F52767">
        <w:rPr>
          <w:rFonts w:asciiTheme="minorHAnsi" w:hAnsiTheme="minorHAnsi"/>
          <w:shd w:val="clear" w:color="auto" w:fill="FFFFFF"/>
        </w:rPr>
        <w:t xml:space="preserve"> </w:t>
      </w:r>
      <w:r w:rsidRPr="00E35240">
        <w:rPr>
          <w:rFonts w:asciiTheme="minorHAnsi" w:hAnsiTheme="minorHAnsi"/>
          <w:shd w:val="clear" w:color="auto" w:fill="FFFFFF"/>
        </w:rPr>
        <w:t>-</w:t>
      </w:r>
      <w:r w:rsidR="00F52767">
        <w:rPr>
          <w:rFonts w:asciiTheme="minorHAnsi" w:hAnsiTheme="minorHAnsi"/>
          <w:shd w:val="clear" w:color="auto" w:fill="FFFFFF"/>
        </w:rPr>
        <w:t xml:space="preserve"> </w:t>
      </w:r>
      <w:r w:rsidRPr="00E35240">
        <w:rPr>
          <w:rFonts w:asciiTheme="minorHAnsi" w:hAnsiTheme="minorHAnsi"/>
          <w:shd w:val="clear" w:color="auto" w:fill="FFFFFF"/>
        </w:rPr>
        <w:t>skutkowym, formułują wnioski;</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świadomie wykorzystują nowoczesne technologie informacyjno</w:t>
      </w:r>
      <w:r w:rsidR="00CB7B63">
        <w:rPr>
          <w:rFonts w:asciiTheme="minorHAnsi" w:hAnsiTheme="minorHAnsi"/>
          <w:shd w:val="clear" w:color="auto" w:fill="FFFFFF"/>
        </w:rPr>
        <w:t xml:space="preserve"> </w:t>
      </w:r>
      <w:r w:rsidRPr="00E35240">
        <w:rPr>
          <w:rFonts w:asciiTheme="minorHAnsi" w:hAnsiTheme="minorHAnsi"/>
          <w:shd w:val="clear" w:color="auto" w:fill="FFFFFF"/>
        </w:rPr>
        <w:t>-</w:t>
      </w:r>
      <w:r w:rsidR="00CB7B63">
        <w:rPr>
          <w:rFonts w:asciiTheme="minorHAnsi" w:hAnsiTheme="minorHAnsi"/>
          <w:shd w:val="clear" w:color="auto" w:fill="FFFFFF"/>
        </w:rPr>
        <w:t xml:space="preserve"> </w:t>
      </w:r>
      <w:r w:rsidRPr="00E35240">
        <w:rPr>
          <w:rFonts w:asciiTheme="minorHAnsi" w:hAnsiTheme="minorHAnsi"/>
          <w:shd w:val="clear" w:color="auto" w:fill="FFFFFF"/>
        </w:rPr>
        <w:t>komunikacyjne;</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 xml:space="preserve">prowadzą samodzielnie obserwacje: </w:t>
      </w:r>
    </w:p>
    <w:p w:rsidR="00160E31" w:rsidRPr="00E35240" w:rsidRDefault="00160E31" w:rsidP="00160E31">
      <w:pPr>
        <w:pStyle w:val="Punktory2ORE"/>
        <w:jc w:val="both"/>
        <w:rPr>
          <w:rFonts w:asciiTheme="minorHAnsi" w:hAnsiTheme="minorHAnsi"/>
        </w:rPr>
      </w:pPr>
      <w:r w:rsidRPr="00E35240">
        <w:rPr>
          <w:rFonts w:asciiTheme="minorHAnsi" w:hAnsiTheme="minorHAnsi"/>
        </w:rPr>
        <w:t xml:space="preserve">formułują problemy badawcze i hipotezy; </w:t>
      </w:r>
    </w:p>
    <w:p w:rsidR="00160E31" w:rsidRPr="00E35240" w:rsidRDefault="00160E31" w:rsidP="00160E31">
      <w:pPr>
        <w:pStyle w:val="Punktory2ORE"/>
        <w:jc w:val="both"/>
        <w:rPr>
          <w:rFonts w:asciiTheme="minorHAnsi" w:hAnsiTheme="minorHAnsi"/>
        </w:rPr>
      </w:pPr>
      <w:r w:rsidRPr="00E35240">
        <w:rPr>
          <w:rFonts w:asciiTheme="minorHAnsi" w:hAnsiTheme="minorHAnsi"/>
        </w:rPr>
        <w:t>planują doświadczenia i eksperymenty, sporządzają ich dokumentację;</w:t>
      </w:r>
    </w:p>
    <w:p w:rsidR="00160E31" w:rsidRPr="00E35240" w:rsidRDefault="00160E31" w:rsidP="00160E31">
      <w:pPr>
        <w:pStyle w:val="Punktory2ORE"/>
        <w:jc w:val="both"/>
        <w:rPr>
          <w:rFonts w:asciiTheme="minorHAnsi" w:hAnsiTheme="minorHAnsi"/>
        </w:rPr>
      </w:pPr>
      <w:r w:rsidRPr="00E35240">
        <w:rPr>
          <w:rFonts w:asciiTheme="minorHAnsi" w:hAnsiTheme="minorHAnsi"/>
        </w:rPr>
        <w:t>prowadzą i dokumentują hodowle przyrodnicze;</w:t>
      </w:r>
    </w:p>
    <w:p w:rsidR="00160E31" w:rsidRPr="00E35240" w:rsidRDefault="00160E31" w:rsidP="00160E31">
      <w:pPr>
        <w:pStyle w:val="Punktory2ORE"/>
        <w:jc w:val="both"/>
        <w:rPr>
          <w:rFonts w:asciiTheme="minorHAnsi" w:hAnsiTheme="minorHAnsi"/>
        </w:rPr>
      </w:pPr>
      <w:r w:rsidRPr="00E35240">
        <w:rPr>
          <w:rFonts w:asciiTheme="minorHAnsi" w:hAnsiTheme="minorHAnsi"/>
        </w:rPr>
        <w:t>dokonują samooceny i oceny koleżeńskiej w zakresie kompetencji matematyczno-przyrodniczych;</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uzyskują ponadprzeciętne wyniki ze sprawdzianów i egza</w:t>
      </w:r>
      <w:r w:rsidR="00E76CD7">
        <w:rPr>
          <w:rFonts w:asciiTheme="minorHAnsi" w:hAnsiTheme="minorHAnsi"/>
          <w:shd w:val="clear" w:color="auto" w:fill="FFFFFF"/>
        </w:rPr>
        <w:t>min</w:t>
      </w:r>
      <w:r w:rsidRPr="00E35240">
        <w:rPr>
          <w:rFonts w:asciiTheme="minorHAnsi" w:hAnsiTheme="minorHAnsi"/>
          <w:shd w:val="clear" w:color="auto" w:fill="FFFFFF"/>
        </w:rPr>
        <w:t xml:space="preserve">ów zewnętrznych </w:t>
      </w:r>
      <w:r>
        <w:rPr>
          <w:rFonts w:asciiTheme="minorHAnsi" w:hAnsiTheme="minorHAnsi"/>
          <w:shd w:val="clear" w:color="auto" w:fill="FFFFFF"/>
        </w:rPr>
        <w:br/>
      </w:r>
      <w:r w:rsidRPr="00E35240">
        <w:rPr>
          <w:rFonts w:asciiTheme="minorHAnsi" w:hAnsiTheme="minorHAnsi"/>
          <w:shd w:val="clear" w:color="auto" w:fill="FFFFFF"/>
        </w:rPr>
        <w:t>z przedmiotów matematyczno-przyrodniczych;</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odnoszą sukcesy na skalę regionalną, wojewódzką bądź ogólnopolską w konkursach przedmiotowych i interdyscyplinarnych o tematyce matematyczno-przyrodniczej;</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uczestniczą w zajęciach w ramach kół przedmiotowych;</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realizują prace badawcze;</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inicjują działania w celu rozwoju własnych kompetencji matematyczno-przyrodniczych;</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przedstawiają relacje z wycieczek organizowanych np. przez grupę „</w:t>
      </w:r>
      <w:r w:rsidRPr="00AA72CF">
        <w:rPr>
          <w:rStyle w:val="Hipercze"/>
          <w:rFonts w:asciiTheme="minorHAnsi" w:hAnsiTheme="minorHAnsi"/>
          <w:color w:val="000000" w:themeColor="text1"/>
          <w:u w:val="none"/>
          <w:shd w:val="clear" w:color="auto" w:fill="FFFFFF"/>
        </w:rPr>
        <w:t>Eksperymentatorów</w:t>
      </w:r>
      <w:r w:rsidRPr="00E35240">
        <w:rPr>
          <w:rFonts w:asciiTheme="minorHAnsi" w:hAnsiTheme="minorHAnsi"/>
          <w:shd w:val="clear" w:color="auto" w:fill="FFFFFF"/>
        </w:rPr>
        <w:t>”, pobytów na zielonych szkołach, w muzeum techniki, nauki itp.</w:t>
      </w:r>
    </w:p>
    <w:p w:rsidR="00160E31" w:rsidRPr="00E35240" w:rsidRDefault="00160E31" w:rsidP="00160E31">
      <w:pPr>
        <w:pStyle w:val="NormalnyORE"/>
        <w:jc w:val="both"/>
        <w:rPr>
          <w:rFonts w:asciiTheme="minorHAnsi" w:hAnsiTheme="minorHAnsi"/>
          <w:shd w:val="clear" w:color="auto" w:fill="FFFFFF"/>
        </w:rPr>
      </w:pPr>
      <w:r w:rsidRPr="00E35240">
        <w:rPr>
          <w:rFonts w:asciiTheme="minorHAnsi" w:hAnsiTheme="minorHAnsi"/>
          <w:shd w:val="clear" w:color="auto" w:fill="FFFFFF"/>
        </w:rPr>
        <w:t>W szkole:</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prezentowane są prace uczniów z obszaru kompetencji matematyczno-</w:t>
      </w:r>
      <w:r w:rsidRPr="00E35240">
        <w:rPr>
          <w:rFonts w:asciiTheme="minorHAnsi" w:hAnsiTheme="minorHAnsi"/>
          <w:shd w:val="clear" w:color="auto" w:fill="FFFFFF"/>
        </w:rPr>
        <w:br/>
        <w:t>-przyrodniczych;</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w pracowniach są prowadzone hodowle, realizowane doświadczenia, tworzone kąciki przyrodnicze;</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organizowane są konkursy (np. wiedzy z zagadnień technicznych, znajomości przyrody w regionie), zawody matematyczne, festiwale nauki itp.;</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organizowane są spotkania z ciekawymi osobami wykonującymi zawody wymagające kompetencji matematyczno-przyrodniczych;</w:t>
      </w:r>
    </w:p>
    <w:p w:rsidR="00160E31" w:rsidRPr="00E35240" w:rsidRDefault="00160E31" w:rsidP="00160E31">
      <w:pPr>
        <w:pStyle w:val="PunktoryORE"/>
        <w:jc w:val="both"/>
        <w:rPr>
          <w:rFonts w:asciiTheme="minorHAnsi" w:hAnsiTheme="minorHAnsi"/>
          <w:shd w:val="clear" w:color="auto" w:fill="FFFFFF"/>
        </w:rPr>
      </w:pPr>
      <w:r w:rsidRPr="00E35240">
        <w:rPr>
          <w:rFonts w:asciiTheme="minorHAnsi" w:hAnsiTheme="minorHAnsi"/>
          <w:shd w:val="clear" w:color="auto" w:fill="FFFFFF"/>
        </w:rPr>
        <w:t xml:space="preserve">zapewnione jest odpowiednie wyposażenie pracowni przedmiotowych. </w:t>
      </w:r>
    </w:p>
    <w:p w:rsidR="00160E31" w:rsidRDefault="00160E31" w:rsidP="00160E31">
      <w:pPr>
        <w:rPr>
          <w:rFonts w:asciiTheme="minorHAnsi" w:hAnsiTheme="minorHAnsi"/>
          <w:b/>
          <w:bCs/>
        </w:rPr>
      </w:pPr>
    </w:p>
    <w:p w:rsidR="005F7DBF" w:rsidRDefault="005F7DBF" w:rsidP="00160E31">
      <w:pPr>
        <w:rPr>
          <w:rFonts w:asciiTheme="minorHAnsi" w:hAnsiTheme="minorHAnsi"/>
          <w:bCs/>
          <w:i/>
          <w:sz w:val="20"/>
          <w:szCs w:val="20"/>
        </w:rPr>
      </w:pPr>
    </w:p>
    <w:p w:rsidR="005F7DBF" w:rsidRDefault="005F7DBF" w:rsidP="00160E31">
      <w:pPr>
        <w:rPr>
          <w:rFonts w:asciiTheme="minorHAnsi" w:hAnsiTheme="minorHAnsi"/>
          <w:bCs/>
          <w:i/>
          <w:sz w:val="20"/>
          <w:szCs w:val="20"/>
        </w:rPr>
      </w:pPr>
    </w:p>
    <w:p w:rsidR="005F7DBF" w:rsidRDefault="005F7DBF" w:rsidP="00160E31">
      <w:pPr>
        <w:rPr>
          <w:rFonts w:asciiTheme="minorHAnsi" w:hAnsiTheme="minorHAnsi"/>
          <w:bCs/>
          <w:i/>
          <w:sz w:val="20"/>
          <w:szCs w:val="20"/>
        </w:rPr>
      </w:pPr>
    </w:p>
    <w:p w:rsidR="005F7DBF" w:rsidRDefault="005F7DBF" w:rsidP="00160E31">
      <w:pPr>
        <w:rPr>
          <w:rFonts w:asciiTheme="minorHAnsi" w:hAnsiTheme="minorHAnsi"/>
          <w:bCs/>
          <w:i/>
          <w:sz w:val="20"/>
          <w:szCs w:val="20"/>
        </w:rPr>
      </w:pPr>
    </w:p>
    <w:p w:rsidR="005F7DBF" w:rsidRDefault="005F7DBF" w:rsidP="00160E31">
      <w:pPr>
        <w:rPr>
          <w:rFonts w:asciiTheme="minorHAnsi" w:hAnsiTheme="minorHAnsi"/>
          <w:bCs/>
          <w:i/>
          <w:sz w:val="20"/>
          <w:szCs w:val="20"/>
        </w:rPr>
      </w:pPr>
    </w:p>
    <w:p w:rsidR="00F5549D" w:rsidRDefault="00F5549D" w:rsidP="00160E31">
      <w:pPr>
        <w:rPr>
          <w:rFonts w:asciiTheme="minorHAnsi" w:hAnsiTheme="minorHAnsi"/>
          <w:bCs/>
          <w:i/>
          <w:sz w:val="20"/>
          <w:szCs w:val="20"/>
        </w:rPr>
      </w:pPr>
    </w:p>
    <w:p w:rsidR="00F5549D" w:rsidRDefault="00F5549D" w:rsidP="00160E31">
      <w:pPr>
        <w:rPr>
          <w:rFonts w:asciiTheme="minorHAnsi" w:hAnsiTheme="minorHAnsi"/>
          <w:bCs/>
          <w:i/>
          <w:sz w:val="20"/>
          <w:szCs w:val="20"/>
        </w:rPr>
      </w:pPr>
    </w:p>
    <w:p w:rsidR="00160E31" w:rsidRPr="00C27CDA" w:rsidRDefault="00160E31" w:rsidP="00160E31">
      <w:pPr>
        <w:rPr>
          <w:rFonts w:asciiTheme="minorHAnsi" w:hAnsiTheme="minorHAnsi"/>
          <w:b/>
          <w:bCs/>
          <w:i/>
          <w:sz w:val="20"/>
          <w:szCs w:val="20"/>
        </w:rPr>
      </w:pPr>
      <w:r w:rsidRPr="00C27CDA">
        <w:rPr>
          <w:rFonts w:asciiTheme="minorHAnsi" w:hAnsiTheme="minorHAnsi"/>
          <w:bCs/>
          <w:i/>
          <w:sz w:val="20"/>
          <w:szCs w:val="20"/>
        </w:rPr>
        <w:t>Na podstawie</w:t>
      </w:r>
      <w:r w:rsidRPr="00C27CDA">
        <w:rPr>
          <w:rFonts w:asciiTheme="minorHAnsi" w:hAnsiTheme="minorHAnsi"/>
          <w:b/>
          <w:bCs/>
          <w:i/>
          <w:sz w:val="20"/>
          <w:szCs w:val="20"/>
        </w:rPr>
        <w:t xml:space="preserve"> </w:t>
      </w:r>
      <w:r w:rsidRPr="00C27CDA">
        <w:rPr>
          <w:rFonts w:asciiTheme="minorHAnsi" w:hAnsiTheme="minorHAnsi" w:cs="Arial"/>
          <w:i/>
          <w:sz w:val="20"/>
          <w:szCs w:val="20"/>
          <w:lang w:eastAsia="ar-SA"/>
        </w:rPr>
        <w:t>Urszula Grygier, Agnieszka Herma, Krzysztof Ciurej „Wspomaganie szkół w rozwoju kompetencji matematyczno – przyrodniczych uczniów” – materiały pomocnicze Ośrodek Rozwoju Edukacji, W-a 2017</w:t>
      </w:r>
      <w:r w:rsidRPr="00C27CDA">
        <w:rPr>
          <w:rFonts w:asciiTheme="minorHAnsi" w:hAnsiTheme="minorHAnsi"/>
          <w:b/>
          <w:bCs/>
          <w:i/>
          <w:sz w:val="20"/>
          <w:szCs w:val="20"/>
        </w:rPr>
        <w:br w:type="page"/>
      </w:r>
    </w:p>
    <w:p w:rsidR="00160E31" w:rsidRPr="00F52767" w:rsidRDefault="00160E31" w:rsidP="00160E31">
      <w:pPr>
        <w:spacing w:line="360" w:lineRule="auto"/>
        <w:jc w:val="both"/>
        <w:rPr>
          <w:rFonts w:asciiTheme="minorHAnsi" w:hAnsiTheme="minorHAnsi"/>
          <w:b/>
          <w:bCs/>
        </w:rPr>
      </w:pPr>
      <w:r w:rsidRPr="00F52767">
        <w:rPr>
          <w:rFonts w:asciiTheme="minorHAnsi" w:hAnsiTheme="minorHAnsi"/>
          <w:b/>
          <w:bCs/>
        </w:rPr>
        <w:t>Zał. 2</w:t>
      </w:r>
      <w:r w:rsidR="00920824">
        <w:rPr>
          <w:rFonts w:asciiTheme="minorHAnsi" w:hAnsiTheme="minorHAnsi"/>
          <w:b/>
          <w:bCs/>
        </w:rPr>
        <w:t>7</w:t>
      </w:r>
    </w:p>
    <w:p w:rsidR="00160E31" w:rsidRDefault="00160E31" w:rsidP="00160E31">
      <w:pPr>
        <w:tabs>
          <w:tab w:val="center" w:pos="4251"/>
        </w:tabs>
        <w:rPr>
          <w:rFonts w:asciiTheme="minorHAnsi" w:hAnsiTheme="minorHAnsi"/>
          <w:b/>
          <w:bCs/>
        </w:rPr>
      </w:pPr>
    </w:p>
    <w:p w:rsidR="00160E31" w:rsidRDefault="00160E31" w:rsidP="00160E31">
      <w:pPr>
        <w:tabs>
          <w:tab w:val="center" w:pos="4251"/>
        </w:tabs>
        <w:rPr>
          <w:rFonts w:asciiTheme="minorHAnsi" w:hAnsiTheme="minorHAnsi"/>
          <w:b/>
          <w:bCs/>
        </w:rPr>
      </w:pPr>
    </w:p>
    <w:p w:rsidR="00160E31" w:rsidRDefault="00160E31" w:rsidP="00160E31">
      <w:pPr>
        <w:tabs>
          <w:tab w:val="center" w:pos="4251"/>
        </w:tabs>
        <w:rPr>
          <w:rFonts w:asciiTheme="minorHAnsi" w:hAnsiTheme="minorHAnsi"/>
          <w:b/>
          <w:bCs/>
        </w:rPr>
      </w:pPr>
    </w:p>
    <w:p w:rsidR="00160E31" w:rsidRDefault="00160E31" w:rsidP="00160E31">
      <w:pPr>
        <w:tabs>
          <w:tab w:val="center" w:pos="4251"/>
        </w:tabs>
        <w:rPr>
          <w:rFonts w:asciiTheme="minorHAnsi" w:hAnsiTheme="minorHAnsi"/>
          <w:b/>
          <w:bCs/>
        </w:rPr>
      </w:pPr>
    </w:p>
    <w:p w:rsidR="00160E31" w:rsidRDefault="00160E31" w:rsidP="00160E31">
      <w:pPr>
        <w:tabs>
          <w:tab w:val="center" w:pos="4251"/>
        </w:tabs>
        <w:rPr>
          <w:rFonts w:asciiTheme="minorHAnsi" w:hAnsiTheme="minorHAnsi"/>
          <w:b/>
          <w:bCs/>
        </w:rPr>
      </w:pPr>
    </w:p>
    <w:p w:rsidR="00160E31" w:rsidRDefault="00160E31" w:rsidP="00160E31">
      <w:pPr>
        <w:tabs>
          <w:tab w:val="center" w:pos="4251"/>
        </w:tabs>
        <w:rPr>
          <w:rFonts w:asciiTheme="minorHAnsi" w:hAnsiTheme="minorHAnsi"/>
          <w:b/>
          <w:bCs/>
        </w:rPr>
      </w:pPr>
    </w:p>
    <w:p w:rsidR="00160E31" w:rsidRDefault="00160E31" w:rsidP="00160E31">
      <w:pPr>
        <w:tabs>
          <w:tab w:val="center" w:pos="4251"/>
        </w:tabs>
        <w:rPr>
          <w:rFonts w:asciiTheme="minorHAnsi" w:hAnsiTheme="minorHAnsi"/>
          <w:b/>
          <w:bCs/>
        </w:rPr>
      </w:pPr>
    </w:p>
    <w:p w:rsidR="00160E31" w:rsidRDefault="00276932" w:rsidP="00160E31">
      <w:pPr>
        <w:tabs>
          <w:tab w:val="center" w:pos="4251"/>
        </w:tabs>
        <w:rPr>
          <w:rFonts w:asciiTheme="minorHAnsi" w:hAnsiTheme="minorHAnsi"/>
          <w:b/>
          <w:bCs/>
        </w:rPr>
      </w:pPr>
      <w:r>
        <w:rPr>
          <w:rFonts w:asciiTheme="minorHAnsi" w:hAnsiTheme="minorHAnsi"/>
          <w:b/>
          <w:bCs/>
          <w:noProof/>
        </w:rPr>
        <w:drawing>
          <wp:anchor distT="0" distB="0" distL="114300" distR="114300" simplePos="0" relativeHeight="251667456" behindDoc="0" locked="0" layoutInCell="1" allowOverlap="1" wp14:anchorId="4815438A" wp14:editId="72CCCE8F">
            <wp:simplePos x="0" y="0"/>
            <wp:positionH relativeFrom="column">
              <wp:posOffset>-1147092</wp:posOffset>
            </wp:positionH>
            <wp:positionV relativeFrom="paragraph">
              <wp:posOffset>287378</wp:posOffset>
            </wp:positionV>
            <wp:extent cx="7523898" cy="4461580"/>
            <wp:effectExtent l="0" t="5715" r="1905" b="1905"/>
            <wp:wrapNone/>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rzut ekranu 2019-01-16 o 11.37.12.png"/>
                    <pic:cNvPicPr/>
                  </pic:nvPicPr>
                  <pic:blipFill>
                    <a:blip r:embed="rId112" cstate="print">
                      <a:clrChange>
                        <a:clrFrom>
                          <a:srgbClr val="FEFEFF"/>
                        </a:clrFrom>
                        <a:clrTo>
                          <a:srgbClr val="FEFEFF">
                            <a:alpha val="0"/>
                          </a:srgbClr>
                        </a:clrTo>
                      </a:clrChange>
                      <a:extLst>
                        <a:ext uri="{28A0092B-C50C-407E-A947-70E740481C1C}">
                          <a14:useLocalDpi xmlns:a14="http://schemas.microsoft.com/office/drawing/2010/main"/>
                        </a:ext>
                      </a:extLst>
                    </a:blip>
                    <a:stretch>
                      <a:fillRect/>
                    </a:stretch>
                  </pic:blipFill>
                  <pic:spPr>
                    <a:xfrm rot="16200000">
                      <a:off x="0" y="0"/>
                      <a:ext cx="7523898" cy="4461580"/>
                    </a:xfrm>
                    <a:prstGeom prst="rect">
                      <a:avLst/>
                    </a:prstGeom>
                  </pic:spPr>
                </pic:pic>
              </a:graphicData>
            </a:graphic>
            <wp14:sizeRelH relativeFrom="page">
              <wp14:pctWidth>0</wp14:pctWidth>
            </wp14:sizeRelH>
            <wp14:sizeRelV relativeFrom="page">
              <wp14:pctHeight>0</wp14:pctHeight>
            </wp14:sizeRelV>
          </wp:anchor>
        </w:drawing>
      </w:r>
    </w:p>
    <w:p w:rsidR="00160E31" w:rsidRDefault="00160E31" w:rsidP="00160E31">
      <w:pPr>
        <w:tabs>
          <w:tab w:val="center" w:pos="4251"/>
        </w:tabs>
        <w:rPr>
          <w:rFonts w:asciiTheme="minorHAnsi" w:hAnsiTheme="minorHAnsi"/>
          <w:b/>
          <w:bCs/>
        </w:rPr>
      </w:pPr>
    </w:p>
    <w:p w:rsidR="00160E31" w:rsidRDefault="00160E31" w:rsidP="00160E31">
      <w:pPr>
        <w:tabs>
          <w:tab w:val="center" w:pos="4251"/>
        </w:tabs>
        <w:rPr>
          <w:rFonts w:asciiTheme="minorHAnsi" w:hAnsiTheme="minorHAnsi"/>
          <w:b/>
          <w:bCs/>
        </w:rPr>
      </w:pPr>
    </w:p>
    <w:p w:rsidR="00160E31" w:rsidRDefault="00160E31" w:rsidP="00160E31">
      <w:pPr>
        <w:tabs>
          <w:tab w:val="center" w:pos="4251"/>
        </w:tabs>
        <w:rPr>
          <w:rFonts w:asciiTheme="minorHAnsi" w:hAnsiTheme="minorHAnsi"/>
          <w:b/>
          <w:bCs/>
        </w:rPr>
      </w:pPr>
    </w:p>
    <w:p w:rsidR="00160E31" w:rsidRDefault="00160E31" w:rsidP="00160E31">
      <w:pPr>
        <w:tabs>
          <w:tab w:val="center" w:pos="4251"/>
        </w:tabs>
        <w:rPr>
          <w:rFonts w:asciiTheme="minorHAnsi" w:hAnsiTheme="minorHAnsi"/>
          <w:b/>
          <w:bCs/>
        </w:rPr>
      </w:pPr>
    </w:p>
    <w:p w:rsidR="00160E31" w:rsidRDefault="00160E31" w:rsidP="00160E31">
      <w:pPr>
        <w:tabs>
          <w:tab w:val="center" w:pos="4251"/>
        </w:tabs>
        <w:rPr>
          <w:rFonts w:asciiTheme="minorHAnsi" w:hAnsiTheme="minorHAnsi"/>
          <w:b/>
          <w:bCs/>
        </w:rPr>
      </w:pPr>
    </w:p>
    <w:p w:rsidR="00160E31" w:rsidRDefault="00160E31" w:rsidP="00160E31">
      <w:pPr>
        <w:tabs>
          <w:tab w:val="center" w:pos="4251"/>
        </w:tabs>
        <w:rPr>
          <w:rFonts w:asciiTheme="minorHAnsi" w:hAnsiTheme="minorHAnsi"/>
          <w:b/>
          <w:bCs/>
        </w:rPr>
      </w:pPr>
    </w:p>
    <w:p w:rsidR="00160E31" w:rsidRDefault="00160E31" w:rsidP="00160E31">
      <w:pPr>
        <w:tabs>
          <w:tab w:val="center" w:pos="4251"/>
        </w:tabs>
        <w:rPr>
          <w:rFonts w:asciiTheme="minorHAnsi" w:hAnsiTheme="minorHAnsi"/>
          <w:b/>
          <w:bCs/>
        </w:rPr>
      </w:pPr>
    </w:p>
    <w:p w:rsidR="00160E31" w:rsidRDefault="00160E31" w:rsidP="00160E31">
      <w:pPr>
        <w:tabs>
          <w:tab w:val="center" w:pos="4251"/>
        </w:tabs>
        <w:rPr>
          <w:rFonts w:asciiTheme="minorHAnsi" w:hAnsiTheme="minorHAnsi"/>
          <w:b/>
          <w:bCs/>
        </w:rPr>
      </w:pPr>
    </w:p>
    <w:p w:rsidR="00160E31" w:rsidRDefault="00160E31" w:rsidP="00160E31">
      <w:pPr>
        <w:tabs>
          <w:tab w:val="center" w:pos="4251"/>
        </w:tabs>
        <w:rPr>
          <w:rFonts w:asciiTheme="minorHAnsi" w:hAnsiTheme="minorHAnsi"/>
          <w:b/>
          <w:bCs/>
        </w:rPr>
      </w:pPr>
    </w:p>
    <w:p w:rsidR="00160E31" w:rsidRDefault="00160E31" w:rsidP="00160E31">
      <w:pPr>
        <w:tabs>
          <w:tab w:val="center" w:pos="4251"/>
        </w:tabs>
        <w:rPr>
          <w:rFonts w:asciiTheme="minorHAnsi" w:hAnsiTheme="minorHAnsi"/>
          <w:b/>
          <w:bCs/>
        </w:rPr>
      </w:pPr>
    </w:p>
    <w:p w:rsidR="00160E31" w:rsidRDefault="00160E31" w:rsidP="00160E31">
      <w:pPr>
        <w:tabs>
          <w:tab w:val="center" w:pos="4251"/>
        </w:tabs>
        <w:rPr>
          <w:rFonts w:asciiTheme="minorHAnsi" w:hAnsiTheme="minorHAnsi"/>
          <w:b/>
          <w:bCs/>
        </w:rPr>
      </w:pPr>
    </w:p>
    <w:p w:rsidR="00160E31" w:rsidRDefault="00160E31" w:rsidP="00160E31">
      <w:pPr>
        <w:tabs>
          <w:tab w:val="center" w:pos="4251"/>
        </w:tabs>
        <w:rPr>
          <w:rFonts w:asciiTheme="minorHAnsi" w:hAnsiTheme="minorHAnsi"/>
          <w:b/>
          <w:bCs/>
        </w:rPr>
      </w:pPr>
    </w:p>
    <w:p w:rsidR="00160E31" w:rsidRDefault="00160E31" w:rsidP="00160E31">
      <w:pPr>
        <w:tabs>
          <w:tab w:val="center" w:pos="4251"/>
        </w:tabs>
        <w:rPr>
          <w:rFonts w:asciiTheme="minorHAnsi" w:hAnsiTheme="minorHAnsi"/>
          <w:b/>
          <w:bCs/>
        </w:rPr>
      </w:pPr>
    </w:p>
    <w:p w:rsidR="00160E31" w:rsidRDefault="00160E31" w:rsidP="00160E31">
      <w:pPr>
        <w:tabs>
          <w:tab w:val="center" w:pos="4251"/>
        </w:tabs>
        <w:rPr>
          <w:rFonts w:asciiTheme="minorHAnsi" w:hAnsiTheme="minorHAnsi"/>
          <w:b/>
          <w:bCs/>
        </w:rPr>
      </w:pPr>
    </w:p>
    <w:p w:rsidR="00160E31" w:rsidRDefault="00160E31" w:rsidP="00160E31">
      <w:pPr>
        <w:tabs>
          <w:tab w:val="center" w:pos="4251"/>
        </w:tabs>
        <w:rPr>
          <w:rFonts w:asciiTheme="minorHAnsi" w:hAnsiTheme="minorHAnsi"/>
          <w:b/>
          <w:bCs/>
        </w:rPr>
      </w:pPr>
    </w:p>
    <w:p w:rsidR="00160E31" w:rsidRDefault="00160E31" w:rsidP="00160E31">
      <w:pPr>
        <w:tabs>
          <w:tab w:val="center" w:pos="4251"/>
        </w:tabs>
        <w:rPr>
          <w:rFonts w:asciiTheme="minorHAnsi" w:hAnsiTheme="minorHAnsi"/>
          <w:b/>
          <w:bCs/>
        </w:rPr>
      </w:pPr>
    </w:p>
    <w:p w:rsidR="00160E31" w:rsidRDefault="00160E31" w:rsidP="00160E31">
      <w:pPr>
        <w:tabs>
          <w:tab w:val="center" w:pos="4251"/>
        </w:tabs>
        <w:rPr>
          <w:rFonts w:asciiTheme="minorHAnsi" w:hAnsiTheme="minorHAnsi"/>
          <w:b/>
          <w:bCs/>
        </w:rPr>
      </w:pPr>
    </w:p>
    <w:p w:rsidR="00276932" w:rsidRDefault="00276932" w:rsidP="00160E31">
      <w:pPr>
        <w:tabs>
          <w:tab w:val="center" w:pos="4251"/>
        </w:tabs>
        <w:rPr>
          <w:rFonts w:asciiTheme="minorHAnsi" w:hAnsiTheme="minorHAnsi"/>
          <w:b/>
          <w:bCs/>
          <w:i/>
          <w:sz w:val="20"/>
          <w:szCs w:val="20"/>
        </w:rPr>
      </w:pPr>
    </w:p>
    <w:p w:rsidR="00276932" w:rsidRDefault="00276932" w:rsidP="00160E31">
      <w:pPr>
        <w:tabs>
          <w:tab w:val="center" w:pos="4251"/>
        </w:tabs>
        <w:rPr>
          <w:rFonts w:asciiTheme="minorHAnsi" w:hAnsiTheme="minorHAnsi"/>
          <w:b/>
          <w:bCs/>
          <w:i/>
          <w:sz w:val="20"/>
          <w:szCs w:val="20"/>
        </w:rPr>
      </w:pPr>
    </w:p>
    <w:p w:rsidR="00276932" w:rsidRDefault="00276932" w:rsidP="00160E31">
      <w:pPr>
        <w:tabs>
          <w:tab w:val="center" w:pos="4251"/>
        </w:tabs>
        <w:rPr>
          <w:rFonts w:asciiTheme="minorHAnsi" w:hAnsiTheme="minorHAnsi"/>
          <w:b/>
          <w:bCs/>
          <w:i/>
          <w:sz w:val="20"/>
          <w:szCs w:val="20"/>
        </w:rPr>
      </w:pPr>
    </w:p>
    <w:p w:rsidR="00276932" w:rsidRDefault="00276932" w:rsidP="00160E31">
      <w:pPr>
        <w:tabs>
          <w:tab w:val="center" w:pos="4251"/>
        </w:tabs>
        <w:rPr>
          <w:rFonts w:asciiTheme="minorHAnsi" w:hAnsiTheme="minorHAnsi"/>
          <w:b/>
          <w:bCs/>
          <w:i/>
          <w:sz w:val="20"/>
          <w:szCs w:val="20"/>
        </w:rPr>
      </w:pPr>
    </w:p>
    <w:p w:rsidR="00276932" w:rsidRDefault="00276932" w:rsidP="00160E31">
      <w:pPr>
        <w:tabs>
          <w:tab w:val="center" w:pos="4251"/>
        </w:tabs>
        <w:rPr>
          <w:rFonts w:asciiTheme="minorHAnsi" w:hAnsiTheme="minorHAnsi"/>
          <w:b/>
          <w:bCs/>
          <w:i/>
          <w:sz w:val="20"/>
          <w:szCs w:val="20"/>
        </w:rPr>
      </w:pPr>
    </w:p>
    <w:p w:rsidR="00276932" w:rsidRDefault="00276932" w:rsidP="00160E31">
      <w:pPr>
        <w:tabs>
          <w:tab w:val="center" w:pos="4251"/>
        </w:tabs>
        <w:rPr>
          <w:rFonts w:asciiTheme="minorHAnsi" w:hAnsiTheme="minorHAnsi"/>
          <w:b/>
          <w:bCs/>
          <w:i/>
          <w:sz w:val="20"/>
          <w:szCs w:val="20"/>
        </w:rPr>
      </w:pPr>
    </w:p>
    <w:p w:rsidR="00276932" w:rsidRDefault="00276932" w:rsidP="00160E31">
      <w:pPr>
        <w:tabs>
          <w:tab w:val="center" w:pos="4251"/>
        </w:tabs>
        <w:rPr>
          <w:rFonts w:asciiTheme="minorHAnsi" w:hAnsiTheme="minorHAnsi"/>
          <w:b/>
          <w:bCs/>
          <w:i/>
          <w:sz w:val="20"/>
          <w:szCs w:val="20"/>
        </w:rPr>
      </w:pPr>
    </w:p>
    <w:p w:rsidR="00276932" w:rsidRDefault="00276932" w:rsidP="00160E31">
      <w:pPr>
        <w:tabs>
          <w:tab w:val="center" w:pos="4251"/>
        </w:tabs>
        <w:rPr>
          <w:rFonts w:asciiTheme="minorHAnsi" w:hAnsiTheme="minorHAnsi"/>
          <w:b/>
          <w:bCs/>
          <w:i/>
          <w:sz w:val="20"/>
          <w:szCs w:val="20"/>
        </w:rPr>
      </w:pPr>
    </w:p>
    <w:p w:rsidR="00276932" w:rsidRDefault="00276932" w:rsidP="00160E31">
      <w:pPr>
        <w:tabs>
          <w:tab w:val="center" w:pos="4251"/>
        </w:tabs>
        <w:rPr>
          <w:rFonts w:asciiTheme="minorHAnsi" w:hAnsiTheme="minorHAnsi"/>
          <w:b/>
          <w:bCs/>
          <w:i/>
          <w:sz w:val="20"/>
          <w:szCs w:val="20"/>
        </w:rPr>
      </w:pPr>
    </w:p>
    <w:p w:rsidR="00276932" w:rsidRDefault="00276932" w:rsidP="00160E31">
      <w:pPr>
        <w:tabs>
          <w:tab w:val="center" w:pos="4251"/>
        </w:tabs>
        <w:rPr>
          <w:rFonts w:asciiTheme="minorHAnsi" w:hAnsiTheme="minorHAnsi"/>
          <w:b/>
          <w:bCs/>
          <w:i/>
          <w:sz w:val="20"/>
          <w:szCs w:val="20"/>
        </w:rPr>
      </w:pPr>
    </w:p>
    <w:p w:rsidR="00276932" w:rsidRDefault="00276932" w:rsidP="00160E31">
      <w:pPr>
        <w:tabs>
          <w:tab w:val="center" w:pos="4251"/>
        </w:tabs>
        <w:rPr>
          <w:rFonts w:asciiTheme="minorHAnsi" w:hAnsiTheme="minorHAnsi"/>
          <w:b/>
          <w:bCs/>
          <w:i/>
          <w:sz w:val="20"/>
          <w:szCs w:val="20"/>
        </w:rPr>
      </w:pPr>
    </w:p>
    <w:p w:rsidR="00276932" w:rsidRDefault="00276932" w:rsidP="00160E31">
      <w:pPr>
        <w:tabs>
          <w:tab w:val="center" w:pos="4251"/>
        </w:tabs>
        <w:rPr>
          <w:rFonts w:asciiTheme="minorHAnsi" w:hAnsiTheme="minorHAnsi"/>
          <w:b/>
          <w:bCs/>
          <w:i/>
          <w:sz w:val="20"/>
          <w:szCs w:val="20"/>
        </w:rPr>
      </w:pPr>
    </w:p>
    <w:p w:rsidR="00276932" w:rsidRDefault="00276932" w:rsidP="00160E31">
      <w:pPr>
        <w:tabs>
          <w:tab w:val="center" w:pos="4251"/>
        </w:tabs>
        <w:rPr>
          <w:rFonts w:asciiTheme="minorHAnsi" w:hAnsiTheme="minorHAnsi"/>
          <w:b/>
          <w:bCs/>
          <w:i/>
          <w:sz w:val="20"/>
          <w:szCs w:val="20"/>
        </w:rPr>
      </w:pPr>
    </w:p>
    <w:p w:rsidR="00276932" w:rsidRDefault="00276932" w:rsidP="00160E31">
      <w:pPr>
        <w:tabs>
          <w:tab w:val="center" w:pos="4251"/>
        </w:tabs>
        <w:rPr>
          <w:rFonts w:asciiTheme="minorHAnsi" w:hAnsiTheme="minorHAnsi"/>
          <w:b/>
          <w:bCs/>
          <w:i/>
          <w:sz w:val="20"/>
          <w:szCs w:val="20"/>
        </w:rPr>
      </w:pPr>
    </w:p>
    <w:p w:rsidR="00276932" w:rsidRDefault="00276932" w:rsidP="00160E31">
      <w:pPr>
        <w:tabs>
          <w:tab w:val="center" w:pos="4251"/>
        </w:tabs>
        <w:rPr>
          <w:rFonts w:asciiTheme="minorHAnsi" w:hAnsiTheme="minorHAnsi"/>
          <w:b/>
          <w:bCs/>
          <w:i/>
          <w:sz w:val="20"/>
          <w:szCs w:val="20"/>
        </w:rPr>
      </w:pPr>
    </w:p>
    <w:p w:rsidR="00276932" w:rsidRDefault="00276932" w:rsidP="00160E31">
      <w:pPr>
        <w:tabs>
          <w:tab w:val="center" w:pos="4251"/>
        </w:tabs>
        <w:rPr>
          <w:rFonts w:asciiTheme="minorHAnsi" w:hAnsiTheme="minorHAnsi"/>
          <w:b/>
          <w:bCs/>
          <w:i/>
          <w:sz w:val="20"/>
          <w:szCs w:val="20"/>
        </w:rPr>
      </w:pPr>
    </w:p>
    <w:p w:rsidR="00276932" w:rsidRDefault="00276932" w:rsidP="00160E31">
      <w:pPr>
        <w:tabs>
          <w:tab w:val="center" w:pos="4251"/>
        </w:tabs>
        <w:rPr>
          <w:rFonts w:asciiTheme="minorHAnsi" w:hAnsiTheme="minorHAnsi"/>
          <w:b/>
          <w:bCs/>
          <w:i/>
          <w:sz w:val="20"/>
          <w:szCs w:val="20"/>
        </w:rPr>
      </w:pPr>
    </w:p>
    <w:p w:rsidR="00276932" w:rsidRDefault="00276932" w:rsidP="00160E31">
      <w:pPr>
        <w:tabs>
          <w:tab w:val="center" w:pos="4251"/>
        </w:tabs>
        <w:rPr>
          <w:rFonts w:asciiTheme="minorHAnsi" w:hAnsiTheme="minorHAnsi"/>
          <w:b/>
          <w:bCs/>
          <w:i/>
          <w:sz w:val="20"/>
          <w:szCs w:val="20"/>
        </w:rPr>
      </w:pPr>
    </w:p>
    <w:p w:rsidR="00276932" w:rsidRDefault="00276932" w:rsidP="00160E31">
      <w:pPr>
        <w:tabs>
          <w:tab w:val="center" w:pos="4251"/>
        </w:tabs>
        <w:rPr>
          <w:rFonts w:asciiTheme="minorHAnsi" w:hAnsiTheme="minorHAnsi"/>
          <w:b/>
          <w:bCs/>
          <w:i/>
          <w:sz w:val="20"/>
          <w:szCs w:val="20"/>
        </w:rPr>
      </w:pPr>
    </w:p>
    <w:p w:rsidR="00160E31" w:rsidRPr="00D419E4" w:rsidRDefault="00160E31" w:rsidP="00160E31">
      <w:pPr>
        <w:tabs>
          <w:tab w:val="center" w:pos="4251"/>
        </w:tabs>
        <w:rPr>
          <w:rFonts w:asciiTheme="minorHAnsi" w:hAnsiTheme="minorHAnsi"/>
          <w:b/>
          <w:bCs/>
          <w:i/>
          <w:sz w:val="20"/>
          <w:szCs w:val="20"/>
        </w:rPr>
      </w:pPr>
      <w:r w:rsidRPr="00D419E4">
        <w:rPr>
          <w:rFonts w:asciiTheme="minorHAnsi" w:hAnsiTheme="minorHAnsi"/>
          <w:b/>
          <w:bCs/>
          <w:i/>
          <w:sz w:val="20"/>
          <w:szCs w:val="20"/>
        </w:rPr>
        <w:t xml:space="preserve">Rys. </w:t>
      </w:r>
      <w:r w:rsidR="00855E61">
        <w:rPr>
          <w:rFonts w:asciiTheme="minorHAnsi" w:hAnsiTheme="minorHAnsi"/>
          <w:b/>
          <w:bCs/>
          <w:i/>
          <w:sz w:val="20"/>
          <w:szCs w:val="20"/>
        </w:rPr>
        <w:t>7</w:t>
      </w:r>
      <w:r w:rsidRPr="00D419E4">
        <w:rPr>
          <w:rFonts w:asciiTheme="minorHAnsi" w:hAnsiTheme="minorHAnsi"/>
          <w:b/>
          <w:bCs/>
          <w:i/>
          <w:sz w:val="20"/>
          <w:szCs w:val="20"/>
        </w:rPr>
        <w:t xml:space="preserve"> – </w:t>
      </w:r>
      <w:r w:rsidRPr="00D419E4">
        <w:rPr>
          <w:rFonts w:asciiTheme="minorHAnsi" w:hAnsiTheme="minorHAnsi"/>
          <w:bCs/>
          <w:i/>
          <w:sz w:val="20"/>
          <w:szCs w:val="20"/>
        </w:rPr>
        <w:t>Rybi szkielet (opracowanie własne)</w:t>
      </w:r>
      <w:r w:rsidRPr="00D419E4">
        <w:rPr>
          <w:rFonts w:asciiTheme="minorHAnsi" w:hAnsiTheme="minorHAnsi"/>
          <w:b/>
          <w:bCs/>
          <w:i/>
          <w:sz w:val="20"/>
          <w:szCs w:val="20"/>
        </w:rPr>
        <w:tab/>
      </w:r>
      <w:r w:rsidRPr="00D419E4">
        <w:rPr>
          <w:rFonts w:asciiTheme="minorHAnsi" w:hAnsiTheme="minorHAnsi"/>
          <w:b/>
          <w:bCs/>
          <w:i/>
          <w:sz w:val="20"/>
          <w:szCs w:val="20"/>
        </w:rPr>
        <w:br w:type="page"/>
      </w:r>
    </w:p>
    <w:p w:rsidR="005F7DBF" w:rsidRDefault="005F7DBF" w:rsidP="009867E0">
      <w:pPr>
        <w:spacing w:line="360" w:lineRule="auto"/>
        <w:jc w:val="both"/>
        <w:rPr>
          <w:rFonts w:asciiTheme="minorHAnsi" w:hAnsiTheme="minorHAnsi"/>
          <w:b/>
          <w:bCs/>
        </w:rPr>
      </w:pPr>
    </w:p>
    <w:p w:rsidR="009867E0" w:rsidRDefault="009867E0" w:rsidP="009867E0">
      <w:pPr>
        <w:spacing w:line="360" w:lineRule="auto"/>
        <w:jc w:val="both"/>
        <w:rPr>
          <w:rFonts w:asciiTheme="minorHAnsi" w:hAnsiTheme="minorHAnsi"/>
          <w:b/>
          <w:bCs/>
        </w:rPr>
      </w:pPr>
      <w:r w:rsidRPr="00F52767">
        <w:rPr>
          <w:rFonts w:asciiTheme="minorHAnsi" w:hAnsiTheme="minorHAnsi"/>
          <w:b/>
          <w:bCs/>
        </w:rPr>
        <w:t xml:space="preserve">Zał. </w:t>
      </w:r>
      <w:r w:rsidR="00D35E2A">
        <w:rPr>
          <w:rFonts w:asciiTheme="minorHAnsi" w:hAnsiTheme="minorHAnsi"/>
          <w:b/>
          <w:bCs/>
        </w:rPr>
        <w:t>2</w:t>
      </w:r>
      <w:r w:rsidR="00920824">
        <w:rPr>
          <w:rFonts w:asciiTheme="minorHAnsi" w:hAnsiTheme="minorHAnsi"/>
          <w:b/>
          <w:bCs/>
        </w:rPr>
        <w:t>8</w:t>
      </w:r>
    </w:p>
    <w:p w:rsidR="009867E0" w:rsidRPr="00A73E38" w:rsidRDefault="009867E0" w:rsidP="009867E0">
      <w:pPr>
        <w:spacing w:line="360" w:lineRule="auto"/>
        <w:jc w:val="center"/>
        <w:rPr>
          <w:rFonts w:asciiTheme="minorHAnsi" w:hAnsiTheme="minorHAnsi" w:cs="Arial"/>
          <w:b/>
        </w:rPr>
      </w:pPr>
      <w:r w:rsidRPr="00A73E38">
        <w:rPr>
          <w:rFonts w:asciiTheme="minorHAnsi" w:hAnsiTheme="minorHAnsi" w:cs="Arial"/>
          <w:b/>
        </w:rPr>
        <w:t>KARTA PRACY</w:t>
      </w:r>
    </w:p>
    <w:p w:rsidR="009867E0" w:rsidRDefault="009867E0" w:rsidP="009867E0">
      <w:pPr>
        <w:spacing w:line="360" w:lineRule="auto"/>
        <w:rPr>
          <w:rFonts w:asciiTheme="minorHAnsi" w:hAnsiTheme="minorHAnsi" w:cs="Arial"/>
        </w:rPr>
      </w:pPr>
      <w:r>
        <w:rPr>
          <w:rFonts w:asciiTheme="minorHAnsi" w:hAnsiTheme="minorHAnsi" w:cs="Arial"/>
        </w:rPr>
        <w:t>Przedmiot: .........................................................................................................................</w:t>
      </w:r>
    </w:p>
    <w:p w:rsidR="009867E0" w:rsidRDefault="009867E0" w:rsidP="009867E0">
      <w:pPr>
        <w:spacing w:line="360" w:lineRule="auto"/>
        <w:rPr>
          <w:rFonts w:asciiTheme="minorHAnsi" w:hAnsiTheme="minorHAnsi" w:cs="Arial"/>
        </w:rPr>
      </w:pPr>
      <w:r>
        <w:rPr>
          <w:rFonts w:asciiTheme="minorHAnsi" w:hAnsiTheme="minorHAnsi" w:cs="Arial"/>
        </w:rPr>
        <w:t>Wybrane treści z PP ...........................................................................................................</w:t>
      </w:r>
    </w:p>
    <w:p w:rsidR="005F7DBF" w:rsidRPr="00A73E38" w:rsidRDefault="005F7DBF" w:rsidP="009867E0">
      <w:pPr>
        <w:spacing w:line="360" w:lineRule="auto"/>
        <w:rPr>
          <w:rFonts w:asciiTheme="minorHAnsi" w:hAnsiTheme="minorHAnsi" w:cs="Arial"/>
        </w:rPr>
      </w:pPr>
    </w:p>
    <w:tbl>
      <w:tblPr>
        <w:tblStyle w:val="Tabela-Siatka"/>
        <w:tblW w:w="8642" w:type="dxa"/>
        <w:tblLook w:val="04A0" w:firstRow="1" w:lastRow="0" w:firstColumn="1" w:lastColumn="0" w:noHBand="0" w:noVBand="1"/>
      </w:tblPr>
      <w:tblGrid>
        <w:gridCol w:w="1271"/>
        <w:gridCol w:w="3685"/>
        <w:gridCol w:w="3686"/>
      </w:tblGrid>
      <w:tr w:rsidR="009867E0" w:rsidRPr="00F06D09" w:rsidTr="00B37BDC">
        <w:trPr>
          <w:trHeight w:val="392"/>
        </w:trPr>
        <w:tc>
          <w:tcPr>
            <w:tcW w:w="1271" w:type="dxa"/>
            <w:tcBorders>
              <w:bottom w:val="single" w:sz="4" w:space="0" w:color="auto"/>
              <w:right w:val="nil"/>
            </w:tcBorders>
            <w:vAlign w:val="center"/>
          </w:tcPr>
          <w:p w:rsidR="009867E0" w:rsidRPr="00F06D09" w:rsidRDefault="009867E0" w:rsidP="00B37BDC">
            <w:pPr>
              <w:jc w:val="center"/>
              <w:rPr>
                <w:rFonts w:asciiTheme="minorHAnsi" w:hAnsiTheme="minorHAnsi" w:cstheme="minorHAnsi"/>
              </w:rPr>
            </w:pPr>
          </w:p>
        </w:tc>
        <w:tc>
          <w:tcPr>
            <w:tcW w:w="3685" w:type="dxa"/>
            <w:tcBorders>
              <w:left w:val="nil"/>
            </w:tcBorders>
            <w:vAlign w:val="center"/>
          </w:tcPr>
          <w:p w:rsidR="009867E0" w:rsidRPr="00F06D09" w:rsidRDefault="009867E0" w:rsidP="00B37BDC">
            <w:pPr>
              <w:jc w:val="center"/>
              <w:rPr>
                <w:rFonts w:asciiTheme="minorHAnsi" w:hAnsiTheme="minorHAnsi" w:cstheme="minorHAnsi"/>
              </w:rPr>
            </w:pPr>
            <w:r w:rsidRPr="00F06D09">
              <w:rPr>
                <w:rFonts w:asciiTheme="minorHAnsi" w:hAnsiTheme="minorHAnsi" w:cstheme="minorHAnsi"/>
              </w:rPr>
              <w:t>Uczeń zdolny</w:t>
            </w:r>
          </w:p>
        </w:tc>
        <w:tc>
          <w:tcPr>
            <w:tcW w:w="3686" w:type="dxa"/>
            <w:vAlign w:val="center"/>
          </w:tcPr>
          <w:p w:rsidR="009867E0" w:rsidRPr="00F06D09" w:rsidRDefault="009867E0" w:rsidP="00B37BDC">
            <w:pPr>
              <w:jc w:val="center"/>
              <w:rPr>
                <w:rFonts w:asciiTheme="minorHAnsi" w:hAnsiTheme="minorHAnsi" w:cstheme="minorHAnsi"/>
              </w:rPr>
            </w:pPr>
            <w:r w:rsidRPr="00F06D09">
              <w:rPr>
                <w:rFonts w:asciiTheme="minorHAnsi" w:hAnsiTheme="minorHAnsi" w:cstheme="minorHAnsi"/>
              </w:rPr>
              <w:t>Uczeń z dysfunkcjami</w:t>
            </w:r>
          </w:p>
        </w:tc>
      </w:tr>
      <w:tr w:rsidR="009867E0" w:rsidRPr="00F06D09" w:rsidTr="00B37BDC">
        <w:trPr>
          <w:trHeight w:val="4352"/>
        </w:trPr>
        <w:tc>
          <w:tcPr>
            <w:tcW w:w="1271" w:type="dxa"/>
            <w:tcBorders>
              <w:top w:val="single" w:sz="4" w:space="0" w:color="auto"/>
            </w:tcBorders>
            <w:vAlign w:val="center"/>
          </w:tcPr>
          <w:p w:rsidR="009867E0" w:rsidRDefault="009867E0" w:rsidP="00B37BDC">
            <w:pPr>
              <w:jc w:val="center"/>
              <w:rPr>
                <w:rFonts w:asciiTheme="minorHAnsi" w:hAnsiTheme="minorHAnsi" w:cstheme="minorHAnsi"/>
              </w:rPr>
            </w:pPr>
            <w:r w:rsidRPr="00F06D09">
              <w:rPr>
                <w:rFonts w:asciiTheme="minorHAnsi" w:hAnsiTheme="minorHAnsi" w:cstheme="minorHAnsi"/>
              </w:rPr>
              <w:t>Zajęcia</w:t>
            </w:r>
          </w:p>
          <w:p w:rsidR="009867E0" w:rsidRPr="00F06D09" w:rsidRDefault="009867E0" w:rsidP="00B37BDC">
            <w:pPr>
              <w:jc w:val="center"/>
              <w:rPr>
                <w:rFonts w:asciiTheme="minorHAnsi" w:hAnsiTheme="minorHAnsi" w:cstheme="minorHAnsi"/>
              </w:rPr>
            </w:pPr>
            <w:r w:rsidRPr="00F06D09">
              <w:rPr>
                <w:rFonts w:asciiTheme="minorHAnsi" w:hAnsiTheme="minorHAnsi" w:cstheme="minorHAnsi"/>
              </w:rPr>
              <w:t>lekcyjne</w:t>
            </w:r>
          </w:p>
        </w:tc>
        <w:tc>
          <w:tcPr>
            <w:tcW w:w="3685" w:type="dxa"/>
            <w:vAlign w:val="center"/>
          </w:tcPr>
          <w:p w:rsidR="009867E0" w:rsidRPr="00F06D09" w:rsidRDefault="009867E0" w:rsidP="00B37BDC">
            <w:pPr>
              <w:rPr>
                <w:rFonts w:asciiTheme="minorHAnsi" w:hAnsiTheme="minorHAnsi" w:cstheme="minorHAnsi"/>
              </w:rPr>
            </w:pPr>
          </w:p>
        </w:tc>
        <w:tc>
          <w:tcPr>
            <w:tcW w:w="3686" w:type="dxa"/>
            <w:vAlign w:val="center"/>
          </w:tcPr>
          <w:p w:rsidR="009867E0" w:rsidRPr="00F06D09" w:rsidRDefault="009867E0" w:rsidP="00B37BDC">
            <w:pPr>
              <w:jc w:val="center"/>
              <w:rPr>
                <w:rFonts w:asciiTheme="minorHAnsi" w:hAnsiTheme="minorHAnsi" w:cstheme="minorHAnsi"/>
              </w:rPr>
            </w:pPr>
          </w:p>
        </w:tc>
      </w:tr>
      <w:tr w:rsidR="009867E0" w:rsidRPr="00F06D09" w:rsidTr="00B37BDC">
        <w:trPr>
          <w:trHeight w:val="4739"/>
        </w:trPr>
        <w:tc>
          <w:tcPr>
            <w:tcW w:w="1271" w:type="dxa"/>
            <w:vAlign w:val="center"/>
          </w:tcPr>
          <w:p w:rsidR="009867E0" w:rsidRDefault="009867E0" w:rsidP="00B37BDC">
            <w:pPr>
              <w:jc w:val="center"/>
              <w:rPr>
                <w:rFonts w:asciiTheme="minorHAnsi" w:hAnsiTheme="minorHAnsi" w:cstheme="minorHAnsi"/>
              </w:rPr>
            </w:pPr>
            <w:r w:rsidRPr="00F06D09">
              <w:rPr>
                <w:rFonts w:asciiTheme="minorHAnsi" w:hAnsiTheme="minorHAnsi" w:cstheme="minorHAnsi"/>
              </w:rPr>
              <w:t>Prace</w:t>
            </w:r>
          </w:p>
          <w:p w:rsidR="009867E0" w:rsidRPr="00F06D09" w:rsidRDefault="009867E0" w:rsidP="00B37BDC">
            <w:pPr>
              <w:jc w:val="center"/>
              <w:rPr>
                <w:rFonts w:asciiTheme="minorHAnsi" w:hAnsiTheme="minorHAnsi" w:cstheme="minorHAnsi"/>
              </w:rPr>
            </w:pPr>
            <w:r w:rsidRPr="00F06D09">
              <w:rPr>
                <w:rFonts w:asciiTheme="minorHAnsi" w:hAnsiTheme="minorHAnsi" w:cstheme="minorHAnsi"/>
              </w:rPr>
              <w:t>zadawane uczniom</w:t>
            </w:r>
          </w:p>
        </w:tc>
        <w:tc>
          <w:tcPr>
            <w:tcW w:w="3685" w:type="dxa"/>
            <w:vAlign w:val="center"/>
          </w:tcPr>
          <w:p w:rsidR="009867E0" w:rsidRPr="00F06D09" w:rsidRDefault="009867E0" w:rsidP="00B37BDC">
            <w:pPr>
              <w:jc w:val="center"/>
              <w:rPr>
                <w:rFonts w:asciiTheme="minorHAnsi" w:hAnsiTheme="minorHAnsi" w:cstheme="minorHAnsi"/>
              </w:rPr>
            </w:pPr>
          </w:p>
        </w:tc>
        <w:tc>
          <w:tcPr>
            <w:tcW w:w="3686" w:type="dxa"/>
            <w:vAlign w:val="center"/>
          </w:tcPr>
          <w:p w:rsidR="009867E0" w:rsidRPr="00F06D09" w:rsidRDefault="009867E0" w:rsidP="00B37BDC">
            <w:pPr>
              <w:jc w:val="center"/>
              <w:rPr>
                <w:rFonts w:asciiTheme="minorHAnsi" w:hAnsiTheme="minorHAnsi" w:cstheme="minorHAnsi"/>
              </w:rPr>
            </w:pPr>
          </w:p>
        </w:tc>
      </w:tr>
    </w:tbl>
    <w:p w:rsidR="009867E0" w:rsidRPr="005F7DBF" w:rsidRDefault="009867E0" w:rsidP="009867E0">
      <w:pPr>
        <w:spacing w:line="360" w:lineRule="auto"/>
        <w:jc w:val="both"/>
        <w:rPr>
          <w:rFonts w:asciiTheme="minorHAnsi" w:hAnsiTheme="minorHAnsi"/>
          <w:b/>
          <w:bCs/>
          <w:i/>
          <w:sz w:val="20"/>
          <w:szCs w:val="20"/>
        </w:rPr>
      </w:pPr>
      <w:r w:rsidRPr="005F7DBF">
        <w:rPr>
          <w:rFonts w:asciiTheme="minorHAnsi" w:hAnsiTheme="minorHAnsi"/>
          <w:b/>
          <w:bCs/>
          <w:i/>
          <w:sz w:val="20"/>
          <w:szCs w:val="20"/>
        </w:rPr>
        <w:t xml:space="preserve">Tab. 10 </w:t>
      </w:r>
      <w:r w:rsidRPr="005F7DBF">
        <w:rPr>
          <w:rFonts w:asciiTheme="minorHAnsi" w:hAnsiTheme="minorHAnsi"/>
          <w:bCs/>
          <w:i/>
          <w:sz w:val="20"/>
          <w:szCs w:val="20"/>
        </w:rPr>
        <w:t xml:space="preserve">- </w:t>
      </w:r>
      <w:r w:rsidRPr="005F7DBF">
        <w:rPr>
          <w:rFonts w:asciiTheme="minorHAnsi" w:hAnsiTheme="minorHAnsi" w:cs="Arial"/>
          <w:i/>
          <w:sz w:val="20"/>
          <w:szCs w:val="20"/>
        </w:rPr>
        <w:t>Zasady pracy z uczniem zdolnym i uczniem z dysfunkcjami</w:t>
      </w:r>
      <w:r w:rsidRPr="005F7DBF">
        <w:rPr>
          <w:rFonts w:asciiTheme="minorHAnsi" w:hAnsiTheme="minorHAnsi"/>
          <w:b/>
          <w:bCs/>
          <w:i/>
          <w:sz w:val="20"/>
          <w:szCs w:val="20"/>
        </w:rPr>
        <w:br w:type="page"/>
      </w:r>
    </w:p>
    <w:p w:rsidR="005F7DBF" w:rsidRDefault="005F7DBF" w:rsidP="00160E31">
      <w:pPr>
        <w:spacing w:line="360" w:lineRule="auto"/>
        <w:jc w:val="both"/>
        <w:rPr>
          <w:rFonts w:asciiTheme="minorHAnsi" w:hAnsiTheme="minorHAnsi"/>
          <w:b/>
          <w:bCs/>
        </w:rPr>
      </w:pPr>
    </w:p>
    <w:p w:rsidR="00160E31" w:rsidRPr="002B4D5A" w:rsidRDefault="00160E31" w:rsidP="00160E31">
      <w:pPr>
        <w:spacing w:line="360" w:lineRule="auto"/>
        <w:jc w:val="both"/>
        <w:rPr>
          <w:rFonts w:asciiTheme="minorHAnsi" w:hAnsiTheme="minorHAnsi"/>
          <w:b/>
          <w:bCs/>
        </w:rPr>
      </w:pPr>
      <w:r w:rsidRPr="002B4D5A">
        <w:rPr>
          <w:rFonts w:asciiTheme="minorHAnsi" w:hAnsiTheme="minorHAnsi"/>
          <w:b/>
          <w:bCs/>
        </w:rPr>
        <w:t xml:space="preserve">Zał. </w:t>
      </w:r>
      <w:r w:rsidR="00920824">
        <w:rPr>
          <w:rFonts w:asciiTheme="minorHAnsi" w:hAnsiTheme="minorHAnsi"/>
          <w:b/>
          <w:bCs/>
        </w:rPr>
        <w:t>29</w:t>
      </w:r>
    </w:p>
    <w:tbl>
      <w:tblPr>
        <w:tblStyle w:val="Tabela-Siatka"/>
        <w:tblW w:w="0" w:type="auto"/>
        <w:tblLook w:val="04A0" w:firstRow="1" w:lastRow="0" w:firstColumn="1" w:lastColumn="0" w:noHBand="0" w:noVBand="1"/>
      </w:tblPr>
      <w:tblGrid>
        <w:gridCol w:w="8493"/>
      </w:tblGrid>
      <w:tr w:rsidR="00160E31" w:rsidTr="002B4D5A">
        <w:trPr>
          <w:trHeight w:val="2211"/>
        </w:trPr>
        <w:tc>
          <w:tcPr>
            <w:tcW w:w="8493" w:type="dxa"/>
            <w:vAlign w:val="center"/>
          </w:tcPr>
          <w:p w:rsidR="00160E31" w:rsidRPr="00D74123" w:rsidRDefault="00160E31" w:rsidP="00784F68">
            <w:pPr>
              <w:spacing w:line="360" w:lineRule="auto"/>
              <w:jc w:val="center"/>
              <w:rPr>
                <w:rFonts w:asciiTheme="minorHAnsi" w:hAnsiTheme="minorHAnsi"/>
                <w:b/>
                <w:bCs/>
                <w:sz w:val="40"/>
                <w:szCs w:val="40"/>
              </w:rPr>
            </w:pPr>
            <w:r w:rsidRPr="00D74123">
              <w:rPr>
                <w:rFonts w:asciiTheme="minorHAnsi" w:hAnsiTheme="minorHAnsi"/>
                <w:b/>
                <w:bCs/>
                <w:sz w:val="40"/>
                <w:szCs w:val="40"/>
              </w:rPr>
              <w:t xml:space="preserve">Metody polegające na obserwacji, pomiarze </w:t>
            </w:r>
            <w:r>
              <w:rPr>
                <w:rFonts w:asciiTheme="minorHAnsi" w:hAnsiTheme="minorHAnsi"/>
                <w:b/>
                <w:bCs/>
                <w:sz w:val="40"/>
                <w:szCs w:val="40"/>
              </w:rPr>
              <w:br/>
            </w:r>
            <w:r w:rsidRPr="00D74123">
              <w:rPr>
                <w:rFonts w:asciiTheme="minorHAnsi" w:hAnsiTheme="minorHAnsi"/>
                <w:b/>
                <w:bCs/>
                <w:sz w:val="40"/>
                <w:szCs w:val="40"/>
              </w:rPr>
              <w:t>i eksperymentach</w:t>
            </w:r>
          </w:p>
        </w:tc>
      </w:tr>
      <w:tr w:rsidR="00160E31" w:rsidTr="002B4D5A">
        <w:trPr>
          <w:trHeight w:val="2211"/>
        </w:trPr>
        <w:tc>
          <w:tcPr>
            <w:tcW w:w="8493" w:type="dxa"/>
            <w:vAlign w:val="center"/>
          </w:tcPr>
          <w:p w:rsidR="00160E31" w:rsidRPr="00D74123" w:rsidRDefault="00160E31" w:rsidP="00784F68">
            <w:pPr>
              <w:spacing w:line="360" w:lineRule="auto"/>
              <w:jc w:val="center"/>
              <w:rPr>
                <w:rFonts w:asciiTheme="minorHAnsi" w:hAnsiTheme="minorHAnsi"/>
                <w:b/>
                <w:bCs/>
                <w:sz w:val="40"/>
                <w:szCs w:val="40"/>
              </w:rPr>
            </w:pPr>
            <w:r w:rsidRPr="00D74123">
              <w:rPr>
                <w:rFonts w:asciiTheme="minorHAnsi" w:hAnsiTheme="minorHAnsi"/>
                <w:b/>
                <w:bCs/>
                <w:sz w:val="40"/>
                <w:szCs w:val="40"/>
              </w:rPr>
              <w:t>Gry dydaktyczne</w:t>
            </w:r>
          </w:p>
        </w:tc>
      </w:tr>
      <w:tr w:rsidR="00160E31" w:rsidTr="002B4D5A">
        <w:trPr>
          <w:trHeight w:val="2211"/>
        </w:trPr>
        <w:tc>
          <w:tcPr>
            <w:tcW w:w="8493" w:type="dxa"/>
            <w:vAlign w:val="center"/>
          </w:tcPr>
          <w:p w:rsidR="00160E31" w:rsidRPr="00D74123" w:rsidRDefault="00160E31" w:rsidP="00784F68">
            <w:pPr>
              <w:spacing w:line="360" w:lineRule="auto"/>
              <w:jc w:val="center"/>
              <w:rPr>
                <w:rFonts w:asciiTheme="minorHAnsi" w:hAnsiTheme="minorHAnsi"/>
                <w:b/>
                <w:bCs/>
                <w:sz w:val="40"/>
                <w:szCs w:val="40"/>
              </w:rPr>
            </w:pPr>
            <w:r w:rsidRPr="00D74123">
              <w:rPr>
                <w:rFonts w:asciiTheme="minorHAnsi" w:hAnsiTheme="minorHAnsi"/>
                <w:b/>
                <w:bCs/>
                <w:sz w:val="40"/>
                <w:szCs w:val="40"/>
              </w:rPr>
              <w:t>Projekt edukacyjny</w:t>
            </w:r>
          </w:p>
        </w:tc>
      </w:tr>
      <w:tr w:rsidR="00160E31" w:rsidTr="002B4D5A">
        <w:trPr>
          <w:trHeight w:val="2211"/>
        </w:trPr>
        <w:tc>
          <w:tcPr>
            <w:tcW w:w="8493" w:type="dxa"/>
            <w:vAlign w:val="center"/>
          </w:tcPr>
          <w:p w:rsidR="00160E31" w:rsidRPr="00D74123" w:rsidRDefault="00160E31" w:rsidP="00784F68">
            <w:pPr>
              <w:spacing w:line="360" w:lineRule="auto"/>
              <w:jc w:val="center"/>
              <w:rPr>
                <w:rFonts w:asciiTheme="minorHAnsi" w:hAnsiTheme="minorHAnsi"/>
                <w:b/>
                <w:bCs/>
                <w:sz w:val="40"/>
                <w:szCs w:val="40"/>
              </w:rPr>
            </w:pPr>
            <w:r w:rsidRPr="00D74123">
              <w:rPr>
                <w:rFonts w:asciiTheme="minorHAnsi" w:hAnsiTheme="minorHAnsi"/>
                <w:b/>
                <w:bCs/>
                <w:sz w:val="40"/>
                <w:szCs w:val="40"/>
              </w:rPr>
              <w:t>Metaplan</w:t>
            </w:r>
          </w:p>
        </w:tc>
      </w:tr>
      <w:tr w:rsidR="00160E31" w:rsidTr="002B4D5A">
        <w:trPr>
          <w:trHeight w:val="2211"/>
        </w:trPr>
        <w:tc>
          <w:tcPr>
            <w:tcW w:w="8493" w:type="dxa"/>
            <w:vAlign w:val="center"/>
          </w:tcPr>
          <w:p w:rsidR="00160E31" w:rsidRPr="00D74123" w:rsidRDefault="00160E31" w:rsidP="00784F68">
            <w:pPr>
              <w:spacing w:line="360" w:lineRule="auto"/>
              <w:jc w:val="center"/>
              <w:rPr>
                <w:rFonts w:asciiTheme="minorHAnsi" w:hAnsiTheme="minorHAnsi"/>
                <w:b/>
                <w:bCs/>
                <w:sz w:val="40"/>
                <w:szCs w:val="40"/>
              </w:rPr>
            </w:pPr>
            <w:r w:rsidRPr="00D74123">
              <w:rPr>
                <w:rFonts w:asciiTheme="minorHAnsi" w:hAnsiTheme="minorHAnsi"/>
                <w:b/>
                <w:bCs/>
                <w:sz w:val="40"/>
                <w:szCs w:val="40"/>
              </w:rPr>
              <w:t>Portfolio</w:t>
            </w:r>
          </w:p>
        </w:tc>
      </w:tr>
    </w:tbl>
    <w:p w:rsidR="00160E31" w:rsidRPr="00D35E2A" w:rsidRDefault="00160E31" w:rsidP="00D35E2A">
      <w:pPr>
        <w:spacing w:before="120" w:line="360" w:lineRule="auto"/>
        <w:jc w:val="both"/>
        <w:rPr>
          <w:rFonts w:asciiTheme="minorHAnsi" w:hAnsiTheme="minorHAnsi"/>
          <w:bCs/>
          <w:i/>
          <w:sz w:val="20"/>
          <w:szCs w:val="20"/>
        </w:rPr>
      </w:pPr>
      <w:r w:rsidRPr="000F156D">
        <w:rPr>
          <w:rFonts w:asciiTheme="minorHAnsi" w:hAnsiTheme="minorHAnsi"/>
          <w:b/>
          <w:bCs/>
          <w:i/>
          <w:sz w:val="20"/>
          <w:szCs w:val="20"/>
        </w:rPr>
        <w:t xml:space="preserve">Tab. </w:t>
      </w:r>
      <w:r w:rsidR="00FE0FDF">
        <w:rPr>
          <w:rFonts w:asciiTheme="minorHAnsi" w:hAnsiTheme="minorHAnsi"/>
          <w:b/>
          <w:bCs/>
          <w:i/>
          <w:sz w:val="20"/>
          <w:szCs w:val="20"/>
        </w:rPr>
        <w:t>11</w:t>
      </w:r>
      <w:r w:rsidRPr="000F156D">
        <w:rPr>
          <w:rFonts w:asciiTheme="minorHAnsi" w:hAnsiTheme="minorHAnsi"/>
          <w:bCs/>
          <w:i/>
          <w:sz w:val="20"/>
          <w:szCs w:val="20"/>
        </w:rPr>
        <w:t xml:space="preserve"> – Wybrane metody nauczania (paski do losowania dla grup)</w:t>
      </w:r>
      <w:r>
        <w:rPr>
          <w:rFonts w:asciiTheme="minorHAnsi" w:hAnsiTheme="minorHAnsi"/>
          <w:b/>
          <w:bCs/>
        </w:rPr>
        <w:br w:type="page"/>
      </w:r>
    </w:p>
    <w:p w:rsidR="005F7DBF" w:rsidRDefault="005F7DBF" w:rsidP="00160E31">
      <w:pPr>
        <w:spacing w:line="360" w:lineRule="auto"/>
        <w:jc w:val="both"/>
        <w:rPr>
          <w:rFonts w:asciiTheme="minorHAnsi" w:hAnsiTheme="minorHAnsi"/>
          <w:b/>
          <w:bCs/>
        </w:rPr>
      </w:pPr>
    </w:p>
    <w:p w:rsidR="00160E31" w:rsidRPr="002B4D5A" w:rsidRDefault="00160E31" w:rsidP="00160E31">
      <w:pPr>
        <w:spacing w:line="360" w:lineRule="auto"/>
        <w:jc w:val="both"/>
        <w:rPr>
          <w:rFonts w:asciiTheme="minorHAnsi" w:hAnsiTheme="minorHAnsi"/>
          <w:b/>
          <w:bCs/>
        </w:rPr>
      </w:pPr>
      <w:r w:rsidRPr="002B4D5A">
        <w:rPr>
          <w:rFonts w:asciiTheme="minorHAnsi" w:hAnsiTheme="minorHAnsi"/>
          <w:b/>
          <w:bCs/>
        </w:rPr>
        <w:t>Zał. 3</w:t>
      </w:r>
      <w:r w:rsidR="00920824">
        <w:rPr>
          <w:rFonts w:asciiTheme="minorHAnsi" w:hAnsiTheme="minorHAnsi"/>
          <w:b/>
          <w:bCs/>
        </w:rPr>
        <w:t>0</w:t>
      </w:r>
    </w:p>
    <w:p w:rsidR="00160E31" w:rsidRPr="002B4D5A" w:rsidRDefault="00160E31" w:rsidP="00160E31">
      <w:pPr>
        <w:spacing w:line="360" w:lineRule="auto"/>
        <w:jc w:val="both"/>
        <w:rPr>
          <w:rFonts w:asciiTheme="minorHAnsi" w:hAnsiTheme="minorHAnsi"/>
          <w:b/>
          <w:bCs/>
        </w:rPr>
      </w:pPr>
      <w:r w:rsidRPr="002B4D5A">
        <w:rPr>
          <w:rFonts w:asciiTheme="minorHAnsi" w:hAnsiTheme="minorHAnsi"/>
          <w:b/>
          <w:bCs/>
        </w:rPr>
        <w:t>Przykładowy scenariusz warsztatu diagnostyczno – rozwojowego</w:t>
      </w:r>
    </w:p>
    <w:p w:rsidR="004A5F9F" w:rsidRDefault="004A5F9F" w:rsidP="004A5F9F">
      <w:pPr>
        <w:spacing w:line="360" w:lineRule="auto"/>
        <w:rPr>
          <w:rFonts w:ascii="Calibri,Bold" w:hAnsi="Calibri,Bold"/>
        </w:rPr>
      </w:pPr>
    </w:p>
    <w:p w:rsidR="004A5F9F" w:rsidRDefault="004A0BB5" w:rsidP="004A5F9F">
      <w:pPr>
        <w:spacing w:line="360" w:lineRule="auto"/>
        <w:rPr>
          <w:rFonts w:ascii="Calibri" w:hAnsi="Calibri" w:cs="Calibri"/>
        </w:rPr>
      </w:pPr>
      <w:r w:rsidRPr="004A0BB5">
        <w:rPr>
          <w:rFonts w:ascii="Calibri,Bold" w:hAnsi="Calibri,Bold"/>
          <w:b/>
        </w:rPr>
        <w:t>Temat warsztatów</w:t>
      </w:r>
      <w:r w:rsidRPr="004A0BB5">
        <w:rPr>
          <w:rFonts w:ascii="Calibri" w:hAnsi="Calibri" w:cs="Calibri"/>
          <w:b/>
        </w:rPr>
        <w:t>:</w:t>
      </w:r>
      <w:r w:rsidRPr="004A0BB5">
        <w:rPr>
          <w:rFonts w:ascii="Calibri" w:hAnsi="Calibri" w:cs="Calibri"/>
        </w:rPr>
        <w:t xml:space="preserve"> Ustalenie obszaru/obszarów wsparcia rady pedagogicznej </w:t>
      </w:r>
    </w:p>
    <w:p w:rsidR="004A0BB5" w:rsidRPr="004A0BB5" w:rsidRDefault="004A0BB5" w:rsidP="004A5F9F">
      <w:pPr>
        <w:spacing w:line="360" w:lineRule="auto"/>
        <w:rPr>
          <w:b/>
        </w:rPr>
      </w:pPr>
      <w:r w:rsidRPr="004A0BB5">
        <w:rPr>
          <w:rFonts w:ascii="Calibri,Bold" w:hAnsi="Calibri,Bold"/>
          <w:b/>
        </w:rPr>
        <w:t xml:space="preserve">Cele: </w:t>
      </w:r>
    </w:p>
    <w:p w:rsidR="004A0BB5" w:rsidRPr="004A0BB5" w:rsidRDefault="004A0BB5" w:rsidP="00007844">
      <w:pPr>
        <w:numPr>
          <w:ilvl w:val="0"/>
          <w:numId w:val="29"/>
        </w:numPr>
        <w:spacing w:line="360" w:lineRule="auto"/>
      </w:pPr>
      <w:r w:rsidRPr="004A0BB5">
        <w:rPr>
          <w:rFonts w:ascii="Calibri" w:hAnsi="Calibri" w:cs="Calibri"/>
        </w:rPr>
        <w:t xml:space="preserve">rozpoznanie potrzeb edukacyjnych/wychowawczych rady pedagogicznej; </w:t>
      </w:r>
    </w:p>
    <w:p w:rsidR="004A0BB5" w:rsidRPr="004A0BB5" w:rsidRDefault="004A0BB5" w:rsidP="00007844">
      <w:pPr>
        <w:numPr>
          <w:ilvl w:val="0"/>
          <w:numId w:val="29"/>
        </w:numPr>
        <w:spacing w:line="360" w:lineRule="auto"/>
      </w:pPr>
      <w:r w:rsidRPr="004A0BB5">
        <w:rPr>
          <w:rFonts w:ascii="Calibri" w:hAnsi="Calibri" w:cs="Calibri"/>
        </w:rPr>
        <w:t xml:space="preserve">określenie obszarów wsparcia dla rady pedagogicznej. </w:t>
      </w:r>
    </w:p>
    <w:p w:rsidR="004A0BB5" w:rsidRPr="004A0BB5" w:rsidRDefault="004A0BB5" w:rsidP="004A5F9F">
      <w:pPr>
        <w:spacing w:line="360" w:lineRule="auto"/>
        <w:rPr>
          <w:b/>
        </w:rPr>
      </w:pPr>
      <w:r w:rsidRPr="004A0BB5">
        <w:rPr>
          <w:rFonts w:ascii="Calibri,Bold" w:hAnsi="Calibri,Bold"/>
          <w:b/>
        </w:rPr>
        <w:t xml:space="preserve">Cele szczegółowe: </w:t>
      </w:r>
    </w:p>
    <w:p w:rsidR="004A0BB5" w:rsidRPr="004A0BB5" w:rsidRDefault="004A0BB5" w:rsidP="00007844">
      <w:pPr>
        <w:numPr>
          <w:ilvl w:val="0"/>
          <w:numId w:val="30"/>
        </w:numPr>
        <w:spacing w:line="360" w:lineRule="auto"/>
      </w:pPr>
      <w:r w:rsidRPr="004A0BB5">
        <w:rPr>
          <w:rFonts w:ascii="Calibri" w:hAnsi="Calibri" w:cs="Calibri"/>
        </w:rPr>
        <w:t xml:space="preserve">wyłonienie obszarów wymagających wsparcia; </w:t>
      </w:r>
    </w:p>
    <w:p w:rsidR="004A0BB5" w:rsidRPr="004A0BB5" w:rsidRDefault="004A0BB5" w:rsidP="00007844">
      <w:pPr>
        <w:numPr>
          <w:ilvl w:val="0"/>
          <w:numId w:val="30"/>
        </w:numPr>
        <w:spacing w:line="360" w:lineRule="auto"/>
      </w:pPr>
      <w:r w:rsidRPr="004A0BB5">
        <w:rPr>
          <w:rFonts w:ascii="Calibri" w:hAnsi="Calibri" w:cs="Calibri"/>
        </w:rPr>
        <w:t xml:space="preserve">zaplanowanie działań. </w:t>
      </w:r>
    </w:p>
    <w:p w:rsidR="004A0BB5" w:rsidRDefault="004A0BB5" w:rsidP="004A5F9F">
      <w:pPr>
        <w:spacing w:line="360" w:lineRule="auto"/>
        <w:rPr>
          <w:rFonts w:ascii="Calibri,Bold" w:hAnsi="Calibri,Bold"/>
        </w:rPr>
      </w:pPr>
      <w:r w:rsidRPr="004A0BB5">
        <w:rPr>
          <w:rFonts w:ascii="Calibri,Bold" w:hAnsi="Calibri,Bold"/>
          <w:b/>
        </w:rPr>
        <w:t>Metody pracy</w:t>
      </w:r>
      <w:r w:rsidRPr="004A0BB5">
        <w:rPr>
          <w:rFonts w:ascii="Calibri,Bold" w:hAnsi="Calibri,Bold"/>
        </w:rPr>
        <w:t xml:space="preserve">: </w:t>
      </w:r>
      <w:r w:rsidRPr="004A0BB5">
        <w:rPr>
          <w:rFonts w:ascii="Calibri" w:hAnsi="Calibri" w:cs="Calibri"/>
        </w:rPr>
        <w:t>aktywizujące, dyskusja.</w:t>
      </w:r>
      <w:r w:rsidRPr="004A0BB5">
        <w:rPr>
          <w:rFonts w:ascii="Calibri" w:hAnsi="Calibri" w:cs="Calibri"/>
        </w:rPr>
        <w:br/>
      </w:r>
      <w:r w:rsidRPr="004A0BB5">
        <w:rPr>
          <w:rFonts w:ascii="Calibri,Bold" w:hAnsi="Calibri,Bold"/>
          <w:b/>
        </w:rPr>
        <w:t>Formy pracy</w:t>
      </w:r>
      <w:r w:rsidRPr="004A0BB5">
        <w:rPr>
          <w:rFonts w:ascii="Calibri" w:hAnsi="Calibri" w:cs="Calibri"/>
          <w:b/>
        </w:rPr>
        <w:t xml:space="preserve">: </w:t>
      </w:r>
      <w:r w:rsidRPr="004A0BB5">
        <w:rPr>
          <w:rFonts w:ascii="Calibri" w:hAnsi="Calibri" w:cs="Calibri"/>
        </w:rPr>
        <w:t>praca indywidualna, praca w grupie (grupy nauczycieli przedmiotów pokrewnych, np. humaniści, przyrodnicy).</w:t>
      </w:r>
    </w:p>
    <w:p w:rsidR="004A0BB5" w:rsidRPr="004A0BB5" w:rsidRDefault="004A0BB5" w:rsidP="004A5F9F">
      <w:pPr>
        <w:spacing w:line="360" w:lineRule="auto"/>
        <w:rPr>
          <w:rFonts w:ascii="Calibri,Bold" w:hAnsi="Calibri,Bold"/>
        </w:rPr>
      </w:pPr>
      <w:r w:rsidRPr="004A0BB5">
        <w:rPr>
          <w:rFonts w:ascii="Calibri,Bold" w:hAnsi="Calibri,Bold"/>
          <w:b/>
        </w:rPr>
        <w:t>Techniki pracy</w:t>
      </w:r>
      <w:r w:rsidRPr="004A0BB5">
        <w:rPr>
          <w:rFonts w:ascii="Calibri,Bold" w:hAnsi="Calibri,Bold"/>
        </w:rPr>
        <w:t xml:space="preserve">: </w:t>
      </w:r>
      <w:r w:rsidRPr="004A0BB5">
        <w:rPr>
          <w:rFonts w:ascii="Calibri" w:hAnsi="Calibri" w:cs="Calibri"/>
        </w:rPr>
        <w:t xml:space="preserve">mapowanie pojęć, ranking trójkątny. </w:t>
      </w:r>
      <w:r w:rsidRPr="004A0BB5">
        <w:rPr>
          <w:rFonts w:ascii="Calibri,Bold" w:hAnsi="Calibri,Bold"/>
        </w:rPr>
        <w:t xml:space="preserve">Materiały: </w:t>
      </w:r>
    </w:p>
    <w:p w:rsidR="004A0BB5" w:rsidRPr="004A0BB5" w:rsidRDefault="004A0BB5" w:rsidP="00007844">
      <w:pPr>
        <w:numPr>
          <w:ilvl w:val="0"/>
          <w:numId w:val="31"/>
        </w:numPr>
        <w:tabs>
          <w:tab w:val="clear" w:pos="720"/>
          <w:tab w:val="num" w:pos="426"/>
        </w:tabs>
        <w:spacing w:line="360" w:lineRule="auto"/>
        <w:ind w:left="426" w:hanging="284"/>
      </w:pPr>
      <w:r w:rsidRPr="004A0BB5">
        <w:rPr>
          <w:rFonts w:ascii="Calibri" w:hAnsi="Calibri" w:cs="Calibri"/>
        </w:rPr>
        <w:t xml:space="preserve">podstawy programowe adekwatne do przedmiotu nauczania; </w:t>
      </w:r>
    </w:p>
    <w:p w:rsidR="004A0BB5" w:rsidRPr="004A0BB5" w:rsidRDefault="004A0BB5" w:rsidP="00007844">
      <w:pPr>
        <w:numPr>
          <w:ilvl w:val="0"/>
          <w:numId w:val="31"/>
        </w:numPr>
        <w:tabs>
          <w:tab w:val="clear" w:pos="720"/>
          <w:tab w:val="num" w:pos="426"/>
        </w:tabs>
        <w:spacing w:line="360" w:lineRule="auto"/>
        <w:ind w:left="426" w:hanging="284"/>
      </w:pPr>
      <w:r w:rsidRPr="004A0BB5">
        <w:rPr>
          <w:rFonts w:ascii="Calibri" w:hAnsi="Calibri" w:cs="Calibri"/>
        </w:rPr>
        <w:t xml:space="preserve">dwie puste kartki A4 dla każdego uczestnika; </w:t>
      </w:r>
    </w:p>
    <w:p w:rsidR="004A0BB5" w:rsidRPr="004A0BB5" w:rsidRDefault="004A0BB5" w:rsidP="00007844">
      <w:pPr>
        <w:numPr>
          <w:ilvl w:val="0"/>
          <w:numId w:val="31"/>
        </w:numPr>
        <w:tabs>
          <w:tab w:val="clear" w:pos="720"/>
          <w:tab w:val="num" w:pos="426"/>
        </w:tabs>
        <w:spacing w:line="360" w:lineRule="auto"/>
        <w:ind w:left="426" w:hanging="284"/>
      </w:pPr>
      <w:r w:rsidRPr="004A0BB5">
        <w:rPr>
          <w:rFonts w:ascii="Calibri" w:hAnsi="Calibri" w:cs="Calibri"/>
        </w:rPr>
        <w:t xml:space="preserve">trzy kartki samoprzylepne dla każdego uczestnika; </w:t>
      </w:r>
    </w:p>
    <w:p w:rsidR="004A0BB5" w:rsidRPr="004A0BB5" w:rsidRDefault="004A0BB5" w:rsidP="00007844">
      <w:pPr>
        <w:numPr>
          <w:ilvl w:val="0"/>
          <w:numId w:val="31"/>
        </w:numPr>
        <w:tabs>
          <w:tab w:val="clear" w:pos="720"/>
          <w:tab w:val="num" w:pos="426"/>
        </w:tabs>
        <w:spacing w:line="360" w:lineRule="auto"/>
        <w:ind w:left="426" w:hanging="284"/>
      </w:pPr>
      <w:r w:rsidRPr="004A0BB5">
        <w:rPr>
          <w:rFonts w:ascii="Calibri" w:hAnsi="Calibri" w:cs="Calibri"/>
        </w:rPr>
        <w:t>koperty z materiałami ‒ paski do rankingu trójkątnego dla każdej grupy nauczycieli</w:t>
      </w:r>
      <w:r w:rsidRPr="004A0BB5">
        <w:rPr>
          <w:rFonts w:ascii="Symbol" w:hAnsi="Symbol"/>
        </w:rPr>
        <w:t></w:t>
      </w:r>
      <w:r w:rsidRPr="004A0BB5">
        <w:rPr>
          <w:rFonts w:ascii="Symbol"/>
        </w:rPr>
        <w:t></w:t>
      </w:r>
    </w:p>
    <w:p w:rsidR="004A0BB5" w:rsidRPr="004A0BB5" w:rsidRDefault="004A0BB5" w:rsidP="00007844">
      <w:pPr>
        <w:numPr>
          <w:ilvl w:val="0"/>
          <w:numId w:val="31"/>
        </w:numPr>
        <w:tabs>
          <w:tab w:val="clear" w:pos="720"/>
          <w:tab w:val="num" w:pos="426"/>
        </w:tabs>
        <w:spacing w:line="360" w:lineRule="auto"/>
        <w:ind w:left="426" w:hanging="284"/>
      </w:pPr>
      <w:r w:rsidRPr="004A0BB5">
        <w:rPr>
          <w:rFonts w:ascii="Calibri" w:hAnsi="Calibri" w:cs="Calibri"/>
        </w:rPr>
        <w:t xml:space="preserve">podział na grupy w zależności od liczebności rady pedagogicznej; </w:t>
      </w:r>
    </w:p>
    <w:p w:rsidR="004A0BB5" w:rsidRPr="004A0BB5" w:rsidRDefault="004A0BB5" w:rsidP="00007844">
      <w:pPr>
        <w:numPr>
          <w:ilvl w:val="0"/>
          <w:numId w:val="31"/>
        </w:numPr>
        <w:tabs>
          <w:tab w:val="clear" w:pos="720"/>
          <w:tab w:val="num" w:pos="426"/>
        </w:tabs>
        <w:spacing w:line="360" w:lineRule="auto"/>
        <w:ind w:left="426" w:hanging="284"/>
      </w:pPr>
      <w:r w:rsidRPr="004A0BB5">
        <w:rPr>
          <w:rFonts w:ascii="Calibri" w:hAnsi="Calibri" w:cs="Calibri"/>
        </w:rPr>
        <w:t xml:space="preserve">papier flipchartowy; </w:t>
      </w:r>
    </w:p>
    <w:p w:rsidR="004A0BB5" w:rsidRPr="004A0BB5" w:rsidRDefault="004A0BB5" w:rsidP="00007844">
      <w:pPr>
        <w:numPr>
          <w:ilvl w:val="0"/>
          <w:numId w:val="31"/>
        </w:numPr>
        <w:tabs>
          <w:tab w:val="clear" w:pos="720"/>
          <w:tab w:val="num" w:pos="426"/>
        </w:tabs>
        <w:spacing w:line="360" w:lineRule="auto"/>
        <w:ind w:left="426" w:hanging="284"/>
      </w:pPr>
      <w:r w:rsidRPr="004A0BB5">
        <w:rPr>
          <w:rFonts w:ascii="Calibri" w:hAnsi="Calibri" w:cs="Calibri"/>
        </w:rPr>
        <w:t xml:space="preserve">mazaki. </w:t>
      </w:r>
    </w:p>
    <w:p w:rsidR="004A0BB5" w:rsidRPr="004A5F9F" w:rsidRDefault="004A0BB5" w:rsidP="004A5F9F">
      <w:pPr>
        <w:spacing w:line="360" w:lineRule="auto"/>
        <w:rPr>
          <w:rFonts w:ascii="Calibri,Bold" w:hAnsi="Calibri,Bold"/>
          <w:b/>
        </w:rPr>
      </w:pPr>
      <w:r w:rsidRPr="004A5F9F">
        <w:rPr>
          <w:rFonts w:ascii="Calibri,Bold" w:hAnsi="Calibri,Bold"/>
          <w:b/>
        </w:rPr>
        <w:t>Przebieg spotkania</w:t>
      </w:r>
    </w:p>
    <w:p w:rsidR="004A0BB5" w:rsidRPr="004A0BB5" w:rsidRDefault="004A0BB5" w:rsidP="004A5F9F">
      <w:pPr>
        <w:spacing w:line="360" w:lineRule="auto"/>
        <w:rPr>
          <w:rFonts w:ascii="Calibri,Bold" w:hAnsi="Calibri,Bold"/>
        </w:rPr>
      </w:pPr>
      <w:r w:rsidRPr="004A0BB5">
        <w:rPr>
          <w:rFonts w:ascii="Calibri" w:hAnsi="Calibri" w:cs="Calibri"/>
        </w:rPr>
        <w:t xml:space="preserve">Ważne! Na pustych kartkach A4 warto zapisać problemy, które określił dyrektor szkoły, i sprawdzić, czy rada pedagogiczna też je dostrzega. </w:t>
      </w:r>
    </w:p>
    <w:p w:rsidR="004A0BB5" w:rsidRPr="004A5F9F" w:rsidRDefault="004A0BB5" w:rsidP="00007844">
      <w:pPr>
        <w:pStyle w:val="Akapitzlist"/>
        <w:numPr>
          <w:ilvl w:val="0"/>
          <w:numId w:val="32"/>
        </w:numPr>
        <w:spacing w:line="360" w:lineRule="auto"/>
        <w:ind w:left="426" w:hanging="426"/>
        <w:jc w:val="both"/>
      </w:pPr>
      <w:r w:rsidRPr="004A0BB5">
        <w:rPr>
          <w:rFonts w:ascii="Calibri" w:hAnsi="Calibri" w:cs="Calibri"/>
        </w:rPr>
        <w:t>Zapisujemy na tablicy problem/pytanie: „Z którymi działaniami w naszym zespole nauczycieli mamy problem?</w:t>
      </w:r>
      <w:r w:rsidR="004A5F9F">
        <w:rPr>
          <w:rFonts w:ascii="Calibri" w:hAnsi="Calibri" w:cs="Calibri"/>
        </w:rPr>
        <w:t>”</w:t>
      </w:r>
      <w:r w:rsidRPr="004A0BB5">
        <w:rPr>
          <w:rFonts w:ascii="Calibri" w:hAnsi="Calibri" w:cs="Calibri"/>
        </w:rPr>
        <w:t xml:space="preserve">. Informujemy nauczycieli o technice pracy – mapowaniu pojęć, dzięki której wspólnie określimy obszary wsparcia. Uczestnicy rady </w:t>
      </w:r>
      <w:r w:rsidR="004A5F9F">
        <w:rPr>
          <w:rFonts w:ascii="Calibri" w:hAnsi="Calibri" w:cs="Calibri"/>
        </w:rPr>
        <w:br/>
      </w:r>
      <w:r w:rsidR="004A5F9F">
        <w:rPr>
          <w:rFonts w:ascii="Calibri" w:hAnsi="Calibri" w:cs="Calibri"/>
        </w:rPr>
        <w:br/>
      </w:r>
      <w:r w:rsidRPr="004A0BB5">
        <w:rPr>
          <w:rFonts w:ascii="Calibri" w:hAnsi="Calibri" w:cs="Calibri"/>
        </w:rPr>
        <w:t xml:space="preserve">pedagogicznej pracują indywidualnie, zapisując na kartkach trzy problemy (3 </w:t>
      </w:r>
      <w:r w:rsidR="00E76CD7">
        <w:rPr>
          <w:rFonts w:ascii="Calibri" w:hAnsi="Calibri" w:cs="Calibri"/>
        </w:rPr>
        <w:t>min.</w:t>
      </w:r>
      <w:r w:rsidRPr="004A0BB5">
        <w:rPr>
          <w:rFonts w:ascii="Calibri" w:hAnsi="Calibri" w:cs="Calibri"/>
        </w:rPr>
        <w:t xml:space="preserve">.). Następnie nauczyciele przypinają na tablicy kartki z swoimi pomysłami, równocześnie przyporządkowując je do wcześniej zamieszczonych, jeśli pojawiły się podobne (ok. 5 </w:t>
      </w:r>
      <w:r w:rsidR="00E76CD7">
        <w:rPr>
          <w:rFonts w:ascii="Calibri" w:hAnsi="Calibri" w:cs="Calibri"/>
        </w:rPr>
        <w:t>min.</w:t>
      </w:r>
      <w:r w:rsidRPr="004A0BB5">
        <w:rPr>
          <w:rFonts w:ascii="Calibri" w:hAnsi="Calibri" w:cs="Calibri"/>
        </w:rPr>
        <w:t>.). Zaznaczamy najdłuższe „promienie” i nadajemy nazwy obszarom wsparcia, którymi się zajmiemy podczas tego spotkania. Zapisujemy na</w:t>
      </w:r>
      <w:r w:rsidR="004A5F9F">
        <w:rPr>
          <w:rFonts w:ascii="Calibri" w:hAnsi="Calibri" w:cs="Calibri"/>
        </w:rPr>
        <w:t xml:space="preserve"> </w:t>
      </w:r>
      <w:r w:rsidRPr="004A0BB5">
        <w:rPr>
          <w:rFonts w:ascii="Calibri" w:hAnsi="Calibri" w:cs="Calibri"/>
        </w:rPr>
        <w:t xml:space="preserve">flipcharcie </w:t>
      </w:r>
      <w:r w:rsidRPr="004A0BB5">
        <w:rPr>
          <w:rFonts w:ascii="Calibri,Bold" w:hAnsi="Calibri,Bold"/>
        </w:rPr>
        <w:t xml:space="preserve">dużymi literami </w:t>
      </w:r>
      <w:r w:rsidRPr="004A0BB5">
        <w:rPr>
          <w:rFonts w:ascii="Calibri" w:hAnsi="Calibri" w:cs="Calibri"/>
        </w:rPr>
        <w:t xml:space="preserve">wspólne dla rady pedagogicznej proble- my/obszary wymagające wsparcia. </w:t>
      </w:r>
    </w:p>
    <w:p w:rsidR="004A5F9F" w:rsidRPr="004A0BB5" w:rsidRDefault="004A5F9F" w:rsidP="004A5F9F">
      <w:pPr>
        <w:pStyle w:val="Akapitzlist"/>
        <w:spacing w:line="360" w:lineRule="auto"/>
        <w:ind w:left="426"/>
      </w:pPr>
    </w:p>
    <w:p w:rsidR="004A0BB5" w:rsidRPr="004A5F9F" w:rsidRDefault="004A0BB5" w:rsidP="00007844">
      <w:pPr>
        <w:pStyle w:val="Akapitzlist"/>
        <w:numPr>
          <w:ilvl w:val="0"/>
          <w:numId w:val="32"/>
        </w:numPr>
        <w:spacing w:line="360" w:lineRule="auto"/>
        <w:ind w:left="426" w:hanging="426"/>
        <w:jc w:val="both"/>
      </w:pPr>
      <w:r w:rsidRPr="004A0BB5">
        <w:rPr>
          <w:rFonts w:ascii="Calibri" w:hAnsi="Calibri" w:cs="Calibri"/>
        </w:rPr>
        <w:t xml:space="preserve">Krótko przedstawiamy zasady pracy i prosimy każdego nauczyciela o wybranie z tablicy jednego obszaru wymagającego wsparcia, który według niej/niego wymaga szcze- gólnej uwagi. Powstanie tyle grup, ile zostało wybranych obszarów. </w:t>
      </w:r>
      <w:r w:rsidRPr="004A5F9F">
        <w:rPr>
          <w:rFonts w:ascii="Calibri" w:hAnsi="Calibri" w:cs="Calibri"/>
        </w:rPr>
        <w:t xml:space="preserve">Rozdajemy duże arkusze papieru, na których zapisujemy przykładowe pytania. Do- brze by było, gdyby uczestnicy w grupie odpowiedzieli na nie i zapisali swoje propozycje/wnioski. </w:t>
      </w:r>
      <w:r w:rsidRPr="004A5F9F">
        <w:rPr>
          <w:rFonts w:ascii="Calibri,Bold" w:hAnsi="Calibri,Bold"/>
        </w:rPr>
        <w:t xml:space="preserve">Przykładowe pytanie do pracy w grupach: </w:t>
      </w:r>
      <w:r w:rsidRPr="004A5F9F">
        <w:rPr>
          <w:rFonts w:ascii="Calibri" w:hAnsi="Calibri" w:cs="Calibri"/>
        </w:rPr>
        <w:t xml:space="preserve">„Jak jest w mojej klasie? Jak powinno być? Proszę zaproponować konkretne działania na przyszłość i konkretne rozwiązanie pro- blemu”. </w:t>
      </w:r>
    </w:p>
    <w:p w:rsidR="004A5F9F" w:rsidRDefault="004A5F9F" w:rsidP="004A5F9F">
      <w:pPr>
        <w:pStyle w:val="Akapitzlist"/>
      </w:pPr>
    </w:p>
    <w:p w:rsidR="004A0BB5" w:rsidRPr="004A5F9F" w:rsidRDefault="004A0BB5" w:rsidP="00007844">
      <w:pPr>
        <w:pStyle w:val="Akapitzlist"/>
        <w:numPr>
          <w:ilvl w:val="0"/>
          <w:numId w:val="32"/>
        </w:numPr>
        <w:spacing w:line="360" w:lineRule="auto"/>
        <w:ind w:left="426" w:hanging="426"/>
        <w:jc w:val="both"/>
      </w:pPr>
      <w:r w:rsidRPr="004A5F9F">
        <w:rPr>
          <w:rFonts w:ascii="Calibri" w:hAnsi="Calibri" w:cs="Calibri"/>
        </w:rPr>
        <w:t xml:space="preserve">Informujemy, że w tej części warsztatów pracujemy z tekstem podstawy programowej. Prosimy nauczycieli, aby z podstawy programowej swojego przedmiotu i preambuły wybrali zapisy dotyczące kompetencji, które rozwijają uczniowie podczas lekcji. Nauczyciele wypisują na kartkach kompetencje (głównie z preambuły), a następnie przypinają kartki na przygotowanym wcześniej arkuszu z tabelą. </w:t>
      </w:r>
      <w:r w:rsidRPr="004A5F9F">
        <w:rPr>
          <w:rFonts w:ascii="Calibri,Bold" w:hAnsi="Calibri,Bold"/>
        </w:rPr>
        <w:t>Ważne</w:t>
      </w:r>
      <w:r w:rsidR="004A5F9F" w:rsidRPr="004A5F9F">
        <w:rPr>
          <w:rFonts w:ascii="Calibri,Bold" w:hAnsi="Calibri,Bold"/>
        </w:rPr>
        <w:t xml:space="preserve">. </w:t>
      </w:r>
      <w:r w:rsidRPr="004A5F9F">
        <w:rPr>
          <w:rFonts w:ascii="Calibri" w:hAnsi="Calibri" w:cs="Calibri"/>
        </w:rPr>
        <w:t xml:space="preserve">Tabele można zamieścić na tablicy lub na flipcharcie do pracy w grupach. </w:t>
      </w:r>
    </w:p>
    <w:p w:rsidR="004A5F9F" w:rsidRDefault="004A5F9F" w:rsidP="004A5F9F">
      <w:pPr>
        <w:pStyle w:val="Akapitzlist"/>
      </w:pPr>
      <w:r>
        <w:rPr>
          <w:noProof/>
        </w:rPr>
        <w:drawing>
          <wp:anchor distT="0" distB="0" distL="114300" distR="114300" simplePos="0" relativeHeight="251671552" behindDoc="0" locked="0" layoutInCell="1" allowOverlap="1">
            <wp:simplePos x="0" y="0"/>
            <wp:positionH relativeFrom="column">
              <wp:posOffset>903120</wp:posOffset>
            </wp:positionH>
            <wp:positionV relativeFrom="paragraph">
              <wp:posOffset>60960</wp:posOffset>
            </wp:positionV>
            <wp:extent cx="3199005" cy="1332574"/>
            <wp:effectExtent l="0" t="0" r="1905" b="1270"/>
            <wp:wrapNone/>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Zrzut ekranu 2019-01-16 o 23.31.10.png"/>
                    <pic:cNvPicPr/>
                  </pic:nvPicPr>
                  <pic:blipFill>
                    <a:blip r:embed="rId113" cstate="print">
                      <a:extLst>
                        <a:ext uri="{28A0092B-C50C-407E-A947-70E740481C1C}">
                          <a14:useLocalDpi xmlns:a14="http://schemas.microsoft.com/office/drawing/2010/main"/>
                        </a:ext>
                      </a:extLst>
                    </a:blip>
                    <a:stretch>
                      <a:fillRect/>
                    </a:stretch>
                  </pic:blipFill>
                  <pic:spPr>
                    <a:xfrm>
                      <a:off x="0" y="0"/>
                      <a:ext cx="3199005" cy="1332574"/>
                    </a:xfrm>
                    <a:prstGeom prst="rect">
                      <a:avLst/>
                    </a:prstGeom>
                  </pic:spPr>
                </pic:pic>
              </a:graphicData>
            </a:graphic>
            <wp14:sizeRelH relativeFrom="page">
              <wp14:pctWidth>0</wp14:pctWidth>
            </wp14:sizeRelH>
            <wp14:sizeRelV relativeFrom="page">
              <wp14:pctHeight>0</wp14:pctHeight>
            </wp14:sizeRelV>
          </wp:anchor>
        </w:drawing>
      </w:r>
    </w:p>
    <w:p w:rsidR="004A5F9F" w:rsidRDefault="004A5F9F" w:rsidP="004A5F9F">
      <w:pPr>
        <w:pStyle w:val="Akapitzlist"/>
      </w:pPr>
    </w:p>
    <w:p w:rsidR="004A5F9F" w:rsidRDefault="004A5F9F" w:rsidP="004A5F9F">
      <w:pPr>
        <w:pStyle w:val="Akapitzlist"/>
      </w:pPr>
    </w:p>
    <w:p w:rsidR="004A5F9F" w:rsidRDefault="004A5F9F" w:rsidP="004A5F9F">
      <w:pPr>
        <w:pStyle w:val="Akapitzlist"/>
      </w:pPr>
    </w:p>
    <w:p w:rsidR="004A5F9F" w:rsidRDefault="004A5F9F" w:rsidP="004A5F9F">
      <w:pPr>
        <w:pStyle w:val="Akapitzlist"/>
        <w:spacing w:line="360" w:lineRule="auto"/>
        <w:ind w:left="426"/>
        <w:jc w:val="both"/>
      </w:pPr>
    </w:p>
    <w:p w:rsidR="004A5F9F" w:rsidRDefault="004A5F9F" w:rsidP="004A5F9F">
      <w:pPr>
        <w:pStyle w:val="Akapitzlist"/>
        <w:spacing w:line="360" w:lineRule="auto"/>
        <w:ind w:left="426"/>
        <w:jc w:val="both"/>
      </w:pPr>
    </w:p>
    <w:p w:rsidR="004A5F9F" w:rsidRDefault="004A5F9F" w:rsidP="004A5F9F">
      <w:pPr>
        <w:pStyle w:val="Akapitzlist"/>
        <w:spacing w:line="360" w:lineRule="auto"/>
        <w:ind w:left="426"/>
        <w:jc w:val="both"/>
      </w:pPr>
    </w:p>
    <w:p w:rsidR="004A5F9F" w:rsidRPr="004A5F9F" w:rsidRDefault="004A5F9F" w:rsidP="004A5F9F">
      <w:pPr>
        <w:pStyle w:val="Akapitzlist"/>
        <w:spacing w:line="360" w:lineRule="auto"/>
        <w:ind w:left="426"/>
        <w:jc w:val="both"/>
      </w:pPr>
    </w:p>
    <w:p w:rsidR="004A0BB5" w:rsidRPr="000962B8" w:rsidRDefault="004A0BB5" w:rsidP="00007844">
      <w:pPr>
        <w:pStyle w:val="Akapitzlist"/>
        <w:numPr>
          <w:ilvl w:val="0"/>
          <w:numId w:val="32"/>
        </w:numPr>
        <w:spacing w:line="360" w:lineRule="auto"/>
        <w:ind w:left="426" w:hanging="426"/>
        <w:jc w:val="both"/>
      </w:pPr>
      <w:r w:rsidRPr="004A5F9F">
        <w:rPr>
          <w:rFonts w:ascii="Calibri" w:hAnsi="Calibri" w:cs="Calibri"/>
        </w:rPr>
        <w:t xml:space="preserve">Informujemy nauczycieli, że w tej części warsztatów pracujemy techniką rankingu trójkątnego (30 </w:t>
      </w:r>
      <w:r w:rsidR="00E76CD7">
        <w:rPr>
          <w:rFonts w:ascii="Calibri" w:hAnsi="Calibri" w:cs="Calibri"/>
        </w:rPr>
        <w:t>min.</w:t>
      </w:r>
      <w:r w:rsidRPr="004A5F9F">
        <w:rPr>
          <w:rFonts w:ascii="Calibri" w:hAnsi="Calibri" w:cs="Calibri"/>
        </w:rPr>
        <w:t>.).</w:t>
      </w:r>
      <w:r w:rsidR="004A5F9F" w:rsidRPr="004A5F9F">
        <w:rPr>
          <w:rFonts w:ascii="Calibri" w:hAnsi="Calibri" w:cs="Calibri"/>
        </w:rPr>
        <w:t xml:space="preserve"> </w:t>
      </w:r>
      <w:r w:rsidRPr="004A5F9F">
        <w:rPr>
          <w:rFonts w:ascii="Calibri" w:hAnsi="Calibri" w:cs="Calibri"/>
        </w:rPr>
        <w:t>Krótko przedstawiamy zasady pracy i omawiamy technikę rankingu trójkątnego. Powstanie tyle grup warsztatowych, ile jest grup przedmiotowych. W tym wypadku były to cztery grupy: edukacja wczesnoszkolna, humaniści, przyrodnicy i grupa złożo- na z nauczycieli WF, religii i muzyki</w:t>
      </w:r>
      <w:r w:rsidR="004A5F9F">
        <w:rPr>
          <w:rFonts w:ascii="Calibri" w:hAnsi="Calibri" w:cs="Calibri"/>
        </w:rPr>
        <w:t xml:space="preserve">. </w:t>
      </w:r>
      <w:r w:rsidRPr="004A5F9F">
        <w:rPr>
          <w:rFonts w:ascii="Calibri,Bold" w:hAnsi="Calibri,Bold"/>
        </w:rPr>
        <w:t>Pytanie do zapisania na tablicy</w:t>
      </w:r>
      <w:r w:rsidRPr="004A5F9F">
        <w:rPr>
          <w:rFonts w:ascii="Calibri" w:hAnsi="Calibri" w:cs="Calibri"/>
        </w:rPr>
        <w:t xml:space="preserve">: „Które kompetencje kluczowe należy szczególnie rozwijać u uczniów </w:t>
      </w:r>
      <w:r w:rsidR="004A5F9F">
        <w:rPr>
          <w:rFonts w:ascii="Calibri" w:hAnsi="Calibri" w:cs="Calibri"/>
        </w:rPr>
        <w:br/>
      </w:r>
      <w:r w:rsidRPr="004A5F9F">
        <w:rPr>
          <w:rFonts w:ascii="Calibri" w:hAnsi="Calibri" w:cs="Calibri"/>
        </w:rPr>
        <w:t xml:space="preserve">w waszej szkole?”. Rozdajemy każdej grupie nauczycieli paski z opisami kompetencji; prosimy o zapo- znanie się z nimi i wybranie tylko sześciu z całej listy. Po dyskusji w grupie nauczyciele ustalają ranking kompetencji i wpisują numery po- szczególnych z nich w odpowiednie miejsca rankingu trójkątnego (według wzoru: najważniejszy problem, ważny problem i ważne do rozwiązania później). </w:t>
      </w:r>
    </w:p>
    <w:p w:rsidR="000962B8" w:rsidRDefault="000962B8" w:rsidP="000962B8">
      <w:pPr>
        <w:spacing w:line="360" w:lineRule="auto"/>
        <w:jc w:val="both"/>
      </w:pPr>
    </w:p>
    <w:p w:rsidR="000962B8" w:rsidRDefault="000962B8" w:rsidP="000962B8">
      <w:pPr>
        <w:spacing w:line="360" w:lineRule="auto"/>
        <w:jc w:val="both"/>
      </w:pPr>
    </w:p>
    <w:p w:rsidR="000962B8" w:rsidRDefault="000962B8" w:rsidP="000962B8">
      <w:pPr>
        <w:spacing w:line="360" w:lineRule="auto"/>
        <w:jc w:val="both"/>
      </w:pPr>
    </w:p>
    <w:p w:rsidR="000962B8" w:rsidRDefault="000962B8" w:rsidP="000962B8">
      <w:pPr>
        <w:spacing w:line="360" w:lineRule="auto"/>
        <w:jc w:val="both"/>
      </w:pPr>
    </w:p>
    <w:p w:rsidR="000962B8" w:rsidRDefault="000962B8" w:rsidP="000962B8">
      <w:pPr>
        <w:spacing w:line="360" w:lineRule="auto"/>
        <w:jc w:val="both"/>
      </w:pPr>
    </w:p>
    <w:p w:rsidR="000962B8" w:rsidRDefault="000962B8" w:rsidP="000962B8">
      <w:pPr>
        <w:spacing w:line="360" w:lineRule="auto"/>
        <w:jc w:val="both"/>
      </w:pPr>
    </w:p>
    <w:p w:rsidR="000962B8" w:rsidRDefault="000962B8" w:rsidP="000962B8">
      <w:pPr>
        <w:spacing w:line="360" w:lineRule="auto"/>
        <w:jc w:val="both"/>
      </w:pPr>
    </w:p>
    <w:p w:rsidR="000962B8" w:rsidRDefault="000962B8" w:rsidP="000962B8">
      <w:pPr>
        <w:spacing w:line="360" w:lineRule="auto"/>
        <w:jc w:val="both"/>
      </w:pPr>
    </w:p>
    <w:p w:rsidR="000962B8" w:rsidRDefault="000962B8" w:rsidP="000962B8">
      <w:pPr>
        <w:spacing w:line="360" w:lineRule="auto"/>
        <w:jc w:val="both"/>
      </w:pPr>
    </w:p>
    <w:p w:rsidR="000962B8" w:rsidRDefault="000962B8" w:rsidP="000962B8">
      <w:pPr>
        <w:spacing w:line="360" w:lineRule="auto"/>
        <w:jc w:val="both"/>
      </w:pPr>
    </w:p>
    <w:p w:rsidR="000962B8" w:rsidRDefault="000962B8" w:rsidP="000962B8">
      <w:pPr>
        <w:spacing w:line="360" w:lineRule="auto"/>
        <w:jc w:val="both"/>
      </w:pPr>
    </w:p>
    <w:p w:rsidR="000962B8" w:rsidRDefault="000962B8" w:rsidP="000962B8">
      <w:pPr>
        <w:spacing w:line="360" w:lineRule="auto"/>
        <w:jc w:val="both"/>
      </w:pPr>
    </w:p>
    <w:p w:rsidR="000962B8" w:rsidRDefault="000962B8" w:rsidP="000962B8">
      <w:pPr>
        <w:spacing w:line="360" w:lineRule="auto"/>
        <w:jc w:val="both"/>
      </w:pPr>
    </w:p>
    <w:p w:rsidR="000962B8" w:rsidRDefault="000962B8" w:rsidP="000962B8">
      <w:pPr>
        <w:spacing w:line="360" w:lineRule="auto"/>
        <w:jc w:val="both"/>
      </w:pPr>
    </w:p>
    <w:p w:rsidR="000962B8" w:rsidRDefault="000962B8" w:rsidP="000962B8">
      <w:pPr>
        <w:spacing w:line="360" w:lineRule="auto"/>
        <w:jc w:val="both"/>
      </w:pPr>
    </w:p>
    <w:p w:rsidR="00F5549D" w:rsidRDefault="00F5549D" w:rsidP="000962B8">
      <w:pPr>
        <w:pStyle w:val="NormalnyWeb"/>
        <w:rPr>
          <w:rFonts w:asciiTheme="minorHAnsi" w:hAnsiTheme="minorHAnsi" w:cstheme="minorHAnsi"/>
          <w:i/>
          <w:sz w:val="20"/>
          <w:szCs w:val="20"/>
        </w:rPr>
      </w:pPr>
    </w:p>
    <w:p w:rsidR="000962B8" w:rsidRPr="000962B8" w:rsidRDefault="000962B8" w:rsidP="000962B8">
      <w:pPr>
        <w:pStyle w:val="NormalnyWeb"/>
        <w:rPr>
          <w:rFonts w:asciiTheme="minorHAnsi" w:hAnsiTheme="minorHAnsi" w:cstheme="minorHAnsi"/>
          <w:i/>
          <w:sz w:val="20"/>
          <w:szCs w:val="20"/>
        </w:rPr>
      </w:pPr>
      <w:r w:rsidRPr="000962B8">
        <w:rPr>
          <w:rFonts w:asciiTheme="minorHAnsi" w:hAnsiTheme="minorHAnsi" w:cstheme="minorHAnsi"/>
          <w:i/>
          <w:sz w:val="20"/>
          <w:szCs w:val="20"/>
        </w:rPr>
        <w:t>Na podstawie: Blanka Zajdler, Rozpoznanie potrzeb rady pedagogicznej</w:t>
      </w:r>
      <w:r>
        <w:rPr>
          <w:rFonts w:asciiTheme="minorHAnsi" w:hAnsiTheme="minorHAnsi" w:cstheme="minorHAnsi"/>
          <w:i/>
          <w:sz w:val="20"/>
          <w:szCs w:val="20"/>
        </w:rPr>
        <w:t xml:space="preserve">, </w:t>
      </w:r>
      <w:r w:rsidRPr="000962B8">
        <w:rPr>
          <w:rFonts w:asciiTheme="minorHAnsi" w:hAnsiTheme="minorHAnsi" w:cstheme="minorHAnsi"/>
          <w:i/>
          <w:sz w:val="20"/>
          <w:szCs w:val="20"/>
        </w:rPr>
        <w:t>Ośrodek Rozwoju Edukacji</w:t>
      </w:r>
      <w:r>
        <w:rPr>
          <w:rFonts w:asciiTheme="minorHAnsi" w:hAnsiTheme="minorHAnsi" w:cstheme="minorHAnsi"/>
          <w:i/>
          <w:sz w:val="20"/>
          <w:szCs w:val="20"/>
        </w:rPr>
        <w:t>, Warszawa 2018.</w:t>
      </w:r>
      <w:r w:rsidRPr="000962B8">
        <w:rPr>
          <w:rFonts w:asciiTheme="minorHAnsi" w:hAnsiTheme="minorHAnsi" w:cstheme="minorHAnsi"/>
          <w:i/>
          <w:sz w:val="20"/>
          <w:szCs w:val="20"/>
        </w:rPr>
        <w:t xml:space="preserve"> </w:t>
      </w:r>
    </w:p>
    <w:p w:rsidR="000962B8" w:rsidRPr="000962B8" w:rsidRDefault="000962B8" w:rsidP="000962B8">
      <w:pPr>
        <w:spacing w:line="360" w:lineRule="auto"/>
        <w:jc w:val="both"/>
        <w:rPr>
          <w:i/>
          <w:sz w:val="20"/>
          <w:szCs w:val="20"/>
        </w:rPr>
      </w:pPr>
    </w:p>
    <w:p w:rsidR="00FE0FDF" w:rsidRDefault="00FE0FDF" w:rsidP="00160E31">
      <w:pPr>
        <w:spacing w:line="360" w:lineRule="auto"/>
        <w:jc w:val="both"/>
        <w:rPr>
          <w:rFonts w:asciiTheme="minorHAnsi" w:hAnsiTheme="minorHAnsi"/>
          <w:b/>
          <w:bCs/>
        </w:rPr>
      </w:pPr>
    </w:p>
    <w:p w:rsidR="00160E31" w:rsidRPr="002B4D5A" w:rsidRDefault="00160E31" w:rsidP="00160E31">
      <w:pPr>
        <w:spacing w:line="360" w:lineRule="auto"/>
        <w:jc w:val="both"/>
        <w:rPr>
          <w:rFonts w:asciiTheme="minorHAnsi" w:hAnsiTheme="minorHAnsi"/>
          <w:b/>
          <w:bCs/>
        </w:rPr>
      </w:pPr>
      <w:r w:rsidRPr="002B4D5A">
        <w:rPr>
          <w:rFonts w:asciiTheme="minorHAnsi" w:hAnsiTheme="minorHAnsi"/>
          <w:b/>
          <w:bCs/>
        </w:rPr>
        <w:t>Zał. 3</w:t>
      </w:r>
      <w:r w:rsidR="00920824">
        <w:rPr>
          <w:rFonts w:asciiTheme="minorHAnsi" w:hAnsiTheme="minorHAnsi"/>
          <w:b/>
          <w:bCs/>
        </w:rPr>
        <w:t>1</w:t>
      </w:r>
    </w:p>
    <w:p w:rsidR="00160E31" w:rsidRDefault="00160E31" w:rsidP="00160E31">
      <w:pPr>
        <w:spacing w:line="360" w:lineRule="auto"/>
        <w:jc w:val="both"/>
        <w:rPr>
          <w:rFonts w:asciiTheme="minorHAnsi" w:hAnsiTheme="minorHAnsi"/>
          <w:b/>
          <w:bCs/>
        </w:rPr>
      </w:pPr>
      <w:r w:rsidRPr="002B4D5A">
        <w:rPr>
          <w:rFonts w:asciiTheme="minorHAnsi" w:hAnsiTheme="minorHAnsi"/>
          <w:b/>
          <w:bCs/>
        </w:rPr>
        <w:t>Narzędzia służące podsumowaniu i ocenie procesu wspomagania</w:t>
      </w:r>
    </w:p>
    <w:p w:rsidR="003B6D24" w:rsidRDefault="003B6D24" w:rsidP="00160E31">
      <w:pPr>
        <w:spacing w:line="360" w:lineRule="auto"/>
        <w:jc w:val="both"/>
        <w:rPr>
          <w:rFonts w:asciiTheme="minorHAnsi" w:hAnsiTheme="minorHAnsi"/>
          <w:b/>
          <w:bCs/>
        </w:rPr>
      </w:pPr>
    </w:p>
    <w:p w:rsidR="003B6D24" w:rsidRDefault="00E90E42" w:rsidP="00E90E42">
      <w:pPr>
        <w:spacing w:line="360" w:lineRule="auto"/>
        <w:jc w:val="both"/>
        <w:rPr>
          <w:rFonts w:asciiTheme="minorHAnsi" w:hAnsiTheme="minorHAnsi" w:cstheme="minorHAnsi"/>
          <w:b/>
          <w:color w:val="000000" w:themeColor="text1"/>
        </w:rPr>
      </w:pPr>
      <w:r w:rsidRPr="003B6D24">
        <w:rPr>
          <w:rFonts w:asciiTheme="minorHAnsi" w:hAnsiTheme="minorHAnsi" w:cstheme="minorHAnsi"/>
          <w:b/>
          <w:color w:val="000000" w:themeColor="text1"/>
        </w:rPr>
        <w:t xml:space="preserve">METODY ILOŚCIOWE </w:t>
      </w:r>
    </w:p>
    <w:p w:rsidR="00E90E42" w:rsidRPr="003B6D24" w:rsidRDefault="00E90E42" w:rsidP="00E90E42">
      <w:pPr>
        <w:spacing w:line="360" w:lineRule="auto"/>
        <w:jc w:val="both"/>
        <w:rPr>
          <w:rFonts w:asciiTheme="minorHAnsi" w:hAnsiTheme="minorHAnsi" w:cstheme="minorHAnsi"/>
          <w:b/>
          <w:color w:val="000000" w:themeColor="text1"/>
        </w:rPr>
      </w:pPr>
    </w:p>
    <w:p w:rsidR="00E90E42" w:rsidRDefault="003B6D24" w:rsidP="00E90E42">
      <w:pPr>
        <w:spacing w:line="360" w:lineRule="auto"/>
        <w:jc w:val="both"/>
        <w:rPr>
          <w:rFonts w:asciiTheme="minorHAnsi" w:hAnsiTheme="minorHAnsi" w:cstheme="minorHAnsi"/>
          <w:color w:val="000000" w:themeColor="text1"/>
          <w:position w:val="12"/>
        </w:rPr>
      </w:pPr>
      <w:r w:rsidRPr="003B6D24">
        <w:rPr>
          <w:rFonts w:asciiTheme="minorHAnsi" w:hAnsiTheme="minorHAnsi" w:cstheme="minorHAnsi"/>
          <w:b/>
          <w:color w:val="000000" w:themeColor="text1"/>
        </w:rPr>
        <w:t>Ankieta</w:t>
      </w:r>
      <w:r w:rsidRPr="003B6D24">
        <w:rPr>
          <w:rFonts w:asciiTheme="minorHAnsi" w:hAnsiTheme="minorHAnsi" w:cstheme="minorHAnsi"/>
          <w:color w:val="000000" w:themeColor="text1"/>
        </w:rPr>
        <w:t xml:space="preserve"> </w:t>
      </w:r>
      <w:r w:rsidRPr="003B6D24">
        <w:rPr>
          <w:rFonts w:asciiTheme="minorHAnsi" w:hAnsiTheme="minorHAnsi" w:cstheme="minorHAnsi"/>
          <w:color w:val="000000" w:themeColor="text1"/>
        </w:rPr>
        <w:sym w:font="Symbol" w:char="F02D"/>
      </w:r>
      <w:r w:rsidRPr="003B6D24">
        <w:rPr>
          <w:rFonts w:asciiTheme="minorHAnsi" w:hAnsiTheme="minorHAnsi" w:cstheme="minorHAnsi"/>
          <w:color w:val="000000" w:themeColor="text1"/>
        </w:rPr>
        <w:t>bazuje na komunikacji pisemnej, jest jedną z najczęściej stosowanych technik w diagnozie społecznej. Służy do uzyskania informacji odnoszących się do problemów grupowych, zbiorowych, społecznych, czyli do badania społecznych poglądów, sądów, ocen, opinii drogą pisemnych odpowiedzi</w:t>
      </w:r>
    </w:p>
    <w:p w:rsidR="003B6D24" w:rsidRPr="003B6D24" w:rsidRDefault="003B6D24" w:rsidP="00E90E42">
      <w:pPr>
        <w:spacing w:line="360" w:lineRule="auto"/>
        <w:jc w:val="both"/>
        <w:rPr>
          <w:rFonts w:asciiTheme="minorHAnsi" w:hAnsiTheme="minorHAnsi" w:cstheme="minorHAnsi"/>
          <w:color w:val="000000" w:themeColor="text1"/>
        </w:rPr>
      </w:pPr>
      <w:r w:rsidRPr="003B6D24">
        <w:rPr>
          <w:rFonts w:asciiTheme="minorHAnsi" w:hAnsiTheme="minorHAnsi" w:cstheme="minorHAnsi"/>
          <w:color w:val="000000" w:themeColor="text1"/>
        </w:rPr>
        <w:t xml:space="preserve"> </w:t>
      </w:r>
    </w:p>
    <w:p w:rsidR="003B6D24" w:rsidRDefault="003B6D24" w:rsidP="00E90E42">
      <w:pPr>
        <w:spacing w:line="360" w:lineRule="auto"/>
        <w:jc w:val="both"/>
        <w:rPr>
          <w:rFonts w:asciiTheme="minorHAnsi" w:hAnsiTheme="minorHAnsi" w:cstheme="minorHAnsi"/>
          <w:color w:val="000000" w:themeColor="text1"/>
        </w:rPr>
      </w:pPr>
      <w:r w:rsidRPr="003B6D24">
        <w:rPr>
          <w:rFonts w:asciiTheme="minorHAnsi" w:hAnsiTheme="minorHAnsi" w:cstheme="minorHAnsi"/>
          <w:b/>
          <w:color w:val="000000" w:themeColor="text1"/>
        </w:rPr>
        <w:t>Obserwacja</w:t>
      </w:r>
      <w:r w:rsidRPr="003B6D24">
        <w:rPr>
          <w:rFonts w:asciiTheme="minorHAnsi" w:hAnsiTheme="minorHAnsi" w:cstheme="minorHAnsi"/>
          <w:color w:val="000000" w:themeColor="text1"/>
        </w:rPr>
        <w:t xml:space="preserve"> </w:t>
      </w:r>
      <w:r w:rsidRPr="003B6D24">
        <w:rPr>
          <w:rFonts w:asciiTheme="minorHAnsi" w:hAnsiTheme="minorHAnsi" w:cstheme="minorHAnsi"/>
          <w:color w:val="000000" w:themeColor="text1"/>
        </w:rPr>
        <w:sym w:font="Symbol" w:char="F02D"/>
      </w:r>
      <w:r w:rsidRPr="003B6D24">
        <w:rPr>
          <w:rFonts w:asciiTheme="minorHAnsi" w:hAnsiTheme="minorHAnsi" w:cstheme="minorHAnsi"/>
          <w:color w:val="000000" w:themeColor="text1"/>
        </w:rPr>
        <w:t xml:space="preserve"> działanie, które pozwala gromadzić informacje poprzez postrzeganie zachodzących procesów w sposób zamierzony, prowadzone w naturalnych warunkach </w:t>
      </w:r>
      <w:r w:rsidR="00DA2131">
        <w:rPr>
          <w:rFonts w:asciiTheme="minorHAnsi" w:hAnsiTheme="minorHAnsi" w:cstheme="minorHAnsi"/>
          <w:color w:val="000000" w:themeColor="text1"/>
        </w:rPr>
        <w:br/>
      </w:r>
      <w:r w:rsidRPr="003B6D24">
        <w:rPr>
          <w:rFonts w:asciiTheme="minorHAnsi" w:hAnsiTheme="minorHAnsi" w:cstheme="minorHAnsi"/>
          <w:color w:val="000000" w:themeColor="text1"/>
        </w:rPr>
        <w:t xml:space="preserve">i środowisku </w:t>
      </w:r>
    </w:p>
    <w:p w:rsidR="00E90E42" w:rsidRPr="003B6D24" w:rsidRDefault="00E90E42" w:rsidP="00E90E42">
      <w:pPr>
        <w:spacing w:line="360" w:lineRule="auto"/>
        <w:jc w:val="both"/>
        <w:rPr>
          <w:rFonts w:asciiTheme="minorHAnsi" w:hAnsiTheme="minorHAnsi" w:cstheme="minorHAnsi"/>
          <w:color w:val="000000" w:themeColor="text1"/>
        </w:rPr>
      </w:pPr>
    </w:p>
    <w:p w:rsidR="003B6D24" w:rsidRPr="003B6D24" w:rsidRDefault="00E90E42" w:rsidP="00E90E42">
      <w:pPr>
        <w:spacing w:line="360" w:lineRule="auto"/>
        <w:jc w:val="both"/>
        <w:rPr>
          <w:rFonts w:asciiTheme="minorHAnsi" w:hAnsiTheme="minorHAnsi" w:cstheme="minorHAnsi"/>
          <w:b/>
          <w:color w:val="000000" w:themeColor="text1"/>
        </w:rPr>
      </w:pPr>
      <w:r w:rsidRPr="003B6D24">
        <w:rPr>
          <w:rFonts w:asciiTheme="minorHAnsi" w:hAnsiTheme="minorHAnsi" w:cstheme="minorHAnsi"/>
          <w:b/>
          <w:color w:val="000000" w:themeColor="text1"/>
        </w:rPr>
        <w:t xml:space="preserve">METOD JAKOŚCIOWE </w:t>
      </w:r>
    </w:p>
    <w:p w:rsidR="00E90E42" w:rsidRDefault="00E90E42" w:rsidP="00E90E42">
      <w:pPr>
        <w:spacing w:line="360" w:lineRule="auto"/>
        <w:jc w:val="both"/>
        <w:rPr>
          <w:rFonts w:asciiTheme="minorHAnsi" w:hAnsiTheme="minorHAnsi" w:cstheme="minorHAnsi"/>
          <w:color w:val="000000" w:themeColor="text1"/>
        </w:rPr>
      </w:pPr>
    </w:p>
    <w:p w:rsidR="003B6D24" w:rsidRDefault="003B6D24" w:rsidP="00E90E42">
      <w:pPr>
        <w:spacing w:line="360" w:lineRule="auto"/>
        <w:jc w:val="both"/>
        <w:rPr>
          <w:rFonts w:asciiTheme="minorHAnsi" w:hAnsiTheme="minorHAnsi" w:cstheme="minorHAnsi"/>
          <w:color w:val="000000" w:themeColor="text1"/>
        </w:rPr>
      </w:pPr>
      <w:r w:rsidRPr="003B6D24">
        <w:rPr>
          <w:rFonts w:asciiTheme="minorHAnsi" w:hAnsiTheme="minorHAnsi" w:cstheme="minorHAnsi"/>
          <w:b/>
          <w:color w:val="000000" w:themeColor="text1"/>
        </w:rPr>
        <w:t xml:space="preserve">Wywiad </w:t>
      </w:r>
      <w:r w:rsidRPr="003B6D24">
        <w:rPr>
          <w:rFonts w:asciiTheme="minorHAnsi" w:hAnsiTheme="minorHAnsi" w:cstheme="minorHAnsi"/>
          <w:color w:val="000000" w:themeColor="text1"/>
        </w:rPr>
        <w:sym w:font="Symbol" w:char="F02D"/>
      </w:r>
      <w:r w:rsidRPr="003B6D24">
        <w:rPr>
          <w:rFonts w:asciiTheme="minorHAnsi" w:hAnsiTheme="minorHAnsi" w:cstheme="minorHAnsi"/>
          <w:color w:val="000000" w:themeColor="text1"/>
        </w:rPr>
        <w:t xml:space="preserve"> bazuje na bezpośrednim kontakcie badacza z osobą badaną, jest techniką werbalną, której celem jest w oparciu o specjalnie opracowany kwestionariusz zebranie informacji od dobranych odpowiednio osób. </w:t>
      </w:r>
    </w:p>
    <w:p w:rsidR="00E90E42" w:rsidRPr="003B6D24" w:rsidRDefault="00E90E42" w:rsidP="00E90E42">
      <w:pPr>
        <w:spacing w:line="360" w:lineRule="auto"/>
        <w:jc w:val="both"/>
        <w:rPr>
          <w:rFonts w:asciiTheme="minorHAnsi" w:hAnsiTheme="minorHAnsi" w:cstheme="minorHAnsi"/>
          <w:color w:val="000000" w:themeColor="text1"/>
        </w:rPr>
      </w:pPr>
    </w:p>
    <w:p w:rsidR="00E90E42" w:rsidRDefault="003B6D24" w:rsidP="00E90E42">
      <w:pPr>
        <w:spacing w:line="360" w:lineRule="auto"/>
        <w:jc w:val="both"/>
        <w:rPr>
          <w:rFonts w:asciiTheme="minorHAnsi" w:hAnsiTheme="minorHAnsi" w:cstheme="minorHAnsi"/>
          <w:color w:val="000000" w:themeColor="text1"/>
        </w:rPr>
      </w:pPr>
      <w:r w:rsidRPr="003B6D24">
        <w:rPr>
          <w:rFonts w:asciiTheme="minorHAnsi" w:hAnsiTheme="minorHAnsi" w:cstheme="minorHAnsi"/>
          <w:b/>
          <w:color w:val="000000" w:themeColor="text1"/>
        </w:rPr>
        <w:t>Metoda dyskusji grupowej</w:t>
      </w:r>
      <w:r w:rsidRPr="003B6D24">
        <w:rPr>
          <w:rFonts w:asciiTheme="minorHAnsi" w:hAnsiTheme="minorHAnsi" w:cstheme="minorHAnsi"/>
          <w:color w:val="000000" w:themeColor="text1"/>
        </w:rPr>
        <w:t xml:space="preserve"> jest pomocna do badania nieformalnych opinii grupowych. Celem jej może być analiza poglądów dotyczących danej sytuacji oraz procesów negocjacyjnych. Dyskusje osób pochodzących z jednego środowiska mogą pomóc w rozwiązaniu różnorodnych problemów i szukaniu rozwiązań.</w:t>
      </w:r>
    </w:p>
    <w:p w:rsidR="003B6D24" w:rsidRPr="003B6D24" w:rsidRDefault="003B6D24" w:rsidP="00E90E42">
      <w:pPr>
        <w:spacing w:line="360" w:lineRule="auto"/>
        <w:jc w:val="both"/>
        <w:rPr>
          <w:rFonts w:asciiTheme="minorHAnsi" w:hAnsiTheme="minorHAnsi" w:cstheme="minorHAnsi"/>
          <w:color w:val="000000" w:themeColor="text1"/>
        </w:rPr>
      </w:pPr>
      <w:r w:rsidRPr="003B6D24">
        <w:rPr>
          <w:rFonts w:asciiTheme="minorHAnsi" w:hAnsiTheme="minorHAnsi" w:cstheme="minorHAnsi"/>
          <w:color w:val="000000" w:themeColor="text1"/>
        </w:rPr>
        <w:t xml:space="preserve"> </w:t>
      </w:r>
    </w:p>
    <w:p w:rsidR="003B6D24" w:rsidRPr="003B6D24" w:rsidRDefault="003B6D24" w:rsidP="00E90E42">
      <w:pPr>
        <w:spacing w:line="360" w:lineRule="auto"/>
        <w:jc w:val="both"/>
        <w:rPr>
          <w:rFonts w:asciiTheme="minorHAnsi" w:hAnsiTheme="minorHAnsi" w:cstheme="minorHAnsi"/>
          <w:color w:val="000000" w:themeColor="text1"/>
        </w:rPr>
      </w:pPr>
      <w:r w:rsidRPr="003B6D24">
        <w:rPr>
          <w:rFonts w:asciiTheme="minorHAnsi" w:hAnsiTheme="minorHAnsi" w:cstheme="minorHAnsi"/>
          <w:b/>
          <w:color w:val="000000" w:themeColor="text1"/>
        </w:rPr>
        <w:t>Analiza dokumentów</w:t>
      </w:r>
      <w:r w:rsidRPr="003B6D24">
        <w:rPr>
          <w:rFonts w:asciiTheme="minorHAnsi" w:hAnsiTheme="minorHAnsi" w:cstheme="minorHAnsi"/>
          <w:color w:val="000000" w:themeColor="text1"/>
        </w:rPr>
        <w:t xml:space="preserve"> zwana jest także analizą treści. Dokumenty wykorzystywane </w:t>
      </w:r>
      <w:r w:rsidR="00DA2131">
        <w:rPr>
          <w:rFonts w:asciiTheme="minorHAnsi" w:hAnsiTheme="minorHAnsi" w:cstheme="minorHAnsi"/>
          <w:color w:val="000000" w:themeColor="text1"/>
        </w:rPr>
        <w:br/>
      </w:r>
      <w:r w:rsidRPr="003B6D24">
        <w:rPr>
          <w:rFonts w:asciiTheme="minorHAnsi" w:hAnsiTheme="minorHAnsi" w:cstheme="minorHAnsi"/>
          <w:color w:val="000000" w:themeColor="text1"/>
        </w:rPr>
        <w:t xml:space="preserve">w ewaluacji placówek oświatowych to materiały pisane, statystyczne i obrazowe. </w:t>
      </w:r>
    </w:p>
    <w:p w:rsidR="00E90E42" w:rsidRDefault="00E90E42" w:rsidP="00E90E42">
      <w:pPr>
        <w:spacing w:line="360" w:lineRule="auto"/>
        <w:jc w:val="both"/>
        <w:rPr>
          <w:rFonts w:asciiTheme="minorHAnsi" w:hAnsiTheme="minorHAnsi" w:cstheme="minorHAnsi"/>
          <w:color w:val="000000" w:themeColor="text1"/>
        </w:rPr>
      </w:pPr>
    </w:p>
    <w:p w:rsidR="00E90E42" w:rsidRDefault="00E90E42" w:rsidP="00E90E42">
      <w:pPr>
        <w:spacing w:line="360" w:lineRule="auto"/>
        <w:jc w:val="both"/>
        <w:rPr>
          <w:rFonts w:asciiTheme="minorHAnsi" w:hAnsiTheme="minorHAnsi" w:cstheme="minorHAnsi"/>
          <w:b/>
          <w:color w:val="000000" w:themeColor="text1"/>
        </w:rPr>
      </w:pPr>
    </w:p>
    <w:p w:rsidR="00E90E42" w:rsidRDefault="00E90E42" w:rsidP="00E90E42">
      <w:pPr>
        <w:spacing w:line="360" w:lineRule="auto"/>
        <w:jc w:val="both"/>
        <w:rPr>
          <w:rFonts w:asciiTheme="minorHAnsi" w:hAnsiTheme="minorHAnsi" w:cstheme="minorHAnsi"/>
          <w:b/>
          <w:color w:val="000000" w:themeColor="text1"/>
        </w:rPr>
      </w:pPr>
    </w:p>
    <w:p w:rsidR="003B6D24" w:rsidRPr="003B6D24" w:rsidRDefault="00E90E42" w:rsidP="00E90E42">
      <w:pPr>
        <w:spacing w:line="360" w:lineRule="auto"/>
        <w:jc w:val="both"/>
        <w:rPr>
          <w:rFonts w:asciiTheme="minorHAnsi" w:hAnsiTheme="minorHAnsi" w:cstheme="minorHAnsi"/>
          <w:b/>
          <w:color w:val="000000" w:themeColor="text1"/>
        </w:rPr>
      </w:pPr>
      <w:r w:rsidRPr="00E90E42">
        <w:rPr>
          <w:rFonts w:asciiTheme="minorHAnsi" w:hAnsiTheme="minorHAnsi" w:cstheme="minorHAnsi"/>
          <w:b/>
          <w:color w:val="000000" w:themeColor="text1"/>
        </w:rPr>
        <w:t>METODY ALTERNATYWNE</w:t>
      </w:r>
    </w:p>
    <w:p w:rsidR="00E90E42" w:rsidRDefault="00E90E42" w:rsidP="00E90E42">
      <w:pPr>
        <w:spacing w:line="360" w:lineRule="auto"/>
        <w:jc w:val="both"/>
        <w:rPr>
          <w:rFonts w:asciiTheme="minorHAnsi" w:hAnsiTheme="minorHAnsi" w:cstheme="minorHAnsi"/>
          <w:b/>
          <w:color w:val="000000" w:themeColor="text1"/>
        </w:rPr>
      </w:pPr>
    </w:p>
    <w:p w:rsidR="003B6D24" w:rsidRPr="003B6D24" w:rsidRDefault="00E90E42" w:rsidP="00E90E42">
      <w:pPr>
        <w:spacing w:line="360" w:lineRule="auto"/>
        <w:jc w:val="both"/>
        <w:rPr>
          <w:rFonts w:asciiTheme="minorHAnsi" w:hAnsiTheme="minorHAnsi" w:cstheme="minorHAnsi"/>
          <w:color w:val="000000" w:themeColor="text1"/>
        </w:rPr>
      </w:pPr>
      <w:r>
        <w:rPr>
          <w:rFonts w:asciiTheme="minorHAnsi" w:hAnsiTheme="minorHAnsi" w:cstheme="minorHAnsi"/>
          <w:b/>
          <w:color w:val="000000" w:themeColor="text1"/>
        </w:rPr>
        <w:t>K</w:t>
      </w:r>
      <w:r w:rsidR="003B6D24" w:rsidRPr="003B6D24">
        <w:rPr>
          <w:rFonts w:asciiTheme="minorHAnsi" w:hAnsiTheme="minorHAnsi" w:cstheme="minorHAnsi"/>
          <w:b/>
          <w:color w:val="000000" w:themeColor="text1"/>
        </w:rPr>
        <w:t>siążka raportowa</w:t>
      </w:r>
      <w:r w:rsidR="003B6D24" w:rsidRPr="003B6D24">
        <w:rPr>
          <w:rFonts w:asciiTheme="minorHAnsi" w:hAnsiTheme="minorHAnsi" w:cstheme="minorHAnsi"/>
          <w:color w:val="000000" w:themeColor="text1"/>
        </w:rPr>
        <w:t xml:space="preserve"> </w:t>
      </w:r>
      <w:r w:rsidR="003B6D24" w:rsidRPr="003B6D24">
        <w:rPr>
          <w:rFonts w:asciiTheme="minorHAnsi" w:hAnsiTheme="minorHAnsi" w:cstheme="minorHAnsi"/>
          <w:color w:val="000000" w:themeColor="text1"/>
        </w:rPr>
        <w:sym w:font="Symbol" w:char="F02D"/>
      </w:r>
      <w:r w:rsidR="003B6D24" w:rsidRPr="003B6D24">
        <w:rPr>
          <w:rFonts w:asciiTheme="minorHAnsi" w:hAnsiTheme="minorHAnsi" w:cstheme="minorHAnsi"/>
          <w:color w:val="000000" w:themeColor="text1"/>
        </w:rPr>
        <w:t xml:space="preserve"> narzędzie badające racjonalne wykorzystanie czasu pracy i obowiązków. Osoby zaangażowane w badanie zapisują przez tydzień, co robili każdego dnia i w jakim czasie, a następnie zestawia się ich zapisy. Na tej podstawie można przystąpić do analizy doskonalenia pracy szkoły; </w:t>
      </w:r>
    </w:p>
    <w:p w:rsidR="00E90E42" w:rsidRDefault="00E90E42" w:rsidP="00E90E42">
      <w:pPr>
        <w:spacing w:line="360" w:lineRule="auto"/>
        <w:jc w:val="both"/>
        <w:rPr>
          <w:rFonts w:asciiTheme="minorHAnsi" w:hAnsiTheme="minorHAnsi" w:cstheme="minorHAnsi"/>
          <w:b/>
          <w:color w:val="000000" w:themeColor="text1"/>
        </w:rPr>
      </w:pPr>
    </w:p>
    <w:p w:rsidR="003B6D24" w:rsidRPr="003B6D24" w:rsidRDefault="00E90E42" w:rsidP="00E90E42">
      <w:pPr>
        <w:spacing w:line="360" w:lineRule="auto"/>
        <w:jc w:val="both"/>
        <w:rPr>
          <w:rFonts w:asciiTheme="minorHAnsi" w:hAnsiTheme="minorHAnsi" w:cstheme="minorHAnsi"/>
          <w:color w:val="000000" w:themeColor="text1"/>
        </w:rPr>
      </w:pPr>
      <w:r w:rsidRPr="00E90E42">
        <w:rPr>
          <w:rFonts w:asciiTheme="minorHAnsi" w:hAnsiTheme="minorHAnsi" w:cstheme="minorHAnsi"/>
          <w:b/>
          <w:color w:val="000000" w:themeColor="text1"/>
        </w:rPr>
        <w:t>U</w:t>
      </w:r>
      <w:r w:rsidR="003B6D24" w:rsidRPr="003B6D24">
        <w:rPr>
          <w:rFonts w:asciiTheme="minorHAnsi" w:hAnsiTheme="minorHAnsi" w:cstheme="minorHAnsi"/>
          <w:b/>
          <w:color w:val="000000" w:themeColor="text1"/>
        </w:rPr>
        <w:t>stalanie priorytetów</w:t>
      </w:r>
      <w:r w:rsidR="003B6D24" w:rsidRPr="003B6D24">
        <w:rPr>
          <w:rFonts w:asciiTheme="minorHAnsi" w:hAnsiTheme="minorHAnsi" w:cstheme="minorHAnsi"/>
          <w:color w:val="000000" w:themeColor="text1"/>
        </w:rPr>
        <w:t xml:space="preserve"> </w:t>
      </w:r>
      <w:r w:rsidR="003B6D24" w:rsidRPr="003B6D24">
        <w:rPr>
          <w:rFonts w:asciiTheme="minorHAnsi" w:hAnsiTheme="minorHAnsi" w:cstheme="minorHAnsi"/>
          <w:color w:val="000000" w:themeColor="text1"/>
        </w:rPr>
        <w:sym w:font="Symbol" w:char="F02D"/>
      </w:r>
      <w:r w:rsidR="003B6D24" w:rsidRPr="003B6D24">
        <w:rPr>
          <w:rFonts w:asciiTheme="minorHAnsi" w:hAnsiTheme="minorHAnsi" w:cstheme="minorHAnsi"/>
          <w:color w:val="000000" w:themeColor="text1"/>
        </w:rPr>
        <w:t xml:space="preserve"> badani otrzymują karty z wypisanymi stwierdzeniami, a ich zadaniem jest nadać im odpowiednią kolejność, tzn. ustalić priorytety. Każdy ma prawo uzasadnić kolejność, jaką zaproponował. Proces decyzyjny opiera się w znacznej mierze na dyskusji; </w:t>
      </w:r>
    </w:p>
    <w:p w:rsidR="00E90E42" w:rsidRDefault="00E90E42" w:rsidP="00E90E42">
      <w:pPr>
        <w:spacing w:line="360" w:lineRule="auto"/>
        <w:jc w:val="both"/>
        <w:rPr>
          <w:rFonts w:asciiTheme="minorHAnsi" w:hAnsiTheme="minorHAnsi" w:cstheme="minorHAnsi"/>
          <w:b/>
          <w:color w:val="000000" w:themeColor="text1"/>
        </w:rPr>
      </w:pPr>
    </w:p>
    <w:p w:rsidR="00E90E42" w:rsidRDefault="00E90E42" w:rsidP="00E90E42">
      <w:pPr>
        <w:spacing w:line="360" w:lineRule="auto"/>
        <w:jc w:val="both"/>
        <w:rPr>
          <w:rFonts w:asciiTheme="minorHAnsi" w:hAnsiTheme="minorHAnsi" w:cstheme="minorHAnsi"/>
          <w:color w:val="000000" w:themeColor="text1"/>
        </w:rPr>
      </w:pPr>
      <w:r>
        <w:rPr>
          <w:rFonts w:asciiTheme="minorHAnsi" w:hAnsiTheme="minorHAnsi" w:cstheme="minorHAnsi"/>
          <w:b/>
          <w:color w:val="000000" w:themeColor="text1"/>
        </w:rPr>
        <w:t>M</w:t>
      </w:r>
      <w:r w:rsidR="003B6D24" w:rsidRPr="003B6D24">
        <w:rPr>
          <w:rFonts w:asciiTheme="minorHAnsi" w:hAnsiTheme="minorHAnsi" w:cstheme="minorHAnsi"/>
          <w:b/>
          <w:color w:val="000000" w:themeColor="text1"/>
        </w:rPr>
        <w:t xml:space="preserve">łyńskie koło </w:t>
      </w:r>
      <w:r w:rsidR="003B6D24" w:rsidRPr="003B6D24">
        <w:rPr>
          <w:rFonts w:asciiTheme="minorHAnsi" w:hAnsiTheme="minorHAnsi" w:cstheme="minorHAnsi"/>
          <w:b/>
          <w:color w:val="000000" w:themeColor="text1"/>
        </w:rPr>
        <w:sym w:font="Symbol" w:char="F02D"/>
      </w:r>
      <w:r w:rsidR="003B6D24" w:rsidRPr="003B6D24">
        <w:rPr>
          <w:rFonts w:asciiTheme="minorHAnsi" w:hAnsiTheme="minorHAnsi" w:cstheme="minorHAnsi"/>
          <w:color w:val="000000" w:themeColor="text1"/>
        </w:rPr>
        <w:t xml:space="preserve"> prowadzący rysuje koło i na jego osiach umieszcza nazwy propozycji, które mają podlegać ocenie. Metoda ta jest przydatna w celu uzyskania szybkiej odpowiedzi na pytania, które formy współpracy są najciekawsze, co powinno być zmienione w danej szkole, aby poprawić jej jakość. Uczestnicy spotkania zaznaczają na poszczególnych osiach koła swój wybór, np. przyklejając karteczki; </w:t>
      </w:r>
    </w:p>
    <w:p w:rsidR="00E90E42" w:rsidRDefault="00E90E42" w:rsidP="00E90E42">
      <w:pPr>
        <w:spacing w:line="360" w:lineRule="auto"/>
        <w:jc w:val="both"/>
        <w:rPr>
          <w:rFonts w:asciiTheme="minorHAnsi" w:hAnsiTheme="minorHAnsi" w:cstheme="minorHAnsi"/>
          <w:b/>
          <w:color w:val="000000" w:themeColor="text1"/>
        </w:rPr>
      </w:pPr>
    </w:p>
    <w:p w:rsidR="00E90E42" w:rsidRPr="00E90E42" w:rsidRDefault="00E90E42" w:rsidP="00E90E42">
      <w:pPr>
        <w:spacing w:line="360" w:lineRule="auto"/>
        <w:jc w:val="both"/>
        <w:rPr>
          <w:rFonts w:asciiTheme="minorHAnsi" w:hAnsiTheme="minorHAnsi" w:cstheme="minorHAnsi"/>
          <w:color w:val="000000" w:themeColor="text1"/>
        </w:rPr>
      </w:pPr>
      <w:r>
        <w:rPr>
          <w:rFonts w:asciiTheme="minorHAnsi" w:hAnsiTheme="minorHAnsi" w:cstheme="minorHAnsi"/>
          <w:b/>
          <w:color w:val="000000" w:themeColor="text1"/>
        </w:rPr>
        <w:t>N</w:t>
      </w:r>
      <w:r w:rsidRPr="00E90E42">
        <w:rPr>
          <w:rFonts w:asciiTheme="minorHAnsi" w:hAnsiTheme="minorHAnsi" w:cstheme="minorHAnsi"/>
          <w:b/>
          <w:color w:val="000000" w:themeColor="text1"/>
        </w:rPr>
        <w:t>iedokończone zdania</w:t>
      </w:r>
      <w:r w:rsidRPr="00E90E42">
        <w:rPr>
          <w:rFonts w:asciiTheme="minorHAnsi" w:hAnsiTheme="minorHAnsi" w:cstheme="minorHAnsi"/>
          <w:color w:val="000000" w:themeColor="text1"/>
        </w:rPr>
        <w:t xml:space="preserve"> </w:t>
      </w:r>
      <w:r w:rsidRPr="00E90E42">
        <w:sym w:font="Symbol" w:char="F02D"/>
      </w:r>
      <w:r w:rsidRPr="00E90E42">
        <w:rPr>
          <w:rFonts w:asciiTheme="minorHAnsi" w:hAnsiTheme="minorHAnsi" w:cstheme="minorHAnsi"/>
          <w:color w:val="000000" w:themeColor="text1"/>
        </w:rPr>
        <w:t xml:space="preserve"> uczestnicy siadają w kręgu. Moderator wypowiada początek zdania np. „Uważam, że dzisiejsze spotkanie...”, a osoby chętne kończą je według własnego uznania. </w:t>
      </w:r>
    </w:p>
    <w:p w:rsidR="003B6D24" w:rsidRDefault="003B6D24" w:rsidP="00E90E42">
      <w:pPr>
        <w:spacing w:line="360" w:lineRule="auto"/>
        <w:jc w:val="both"/>
        <w:rPr>
          <w:rFonts w:asciiTheme="minorHAnsi" w:hAnsiTheme="minorHAnsi" w:cstheme="minorHAnsi"/>
          <w:b/>
          <w:bCs/>
          <w:color w:val="000000" w:themeColor="text1"/>
        </w:rPr>
      </w:pPr>
    </w:p>
    <w:p w:rsidR="00E90E42" w:rsidRDefault="00E90E42" w:rsidP="00E90E42">
      <w:pPr>
        <w:spacing w:line="360" w:lineRule="auto"/>
        <w:jc w:val="both"/>
        <w:rPr>
          <w:rFonts w:asciiTheme="minorHAnsi" w:hAnsiTheme="minorHAnsi" w:cstheme="minorHAnsi"/>
          <w:b/>
          <w:bCs/>
          <w:color w:val="000000" w:themeColor="text1"/>
        </w:rPr>
      </w:pPr>
    </w:p>
    <w:p w:rsidR="00E90E42" w:rsidRDefault="00E90E42" w:rsidP="00E90E42">
      <w:pPr>
        <w:spacing w:line="360" w:lineRule="auto"/>
        <w:jc w:val="both"/>
        <w:rPr>
          <w:rFonts w:asciiTheme="minorHAnsi" w:hAnsiTheme="minorHAnsi" w:cstheme="minorHAnsi"/>
          <w:b/>
          <w:bCs/>
          <w:color w:val="000000" w:themeColor="text1"/>
        </w:rPr>
      </w:pPr>
    </w:p>
    <w:p w:rsidR="00E90E42" w:rsidRDefault="00E90E42" w:rsidP="00E90E42">
      <w:pPr>
        <w:spacing w:line="360" w:lineRule="auto"/>
        <w:jc w:val="both"/>
        <w:rPr>
          <w:rFonts w:asciiTheme="minorHAnsi" w:hAnsiTheme="minorHAnsi" w:cstheme="minorHAnsi"/>
          <w:b/>
          <w:bCs/>
          <w:color w:val="000000" w:themeColor="text1"/>
        </w:rPr>
      </w:pPr>
    </w:p>
    <w:p w:rsidR="003B6D24" w:rsidRPr="00305905" w:rsidRDefault="00E90E42" w:rsidP="00305905">
      <w:pPr>
        <w:spacing w:line="360" w:lineRule="auto"/>
        <w:jc w:val="both"/>
        <w:rPr>
          <w:rFonts w:asciiTheme="minorHAnsi" w:hAnsiTheme="minorHAnsi" w:cstheme="minorHAnsi"/>
          <w:i/>
          <w:color w:val="000000" w:themeColor="text1"/>
          <w:sz w:val="20"/>
          <w:szCs w:val="20"/>
        </w:rPr>
      </w:pPr>
      <w:r w:rsidRPr="00E90E42">
        <w:rPr>
          <w:rFonts w:asciiTheme="minorHAnsi" w:hAnsiTheme="minorHAnsi" w:cstheme="minorHAnsi"/>
          <w:i/>
          <w:color w:val="000000" w:themeColor="text1"/>
          <w:sz w:val="20"/>
          <w:szCs w:val="20"/>
        </w:rPr>
        <w:t>Na podstawie: Agata Arkabus, Anna Płusa, Ewaluacja procesu wspomagania – IV etap, Ośrodek Rozwoju Edukacji, Warszawa 2015.</w:t>
      </w:r>
      <w:r w:rsidR="003B6D24" w:rsidRPr="00E90E42">
        <w:rPr>
          <w:rFonts w:asciiTheme="minorHAnsi" w:hAnsiTheme="minorHAnsi" w:cstheme="minorHAnsi"/>
          <w:b/>
          <w:bCs/>
          <w:color w:val="000000" w:themeColor="text1"/>
        </w:rPr>
        <w:br w:type="page"/>
      </w:r>
    </w:p>
    <w:p w:rsidR="00305905" w:rsidRDefault="00305905" w:rsidP="00160E31">
      <w:pPr>
        <w:spacing w:line="360" w:lineRule="auto"/>
        <w:jc w:val="both"/>
        <w:rPr>
          <w:rFonts w:asciiTheme="minorHAnsi" w:hAnsiTheme="minorHAnsi"/>
          <w:b/>
          <w:bCs/>
        </w:rPr>
      </w:pPr>
    </w:p>
    <w:p w:rsidR="00160E31" w:rsidRPr="002B4D5A" w:rsidRDefault="00160E31" w:rsidP="00160E31">
      <w:pPr>
        <w:spacing w:line="360" w:lineRule="auto"/>
        <w:jc w:val="both"/>
        <w:rPr>
          <w:rFonts w:asciiTheme="minorHAnsi" w:hAnsiTheme="minorHAnsi"/>
          <w:b/>
          <w:bCs/>
        </w:rPr>
      </w:pPr>
      <w:r w:rsidRPr="002B4D5A">
        <w:rPr>
          <w:rFonts w:asciiTheme="minorHAnsi" w:hAnsiTheme="minorHAnsi"/>
          <w:b/>
          <w:bCs/>
        </w:rPr>
        <w:t>Zał. 3</w:t>
      </w:r>
      <w:r w:rsidR="00920824">
        <w:rPr>
          <w:rFonts w:asciiTheme="minorHAnsi" w:hAnsiTheme="minorHAnsi"/>
          <w:b/>
          <w:bCs/>
        </w:rPr>
        <w:t>2</w:t>
      </w:r>
    </w:p>
    <w:p w:rsidR="00FE0FDF" w:rsidRDefault="00FE0FDF" w:rsidP="00160E31">
      <w:pPr>
        <w:spacing w:line="360" w:lineRule="auto"/>
        <w:jc w:val="both"/>
        <w:rPr>
          <w:rFonts w:asciiTheme="minorHAnsi" w:hAnsiTheme="minorHAnsi"/>
          <w:b/>
          <w:bCs/>
        </w:rPr>
      </w:pPr>
    </w:p>
    <w:p w:rsidR="00160E31" w:rsidRDefault="00160E31" w:rsidP="00160E31">
      <w:pPr>
        <w:spacing w:line="360" w:lineRule="auto"/>
        <w:jc w:val="both"/>
        <w:rPr>
          <w:rFonts w:asciiTheme="minorHAnsi" w:hAnsiTheme="minorHAnsi"/>
          <w:b/>
          <w:bCs/>
        </w:rPr>
      </w:pPr>
      <w:r w:rsidRPr="002B4D5A">
        <w:rPr>
          <w:rFonts w:asciiTheme="minorHAnsi" w:hAnsiTheme="minorHAnsi"/>
          <w:b/>
          <w:bCs/>
        </w:rPr>
        <w:t>Opis ćwiczenia „Reakcja na zmianę”</w:t>
      </w:r>
    </w:p>
    <w:p w:rsidR="00305905" w:rsidRPr="002B4D5A" w:rsidRDefault="00305905" w:rsidP="00160E31">
      <w:pPr>
        <w:spacing w:line="360" w:lineRule="auto"/>
        <w:jc w:val="both"/>
        <w:rPr>
          <w:rFonts w:asciiTheme="minorHAnsi" w:hAnsiTheme="minorHAnsi"/>
          <w:b/>
          <w:bCs/>
        </w:rPr>
      </w:pPr>
    </w:p>
    <w:p w:rsidR="00160E31" w:rsidRPr="002B4D5A" w:rsidRDefault="00160E31" w:rsidP="00160E31">
      <w:pPr>
        <w:spacing w:line="360" w:lineRule="auto"/>
        <w:jc w:val="both"/>
        <w:rPr>
          <w:rFonts w:asciiTheme="minorHAnsi" w:hAnsiTheme="minorHAnsi"/>
        </w:rPr>
      </w:pPr>
      <w:r w:rsidRPr="002B4D5A">
        <w:rPr>
          <w:rFonts w:asciiTheme="minorHAnsi" w:hAnsiTheme="minorHAnsi"/>
        </w:rPr>
        <w:t xml:space="preserve">Trener zaprasza grupę̨ do ćwiczenia oraz informuje, że ćwiczenie potrwa około 10 </w:t>
      </w:r>
      <w:r w:rsidR="00E76CD7">
        <w:rPr>
          <w:rFonts w:asciiTheme="minorHAnsi" w:hAnsiTheme="minorHAnsi"/>
        </w:rPr>
        <w:t>min.</w:t>
      </w:r>
      <w:r w:rsidRPr="002B4D5A">
        <w:rPr>
          <w:rFonts w:asciiTheme="minorHAnsi" w:hAnsiTheme="minorHAnsi"/>
        </w:rPr>
        <w:t xml:space="preserve">ut i należy w nim wykonywać́ instrukcje, które będzie podawał. </w:t>
      </w:r>
    </w:p>
    <w:p w:rsidR="00160E31" w:rsidRPr="002B4D5A" w:rsidRDefault="00160E31" w:rsidP="00160E31">
      <w:pPr>
        <w:spacing w:line="360" w:lineRule="auto"/>
        <w:jc w:val="both"/>
        <w:rPr>
          <w:rFonts w:asciiTheme="minorHAnsi" w:hAnsiTheme="minorHAnsi"/>
        </w:rPr>
      </w:pPr>
      <w:r w:rsidRPr="002B4D5A">
        <w:rPr>
          <w:rFonts w:asciiTheme="minorHAnsi" w:hAnsiTheme="minorHAnsi"/>
        </w:rPr>
        <w:t xml:space="preserve">Ćwiczenie odbywa się̨ w parach. Osoby stają naprzeciwko siebie w odległości około </w:t>
      </w:r>
      <w:r w:rsidRPr="002B4D5A">
        <w:rPr>
          <w:rFonts w:asciiTheme="minorHAnsi" w:hAnsiTheme="minorHAnsi"/>
        </w:rPr>
        <w:br/>
        <w:t xml:space="preserve">½ metra. Trener podaje etapami instrukcje uczestnikom: </w:t>
      </w:r>
    </w:p>
    <w:p w:rsidR="00160E31" w:rsidRPr="002B4D5A" w:rsidRDefault="00160E31" w:rsidP="00007844">
      <w:pPr>
        <w:pStyle w:val="Akapitzlist"/>
        <w:numPr>
          <w:ilvl w:val="0"/>
          <w:numId w:val="6"/>
        </w:numPr>
        <w:spacing w:line="360" w:lineRule="auto"/>
        <w:ind w:left="426" w:hanging="284"/>
        <w:jc w:val="both"/>
        <w:rPr>
          <w:rFonts w:asciiTheme="minorHAnsi" w:hAnsiTheme="minorHAnsi"/>
        </w:rPr>
      </w:pPr>
      <w:r w:rsidRPr="002B4D5A">
        <w:rPr>
          <w:rFonts w:asciiTheme="minorHAnsi" w:hAnsiTheme="minorHAnsi"/>
        </w:rPr>
        <w:t xml:space="preserve">Waszym zadaniem jest w milczeniu przyglądać się̨ sobie przez </w:t>
      </w:r>
      <w:r w:rsidR="00E76CD7">
        <w:rPr>
          <w:rFonts w:asciiTheme="minorHAnsi" w:hAnsiTheme="minorHAnsi"/>
        </w:rPr>
        <w:t>min.</w:t>
      </w:r>
      <w:r w:rsidRPr="002B4D5A">
        <w:rPr>
          <w:rFonts w:asciiTheme="minorHAnsi" w:hAnsiTheme="minorHAnsi"/>
        </w:rPr>
        <w:t>utę,</w:t>
      </w:r>
    </w:p>
    <w:p w:rsidR="00160E31" w:rsidRPr="002B4D5A" w:rsidRDefault="00160E31" w:rsidP="00007844">
      <w:pPr>
        <w:pStyle w:val="Akapitzlist"/>
        <w:numPr>
          <w:ilvl w:val="0"/>
          <w:numId w:val="6"/>
        </w:numPr>
        <w:spacing w:line="360" w:lineRule="auto"/>
        <w:ind w:left="426" w:hanging="284"/>
        <w:jc w:val="both"/>
        <w:rPr>
          <w:rFonts w:asciiTheme="minorHAnsi" w:hAnsiTheme="minorHAnsi"/>
        </w:rPr>
      </w:pPr>
      <w:r w:rsidRPr="002B4D5A">
        <w:rPr>
          <w:rFonts w:asciiTheme="minorHAnsi" w:hAnsiTheme="minorHAnsi"/>
        </w:rPr>
        <w:t xml:space="preserve">Odwróćcie się̨ do siebie tyłem i zmienicie 5 szczegóły w swoim wyglądzie (tak, aby druga osoba mogła dostrzec te zmiany), </w:t>
      </w:r>
    </w:p>
    <w:p w:rsidR="00160E31" w:rsidRPr="002B4D5A" w:rsidRDefault="00160E31" w:rsidP="00007844">
      <w:pPr>
        <w:pStyle w:val="Akapitzlist"/>
        <w:numPr>
          <w:ilvl w:val="0"/>
          <w:numId w:val="6"/>
        </w:numPr>
        <w:spacing w:line="360" w:lineRule="auto"/>
        <w:ind w:left="426" w:hanging="284"/>
        <w:jc w:val="both"/>
        <w:rPr>
          <w:rFonts w:asciiTheme="minorHAnsi" w:hAnsiTheme="minorHAnsi"/>
        </w:rPr>
      </w:pPr>
      <w:r w:rsidRPr="002B4D5A">
        <w:rPr>
          <w:rFonts w:asciiTheme="minorHAnsi" w:hAnsiTheme="minorHAnsi"/>
        </w:rPr>
        <w:t xml:space="preserve">zidentyfikujcie zmiany u partnera, </w:t>
      </w:r>
    </w:p>
    <w:p w:rsidR="00160E31" w:rsidRPr="002B4D5A" w:rsidRDefault="00160E31" w:rsidP="00007844">
      <w:pPr>
        <w:pStyle w:val="Akapitzlist"/>
        <w:numPr>
          <w:ilvl w:val="0"/>
          <w:numId w:val="6"/>
        </w:numPr>
        <w:spacing w:line="360" w:lineRule="auto"/>
        <w:ind w:left="426" w:hanging="284"/>
        <w:jc w:val="both"/>
        <w:rPr>
          <w:rFonts w:asciiTheme="minorHAnsi" w:hAnsiTheme="minorHAnsi"/>
        </w:rPr>
      </w:pPr>
      <w:r w:rsidRPr="002B4D5A">
        <w:rPr>
          <w:rFonts w:asciiTheme="minorHAnsi" w:hAnsiTheme="minorHAnsi"/>
        </w:rPr>
        <w:t xml:space="preserve">odwróćcie się̨ do siebie tyłem i zmienicie kolejnych 5 szczegółów w swoim wyglądzie (powrót do pierwotnego wyglądu nie jest zmianą), </w:t>
      </w:r>
    </w:p>
    <w:p w:rsidR="00160E31" w:rsidRPr="002B4D5A" w:rsidRDefault="00160E31" w:rsidP="00007844">
      <w:pPr>
        <w:pStyle w:val="Akapitzlist"/>
        <w:numPr>
          <w:ilvl w:val="0"/>
          <w:numId w:val="6"/>
        </w:numPr>
        <w:spacing w:line="360" w:lineRule="auto"/>
        <w:ind w:left="426" w:hanging="284"/>
        <w:jc w:val="both"/>
        <w:rPr>
          <w:rFonts w:asciiTheme="minorHAnsi" w:hAnsiTheme="minorHAnsi"/>
        </w:rPr>
      </w:pPr>
      <w:r w:rsidRPr="002B4D5A">
        <w:rPr>
          <w:rFonts w:asciiTheme="minorHAnsi" w:hAnsiTheme="minorHAnsi"/>
        </w:rPr>
        <w:t xml:space="preserve">zidentyfikujcie zmiany u partnera, </w:t>
      </w:r>
    </w:p>
    <w:p w:rsidR="00160E31" w:rsidRDefault="00160E31" w:rsidP="00007844">
      <w:pPr>
        <w:pStyle w:val="Akapitzlist"/>
        <w:numPr>
          <w:ilvl w:val="0"/>
          <w:numId w:val="6"/>
        </w:numPr>
        <w:spacing w:line="360" w:lineRule="auto"/>
        <w:ind w:left="426" w:hanging="284"/>
        <w:jc w:val="both"/>
        <w:rPr>
          <w:rFonts w:asciiTheme="minorHAnsi" w:hAnsiTheme="minorHAnsi"/>
        </w:rPr>
      </w:pPr>
      <w:r w:rsidRPr="002B4D5A">
        <w:rPr>
          <w:rFonts w:asciiTheme="minorHAnsi" w:hAnsiTheme="minorHAnsi"/>
        </w:rPr>
        <w:t xml:space="preserve">powróćcie na swoje miejsca. </w:t>
      </w:r>
    </w:p>
    <w:p w:rsidR="002B4D5A" w:rsidRPr="002B4D5A" w:rsidRDefault="002B4D5A" w:rsidP="002B4D5A">
      <w:pPr>
        <w:pStyle w:val="Akapitzlist"/>
        <w:spacing w:line="360" w:lineRule="auto"/>
        <w:ind w:left="426"/>
        <w:jc w:val="both"/>
        <w:rPr>
          <w:rFonts w:asciiTheme="minorHAnsi" w:hAnsiTheme="minorHAnsi"/>
          <w:sz w:val="10"/>
          <w:szCs w:val="10"/>
        </w:rPr>
      </w:pPr>
    </w:p>
    <w:p w:rsidR="00160E31" w:rsidRPr="002B4D5A" w:rsidRDefault="00160E31" w:rsidP="00160E31">
      <w:pPr>
        <w:spacing w:line="360" w:lineRule="auto"/>
        <w:jc w:val="both"/>
        <w:rPr>
          <w:rFonts w:asciiTheme="minorHAnsi" w:hAnsiTheme="minorHAnsi"/>
          <w:b/>
        </w:rPr>
      </w:pPr>
      <w:r w:rsidRPr="002B4D5A">
        <w:rPr>
          <w:rFonts w:asciiTheme="minorHAnsi" w:hAnsiTheme="minorHAnsi"/>
          <w:b/>
        </w:rPr>
        <w:t>Propozycja omówienia ćwiczenia:</w:t>
      </w:r>
    </w:p>
    <w:p w:rsidR="00160E31" w:rsidRPr="002B4D5A" w:rsidRDefault="00160E31" w:rsidP="00160E31">
      <w:pPr>
        <w:spacing w:line="360" w:lineRule="auto"/>
        <w:jc w:val="both"/>
        <w:rPr>
          <w:rFonts w:asciiTheme="minorHAnsi" w:hAnsiTheme="minorHAnsi"/>
        </w:rPr>
      </w:pPr>
      <w:r w:rsidRPr="002B4D5A">
        <w:rPr>
          <w:rFonts w:asciiTheme="minorHAnsi" w:hAnsiTheme="minorHAnsi"/>
        </w:rPr>
        <w:t>Trener zadaje pytania grupie – po każdym pytaniu następuje krótkie podsumowanie.</w:t>
      </w:r>
    </w:p>
    <w:p w:rsidR="00160E31" w:rsidRPr="002B4D5A" w:rsidRDefault="00160E31" w:rsidP="00160E31">
      <w:pPr>
        <w:spacing w:line="360" w:lineRule="auto"/>
        <w:jc w:val="both"/>
        <w:rPr>
          <w:rFonts w:asciiTheme="minorHAnsi" w:hAnsiTheme="minorHAnsi"/>
        </w:rPr>
      </w:pPr>
      <w:r w:rsidRPr="002B4D5A">
        <w:rPr>
          <w:rFonts w:asciiTheme="minorHAnsi" w:hAnsiTheme="minorHAnsi"/>
        </w:rPr>
        <w:t xml:space="preserve">1) </w:t>
      </w:r>
      <w:r w:rsidRPr="002B4D5A">
        <w:rPr>
          <w:rFonts w:asciiTheme="minorHAnsi" w:hAnsiTheme="minorHAnsi"/>
          <w:i/>
        </w:rPr>
        <w:t xml:space="preserve">Co czuliście, kiedy musieliście się̨ obserwować́ przez </w:t>
      </w:r>
      <w:r w:rsidR="00E76CD7">
        <w:rPr>
          <w:rFonts w:asciiTheme="minorHAnsi" w:hAnsiTheme="minorHAnsi"/>
          <w:i/>
        </w:rPr>
        <w:t>min.</w:t>
      </w:r>
      <w:r w:rsidRPr="002B4D5A">
        <w:rPr>
          <w:rFonts w:asciiTheme="minorHAnsi" w:hAnsiTheme="minorHAnsi"/>
          <w:i/>
        </w:rPr>
        <w:t>utę̨? Jakie emocje Wam towarzyszyły?</w:t>
      </w:r>
      <w:r w:rsidRPr="002B4D5A">
        <w:rPr>
          <w:rFonts w:asciiTheme="minorHAnsi" w:hAnsiTheme="minorHAnsi"/>
        </w:rPr>
        <w:t xml:space="preserve"> (zażenowanie, dyskomfort, zakłopotanie, niepewność, śmiech, skrepowanie itp.) </w:t>
      </w:r>
    </w:p>
    <w:p w:rsidR="00160E31" w:rsidRPr="002B4D5A" w:rsidRDefault="00160E31" w:rsidP="00160E31">
      <w:pPr>
        <w:spacing w:line="360" w:lineRule="auto"/>
        <w:jc w:val="both"/>
        <w:rPr>
          <w:rFonts w:asciiTheme="minorHAnsi" w:hAnsiTheme="minorHAnsi"/>
        </w:rPr>
      </w:pPr>
      <w:r w:rsidRPr="002B4D5A">
        <w:rPr>
          <w:rFonts w:asciiTheme="minorHAnsi" w:hAnsiTheme="minorHAnsi"/>
        </w:rPr>
        <w:t xml:space="preserve">Tego rodzaju uczucia towarzyszą zawsze, kiedy będziecie próbowali czegoś nowego (związane są̨ z reakcją na robienie czegoś niestandardowego, to może rodzić opor) </w:t>
      </w:r>
      <w:r w:rsidRPr="002B4D5A">
        <w:rPr>
          <w:rFonts w:asciiTheme="minorHAnsi" w:hAnsiTheme="minorHAnsi"/>
        </w:rPr>
        <w:br/>
        <w:t xml:space="preserve">– u ludzi możecie spodziewać się̨ podobnej reakcji emocjonalnej, na początku wprowadzanej zmiany. Te emocje, odczucia mijają̨, kiedy ludzie się̨ przyzwyczają – pomaga wsparcie innych. </w:t>
      </w:r>
    </w:p>
    <w:p w:rsidR="00160E31" w:rsidRPr="002B4D5A" w:rsidRDefault="00160E31" w:rsidP="00160E31">
      <w:pPr>
        <w:spacing w:line="360" w:lineRule="auto"/>
        <w:jc w:val="both"/>
        <w:rPr>
          <w:rFonts w:asciiTheme="minorHAnsi" w:hAnsiTheme="minorHAnsi"/>
        </w:rPr>
      </w:pPr>
      <w:r w:rsidRPr="002B4D5A">
        <w:rPr>
          <w:rFonts w:asciiTheme="minorHAnsi" w:hAnsiTheme="minorHAnsi"/>
        </w:rPr>
        <w:t xml:space="preserve">Wniosek: </w:t>
      </w:r>
      <w:r w:rsidRPr="002B4D5A">
        <w:rPr>
          <w:rFonts w:asciiTheme="minorHAnsi" w:hAnsiTheme="minorHAnsi"/>
          <w:b/>
        </w:rPr>
        <w:t>zmiana to proces</w:t>
      </w:r>
    </w:p>
    <w:p w:rsidR="00FE0FDF" w:rsidRDefault="00FE0FDF" w:rsidP="00160E31">
      <w:pPr>
        <w:spacing w:line="360" w:lineRule="auto"/>
        <w:jc w:val="both"/>
        <w:rPr>
          <w:rFonts w:asciiTheme="minorHAnsi" w:hAnsiTheme="minorHAnsi"/>
          <w:i/>
        </w:rPr>
      </w:pPr>
    </w:p>
    <w:p w:rsidR="00160E31" w:rsidRPr="002B4D5A" w:rsidRDefault="00160E31" w:rsidP="00160E31">
      <w:pPr>
        <w:spacing w:line="360" w:lineRule="auto"/>
        <w:jc w:val="both"/>
        <w:rPr>
          <w:rFonts w:asciiTheme="minorHAnsi" w:hAnsiTheme="minorHAnsi"/>
          <w:i/>
        </w:rPr>
      </w:pPr>
      <w:r w:rsidRPr="002B4D5A">
        <w:rPr>
          <w:rFonts w:asciiTheme="minorHAnsi" w:hAnsiTheme="minorHAnsi"/>
          <w:i/>
        </w:rPr>
        <w:t xml:space="preserve">2) Co robiliście, kiedy powiedziałam/łem, aby zmienić pięć rzeczy w swoim wyglądzie? Jakie były Wasze pierwsze reakcje ? </w:t>
      </w:r>
    </w:p>
    <w:p w:rsidR="00160E31" w:rsidRPr="002B4D5A" w:rsidRDefault="00160E31" w:rsidP="00160E31">
      <w:pPr>
        <w:spacing w:line="360" w:lineRule="auto"/>
        <w:jc w:val="both"/>
        <w:rPr>
          <w:rFonts w:asciiTheme="minorHAnsi" w:hAnsiTheme="minorHAnsi"/>
        </w:rPr>
      </w:pPr>
      <w:r w:rsidRPr="002B4D5A">
        <w:rPr>
          <w:rFonts w:asciiTheme="minorHAnsi" w:hAnsiTheme="minorHAnsi"/>
        </w:rPr>
        <w:t xml:space="preserve">Z reguły zdejmujemy (a nie dodajemy). Czasem rezygnujemy, zmiana wydaje nam się̨ niemożliwa. Ograniczają̨ ją nasze schematy myślowe. Przy zmianie rzadko mówimy </w:t>
      </w:r>
      <w:r w:rsidRPr="002B4D5A">
        <w:rPr>
          <w:rFonts w:asciiTheme="minorHAnsi" w:hAnsiTheme="minorHAnsi"/>
        </w:rPr>
        <w:br/>
        <w:t xml:space="preserve">i dostrzegamy, że coś zyskujemy. Zmiana kojarzy się̨ nam ze stratą. Skupiamy się̨ na wysiłku i często narzekamy na otoczenie i tych, którzy zmianę̨ inicjują̨. </w:t>
      </w:r>
    </w:p>
    <w:p w:rsidR="00160E31" w:rsidRPr="002B4D5A" w:rsidRDefault="00160E31" w:rsidP="00160E31">
      <w:pPr>
        <w:spacing w:line="360" w:lineRule="auto"/>
        <w:jc w:val="both"/>
        <w:rPr>
          <w:rFonts w:asciiTheme="minorHAnsi" w:hAnsiTheme="minorHAnsi"/>
          <w:b/>
        </w:rPr>
      </w:pPr>
      <w:r w:rsidRPr="002B4D5A">
        <w:rPr>
          <w:rFonts w:asciiTheme="minorHAnsi" w:hAnsiTheme="minorHAnsi"/>
        </w:rPr>
        <w:t xml:space="preserve">To rezultat – </w:t>
      </w:r>
      <w:r w:rsidRPr="002B4D5A">
        <w:rPr>
          <w:rFonts w:asciiTheme="minorHAnsi" w:hAnsiTheme="minorHAnsi"/>
          <w:b/>
        </w:rPr>
        <w:t>musimy czymś uzasadnić stratę̨, którą̨ ponosimy.</w:t>
      </w:r>
    </w:p>
    <w:p w:rsidR="00160E31" w:rsidRPr="002B4D5A" w:rsidRDefault="00160E31" w:rsidP="00160E31">
      <w:pPr>
        <w:spacing w:line="360" w:lineRule="auto"/>
        <w:jc w:val="both"/>
        <w:rPr>
          <w:rFonts w:asciiTheme="minorHAnsi" w:hAnsiTheme="minorHAnsi"/>
          <w:i/>
        </w:rPr>
      </w:pPr>
      <w:r w:rsidRPr="002B4D5A">
        <w:rPr>
          <w:rFonts w:asciiTheme="minorHAnsi" w:hAnsiTheme="minorHAnsi"/>
          <w:i/>
        </w:rPr>
        <w:t xml:space="preserve">3) Jak było w trakcie ćwiczenia ze wsparciem od innych, na ile sobie pomagaliście? </w:t>
      </w:r>
    </w:p>
    <w:p w:rsidR="00160E31" w:rsidRPr="002B4D5A" w:rsidRDefault="00160E31" w:rsidP="00160E31">
      <w:pPr>
        <w:spacing w:line="360" w:lineRule="auto"/>
        <w:jc w:val="both"/>
        <w:rPr>
          <w:rFonts w:asciiTheme="minorHAnsi" w:hAnsiTheme="minorHAnsi"/>
        </w:rPr>
      </w:pPr>
      <w:r w:rsidRPr="002B4D5A">
        <w:rPr>
          <w:rFonts w:asciiTheme="minorHAnsi" w:hAnsiTheme="minorHAnsi"/>
        </w:rPr>
        <w:t xml:space="preserve">To typowe, że w trakcie zachodzących zmian ludzie czują̨ się̨ osamotnieni, mimo że zmiana dotyczy wszystkich. Wszyscy staramy się̨ dokonać́ zmian samodzielnie, a to jest niezwykle trudne (potrzeba nam wsparcia innych - zwłaszcza kiedy zmiana dotyczy naszych nawyków, zmiany zachowania). </w:t>
      </w:r>
    </w:p>
    <w:p w:rsidR="00160E31" w:rsidRPr="002B4D5A" w:rsidRDefault="00160E31" w:rsidP="00160E31">
      <w:pPr>
        <w:spacing w:line="360" w:lineRule="auto"/>
        <w:jc w:val="both"/>
        <w:rPr>
          <w:rFonts w:asciiTheme="minorHAnsi" w:hAnsiTheme="minorHAnsi"/>
          <w:i/>
        </w:rPr>
      </w:pPr>
      <w:r w:rsidRPr="002B4D5A">
        <w:rPr>
          <w:rFonts w:asciiTheme="minorHAnsi" w:hAnsiTheme="minorHAnsi"/>
          <w:i/>
        </w:rPr>
        <w:t xml:space="preserve">4) Co się̨ dzieje, kiedy słyszymy o kolejnej zmianie? </w:t>
      </w:r>
    </w:p>
    <w:p w:rsidR="00160E31" w:rsidRPr="002B4D5A" w:rsidRDefault="00160E31" w:rsidP="00160E31">
      <w:pPr>
        <w:spacing w:line="360" w:lineRule="auto"/>
        <w:jc w:val="both"/>
        <w:rPr>
          <w:rFonts w:asciiTheme="minorHAnsi" w:hAnsiTheme="minorHAnsi"/>
        </w:rPr>
      </w:pPr>
      <w:r w:rsidRPr="002B4D5A">
        <w:rPr>
          <w:rFonts w:asciiTheme="minorHAnsi" w:hAnsiTheme="minorHAnsi"/>
        </w:rPr>
        <w:t xml:space="preserve">Pojawiają̨ się̨ następujące reakcje: irytacja, to niemożliwe, mam dosyć, chęć́ poddania się̨, zniechęcenie. </w:t>
      </w:r>
    </w:p>
    <w:p w:rsidR="00160E31" w:rsidRPr="002B4D5A" w:rsidRDefault="00160E31" w:rsidP="00160E31">
      <w:pPr>
        <w:spacing w:line="360" w:lineRule="auto"/>
        <w:jc w:val="both"/>
        <w:rPr>
          <w:rFonts w:asciiTheme="minorHAnsi" w:hAnsiTheme="minorHAnsi"/>
          <w:i/>
        </w:rPr>
      </w:pPr>
      <w:r w:rsidRPr="002B4D5A">
        <w:rPr>
          <w:rFonts w:asciiTheme="minorHAnsi" w:hAnsiTheme="minorHAnsi"/>
          <w:i/>
        </w:rPr>
        <w:t xml:space="preserve">5) Kiedy zaczęliście się̨ bawić tym ćwiczeniem? </w:t>
      </w:r>
    </w:p>
    <w:p w:rsidR="00160E31" w:rsidRPr="002B4D5A" w:rsidRDefault="00160E31" w:rsidP="00160E31">
      <w:pPr>
        <w:spacing w:line="360" w:lineRule="auto"/>
        <w:jc w:val="both"/>
        <w:rPr>
          <w:rFonts w:asciiTheme="minorHAnsi" w:hAnsiTheme="minorHAnsi"/>
        </w:rPr>
      </w:pPr>
      <w:r w:rsidRPr="002B4D5A">
        <w:rPr>
          <w:rFonts w:asciiTheme="minorHAnsi" w:hAnsiTheme="minorHAnsi"/>
        </w:rPr>
        <w:t>Akceptacja, zmiana myślenia – powoduje, że zaczynamy myśleć́ kreatywnie – wychodzimy poza schematy, to moment, w którym zdarza się̨, że odkrywamy swoje uśpione zasoby.</w:t>
      </w:r>
    </w:p>
    <w:p w:rsidR="00160E31" w:rsidRPr="002B4D5A" w:rsidRDefault="00160E31" w:rsidP="00160E31">
      <w:pPr>
        <w:spacing w:line="360" w:lineRule="auto"/>
        <w:jc w:val="both"/>
        <w:rPr>
          <w:rFonts w:asciiTheme="minorHAnsi" w:hAnsiTheme="minorHAnsi"/>
          <w:i/>
        </w:rPr>
      </w:pPr>
      <w:r w:rsidRPr="002B4D5A">
        <w:rPr>
          <w:rFonts w:asciiTheme="minorHAnsi" w:hAnsiTheme="minorHAnsi"/>
          <w:i/>
        </w:rPr>
        <w:t xml:space="preserve">6) Co zrobiliście po zakończeniu ćwiczenia? </w:t>
      </w:r>
    </w:p>
    <w:p w:rsidR="00160E31" w:rsidRPr="002B4D5A" w:rsidRDefault="00160E31" w:rsidP="00160E31">
      <w:pPr>
        <w:spacing w:line="360" w:lineRule="auto"/>
        <w:jc w:val="both"/>
        <w:rPr>
          <w:rFonts w:asciiTheme="minorHAnsi" w:hAnsiTheme="minorHAnsi"/>
        </w:rPr>
      </w:pPr>
      <w:r w:rsidRPr="002B4D5A">
        <w:rPr>
          <w:rFonts w:asciiTheme="minorHAnsi" w:hAnsiTheme="minorHAnsi"/>
        </w:rPr>
        <w:t xml:space="preserve">Powrót do starego wyglądu – przy świeżo wprowadzonej zmianie konieczna jest motywacja do zmiany starych nawyków, potrzeba wsparcia. Zmiana musi zajść́ na poziomie wiedzy, umiejętności i postawy – wymaga zmiany nastawienia i zwykle wymaga dłuższego czasu. (PROCES) </w:t>
      </w:r>
    </w:p>
    <w:p w:rsidR="002B4D5A" w:rsidRDefault="00160E31" w:rsidP="00160E31">
      <w:pPr>
        <w:spacing w:line="360" w:lineRule="auto"/>
        <w:jc w:val="both"/>
        <w:rPr>
          <w:rFonts w:asciiTheme="minorHAnsi" w:hAnsiTheme="minorHAnsi"/>
        </w:rPr>
      </w:pPr>
      <w:r w:rsidRPr="002B4D5A">
        <w:rPr>
          <w:rFonts w:asciiTheme="minorHAnsi" w:hAnsiTheme="minorHAnsi"/>
        </w:rPr>
        <w:t xml:space="preserve">Ważne! </w:t>
      </w:r>
    </w:p>
    <w:p w:rsidR="00160E31" w:rsidRPr="002B4D5A" w:rsidRDefault="00160E31" w:rsidP="00160E31">
      <w:pPr>
        <w:spacing w:line="360" w:lineRule="auto"/>
        <w:jc w:val="both"/>
        <w:rPr>
          <w:rFonts w:asciiTheme="minorHAnsi" w:hAnsiTheme="minorHAnsi"/>
        </w:rPr>
      </w:pPr>
      <w:r w:rsidRPr="002B4D5A">
        <w:rPr>
          <w:rFonts w:asciiTheme="minorHAnsi" w:hAnsiTheme="minorHAnsi"/>
        </w:rPr>
        <w:t xml:space="preserve">Na zakończenie zadania trener odnosi się do partycypacji w całym procesie planowania strategicznego, w którym mogą̨ zaistnieć rożne reakcje na proponowany sposób pracy. Rozwiązania ukierunkowane na budowanie jakości pracy szkół przez wdrożenie </w:t>
      </w:r>
      <w:r w:rsidR="00FE0FDF">
        <w:rPr>
          <w:rFonts w:asciiTheme="minorHAnsi" w:hAnsiTheme="minorHAnsi"/>
        </w:rPr>
        <w:br/>
      </w:r>
      <w:r w:rsidR="00FE0FDF">
        <w:rPr>
          <w:rFonts w:asciiTheme="minorHAnsi" w:hAnsiTheme="minorHAnsi"/>
        </w:rPr>
        <w:br/>
      </w:r>
      <w:r w:rsidRPr="002B4D5A">
        <w:rPr>
          <w:rFonts w:asciiTheme="minorHAnsi" w:hAnsiTheme="minorHAnsi"/>
        </w:rPr>
        <w:t xml:space="preserve">kompleksowego wspomagania ze szczególnym uwzględnieniem kompetencji kluczowych mogą̨ wywoływać́ podobne reakcje, które obserwowalne są̨ w procesie zmiany. Dlatego też porządkowania wiedzy w zakresie wprowadzania zmian jest istotne dla skuteczności podejmowanych działań. </w:t>
      </w:r>
    </w:p>
    <w:p w:rsidR="00160E31" w:rsidRPr="002B4D5A" w:rsidRDefault="00160E31" w:rsidP="00160E31">
      <w:pPr>
        <w:spacing w:line="360" w:lineRule="auto"/>
        <w:rPr>
          <w:rFonts w:asciiTheme="minorHAnsi" w:hAnsiTheme="minorHAnsi"/>
        </w:rPr>
      </w:pPr>
    </w:p>
    <w:p w:rsidR="00F5549D" w:rsidRDefault="00F5549D" w:rsidP="00160E31">
      <w:pPr>
        <w:spacing w:line="360" w:lineRule="auto"/>
        <w:jc w:val="both"/>
        <w:rPr>
          <w:rFonts w:asciiTheme="minorHAnsi" w:hAnsiTheme="minorHAnsi"/>
          <w:i/>
          <w:sz w:val="20"/>
          <w:szCs w:val="20"/>
        </w:rPr>
      </w:pPr>
    </w:p>
    <w:p w:rsidR="00F5549D" w:rsidRDefault="00F5549D" w:rsidP="00160E31">
      <w:pPr>
        <w:spacing w:line="360" w:lineRule="auto"/>
        <w:jc w:val="both"/>
        <w:rPr>
          <w:rFonts w:asciiTheme="minorHAnsi" w:hAnsiTheme="minorHAnsi"/>
          <w:i/>
          <w:sz w:val="20"/>
          <w:szCs w:val="20"/>
        </w:rPr>
      </w:pPr>
    </w:p>
    <w:p w:rsidR="00F5549D" w:rsidRDefault="00F5549D" w:rsidP="00160E31">
      <w:pPr>
        <w:spacing w:line="360" w:lineRule="auto"/>
        <w:jc w:val="both"/>
        <w:rPr>
          <w:rFonts w:asciiTheme="minorHAnsi" w:hAnsiTheme="minorHAnsi"/>
          <w:i/>
          <w:sz w:val="20"/>
          <w:szCs w:val="20"/>
        </w:rPr>
      </w:pPr>
    </w:p>
    <w:p w:rsidR="00F5549D" w:rsidRDefault="00F5549D" w:rsidP="00160E31">
      <w:pPr>
        <w:spacing w:line="360" w:lineRule="auto"/>
        <w:jc w:val="both"/>
        <w:rPr>
          <w:rFonts w:asciiTheme="minorHAnsi" w:hAnsiTheme="minorHAnsi"/>
          <w:i/>
          <w:sz w:val="20"/>
          <w:szCs w:val="20"/>
        </w:rPr>
      </w:pPr>
    </w:p>
    <w:p w:rsidR="00F5549D" w:rsidRDefault="00F5549D" w:rsidP="00160E31">
      <w:pPr>
        <w:spacing w:line="360" w:lineRule="auto"/>
        <w:jc w:val="both"/>
        <w:rPr>
          <w:rFonts w:asciiTheme="minorHAnsi" w:hAnsiTheme="minorHAnsi"/>
          <w:i/>
          <w:sz w:val="20"/>
          <w:szCs w:val="20"/>
        </w:rPr>
      </w:pPr>
    </w:p>
    <w:p w:rsidR="00F5549D" w:rsidRDefault="00F5549D" w:rsidP="00160E31">
      <w:pPr>
        <w:spacing w:line="360" w:lineRule="auto"/>
        <w:jc w:val="both"/>
        <w:rPr>
          <w:rFonts w:asciiTheme="minorHAnsi" w:hAnsiTheme="minorHAnsi"/>
          <w:i/>
          <w:sz w:val="20"/>
          <w:szCs w:val="20"/>
        </w:rPr>
      </w:pPr>
    </w:p>
    <w:p w:rsidR="00F5549D" w:rsidRDefault="00F5549D" w:rsidP="00160E31">
      <w:pPr>
        <w:spacing w:line="360" w:lineRule="auto"/>
        <w:jc w:val="both"/>
        <w:rPr>
          <w:rFonts w:asciiTheme="minorHAnsi" w:hAnsiTheme="minorHAnsi"/>
          <w:i/>
          <w:sz w:val="20"/>
          <w:szCs w:val="20"/>
        </w:rPr>
      </w:pPr>
    </w:p>
    <w:p w:rsidR="00F5549D" w:rsidRDefault="00F5549D" w:rsidP="00160E31">
      <w:pPr>
        <w:spacing w:line="360" w:lineRule="auto"/>
        <w:jc w:val="both"/>
        <w:rPr>
          <w:rFonts w:asciiTheme="minorHAnsi" w:hAnsiTheme="minorHAnsi"/>
          <w:i/>
          <w:sz w:val="20"/>
          <w:szCs w:val="20"/>
        </w:rPr>
      </w:pPr>
    </w:p>
    <w:p w:rsidR="00F5549D" w:rsidRDefault="00F5549D" w:rsidP="00160E31">
      <w:pPr>
        <w:spacing w:line="360" w:lineRule="auto"/>
        <w:jc w:val="both"/>
        <w:rPr>
          <w:rFonts w:asciiTheme="minorHAnsi" w:hAnsiTheme="minorHAnsi"/>
          <w:i/>
          <w:sz w:val="20"/>
          <w:szCs w:val="20"/>
        </w:rPr>
      </w:pPr>
    </w:p>
    <w:p w:rsidR="00F5549D" w:rsidRDefault="00F5549D" w:rsidP="00160E31">
      <w:pPr>
        <w:spacing w:line="360" w:lineRule="auto"/>
        <w:jc w:val="both"/>
        <w:rPr>
          <w:rFonts w:asciiTheme="minorHAnsi" w:hAnsiTheme="minorHAnsi"/>
          <w:i/>
          <w:sz w:val="20"/>
          <w:szCs w:val="20"/>
        </w:rPr>
      </w:pPr>
    </w:p>
    <w:p w:rsidR="00F5549D" w:rsidRDefault="00F5549D" w:rsidP="00160E31">
      <w:pPr>
        <w:spacing w:line="360" w:lineRule="auto"/>
        <w:jc w:val="both"/>
        <w:rPr>
          <w:rFonts w:asciiTheme="minorHAnsi" w:hAnsiTheme="minorHAnsi"/>
          <w:i/>
          <w:sz w:val="20"/>
          <w:szCs w:val="20"/>
        </w:rPr>
      </w:pPr>
    </w:p>
    <w:p w:rsidR="00F5549D" w:rsidRDefault="00F5549D" w:rsidP="00160E31">
      <w:pPr>
        <w:spacing w:line="360" w:lineRule="auto"/>
        <w:jc w:val="both"/>
        <w:rPr>
          <w:rFonts w:asciiTheme="minorHAnsi" w:hAnsiTheme="minorHAnsi"/>
          <w:i/>
          <w:sz w:val="20"/>
          <w:szCs w:val="20"/>
        </w:rPr>
      </w:pPr>
    </w:p>
    <w:p w:rsidR="00F5549D" w:rsidRDefault="00F5549D" w:rsidP="00160E31">
      <w:pPr>
        <w:spacing w:line="360" w:lineRule="auto"/>
        <w:jc w:val="both"/>
        <w:rPr>
          <w:rFonts w:asciiTheme="minorHAnsi" w:hAnsiTheme="minorHAnsi"/>
          <w:i/>
          <w:sz w:val="20"/>
          <w:szCs w:val="20"/>
        </w:rPr>
      </w:pPr>
    </w:p>
    <w:p w:rsidR="00F5549D" w:rsidRDefault="00F5549D" w:rsidP="00160E31">
      <w:pPr>
        <w:spacing w:line="360" w:lineRule="auto"/>
        <w:jc w:val="both"/>
        <w:rPr>
          <w:rFonts w:asciiTheme="minorHAnsi" w:hAnsiTheme="minorHAnsi"/>
          <w:i/>
          <w:sz w:val="20"/>
          <w:szCs w:val="20"/>
        </w:rPr>
      </w:pPr>
    </w:p>
    <w:p w:rsidR="00F5549D" w:rsidRDefault="00F5549D" w:rsidP="00160E31">
      <w:pPr>
        <w:spacing w:line="360" w:lineRule="auto"/>
        <w:jc w:val="both"/>
        <w:rPr>
          <w:rFonts w:asciiTheme="minorHAnsi" w:hAnsiTheme="minorHAnsi"/>
          <w:i/>
          <w:sz w:val="20"/>
          <w:szCs w:val="20"/>
        </w:rPr>
      </w:pPr>
    </w:p>
    <w:p w:rsidR="00F5549D" w:rsidRDefault="00F5549D" w:rsidP="00160E31">
      <w:pPr>
        <w:spacing w:line="360" w:lineRule="auto"/>
        <w:jc w:val="both"/>
        <w:rPr>
          <w:rFonts w:asciiTheme="minorHAnsi" w:hAnsiTheme="minorHAnsi"/>
          <w:i/>
          <w:sz w:val="20"/>
          <w:szCs w:val="20"/>
        </w:rPr>
      </w:pPr>
    </w:p>
    <w:p w:rsidR="00F5549D" w:rsidRDefault="00F5549D" w:rsidP="00160E31">
      <w:pPr>
        <w:spacing w:line="360" w:lineRule="auto"/>
        <w:jc w:val="both"/>
        <w:rPr>
          <w:rFonts w:asciiTheme="minorHAnsi" w:hAnsiTheme="minorHAnsi"/>
          <w:i/>
          <w:sz w:val="20"/>
          <w:szCs w:val="20"/>
        </w:rPr>
      </w:pPr>
    </w:p>
    <w:p w:rsidR="00F5549D" w:rsidRDefault="00F5549D" w:rsidP="00160E31">
      <w:pPr>
        <w:spacing w:line="360" w:lineRule="auto"/>
        <w:jc w:val="both"/>
        <w:rPr>
          <w:rFonts w:asciiTheme="minorHAnsi" w:hAnsiTheme="minorHAnsi"/>
          <w:i/>
          <w:sz w:val="20"/>
          <w:szCs w:val="20"/>
        </w:rPr>
      </w:pPr>
    </w:p>
    <w:p w:rsidR="00F5549D" w:rsidRDefault="00F5549D" w:rsidP="00160E31">
      <w:pPr>
        <w:spacing w:line="360" w:lineRule="auto"/>
        <w:jc w:val="both"/>
        <w:rPr>
          <w:rFonts w:asciiTheme="minorHAnsi" w:hAnsiTheme="minorHAnsi"/>
          <w:i/>
          <w:sz w:val="20"/>
          <w:szCs w:val="20"/>
        </w:rPr>
      </w:pPr>
    </w:p>
    <w:p w:rsidR="00F5549D" w:rsidRDefault="00F5549D" w:rsidP="00160E31">
      <w:pPr>
        <w:spacing w:line="360" w:lineRule="auto"/>
        <w:jc w:val="both"/>
        <w:rPr>
          <w:rFonts w:asciiTheme="minorHAnsi" w:hAnsiTheme="minorHAnsi"/>
          <w:i/>
          <w:sz w:val="20"/>
          <w:szCs w:val="20"/>
        </w:rPr>
      </w:pPr>
    </w:p>
    <w:p w:rsidR="00F5549D" w:rsidRDefault="00F5549D" w:rsidP="00160E31">
      <w:pPr>
        <w:spacing w:line="360" w:lineRule="auto"/>
        <w:jc w:val="both"/>
        <w:rPr>
          <w:rFonts w:asciiTheme="minorHAnsi" w:hAnsiTheme="minorHAnsi"/>
          <w:i/>
          <w:sz w:val="20"/>
          <w:szCs w:val="20"/>
        </w:rPr>
      </w:pPr>
    </w:p>
    <w:p w:rsidR="00F5549D" w:rsidRDefault="00F5549D" w:rsidP="00160E31">
      <w:pPr>
        <w:spacing w:line="360" w:lineRule="auto"/>
        <w:jc w:val="both"/>
        <w:rPr>
          <w:rFonts w:asciiTheme="minorHAnsi" w:hAnsiTheme="minorHAnsi"/>
          <w:i/>
          <w:sz w:val="20"/>
          <w:szCs w:val="20"/>
        </w:rPr>
      </w:pPr>
    </w:p>
    <w:p w:rsidR="00F5549D" w:rsidRDefault="00F5549D" w:rsidP="00160E31">
      <w:pPr>
        <w:spacing w:line="360" w:lineRule="auto"/>
        <w:jc w:val="both"/>
        <w:rPr>
          <w:rFonts w:asciiTheme="minorHAnsi" w:hAnsiTheme="minorHAnsi"/>
          <w:i/>
          <w:sz w:val="20"/>
          <w:szCs w:val="20"/>
        </w:rPr>
      </w:pPr>
    </w:p>
    <w:p w:rsidR="00F5549D" w:rsidRDefault="00F5549D" w:rsidP="00160E31">
      <w:pPr>
        <w:spacing w:line="360" w:lineRule="auto"/>
        <w:jc w:val="both"/>
        <w:rPr>
          <w:rFonts w:asciiTheme="minorHAnsi" w:hAnsiTheme="minorHAnsi"/>
          <w:i/>
          <w:sz w:val="20"/>
          <w:szCs w:val="20"/>
        </w:rPr>
      </w:pPr>
    </w:p>
    <w:p w:rsidR="00F638F3" w:rsidRPr="00F5549D" w:rsidRDefault="00160E31" w:rsidP="00F5549D">
      <w:pPr>
        <w:spacing w:line="360" w:lineRule="auto"/>
        <w:jc w:val="both"/>
        <w:rPr>
          <w:rFonts w:asciiTheme="minorHAnsi" w:hAnsiTheme="minorHAnsi"/>
          <w:i/>
          <w:sz w:val="20"/>
          <w:szCs w:val="20"/>
        </w:rPr>
      </w:pPr>
      <w:r w:rsidRPr="002B4D5A">
        <w:rPr>
          <w:rFonts w:asciiTheme="minorHAnsi" w:hAnsiTheme="minorHAnsi"/>
          <w:i/>
          <w:sz w:val="20"/>
          <w:szCs w:val="20"/>
        </w:rPr>
        <w:t xml:space="preserve">Na podstawie: Kazimierska I., Materiały dla trenera Przeprowadzenie szkoleń dla 1000 osób, w tym </w:t>
      </w:r>
      <w:r w:rsidRPr="002B4D5A">
        <w:rPr>
          <w:rFonts w:asciiTheme="minorHAnsi" w:hAnsiTheme="minorHAnsi"/>
          <w:i/>
          <w:sz w:val="20"/>
          <w:szCs w:val="20"/>
        </w:rPr>
        <w:br/>
        <w:t xml:space="preserve">w szczególności nauczycieli i pracowników instytucji wsparcia szkoły w zakresie zadań Szkolnych Organizatorów Rozwoju Edukacji, ORE, Warszawa 2013. </w:t>
      </w:r>
    </w:p>
    <w:p w:rsidR="00487621" w:rsidRDefault="00487621" w:rsidP="0066287D">
      <w:pPr>
        <w:rPr>
          <w:b/>
          <w:sz w:val="28"/>
          <w:szCs w:val="28"/>
        </w:rPr>
      </w:pPr>
    </w:p>
    <w:p w:rsidR="00FE0FDF" w:rsidRDefault="00FE0FDF" w:rsidP="0066287D">
      <w:pPr>
        <w:rPr>
          <w:rFonts w:asciiTheme="minorHAnsi" w:hAnsiTheme="minorHAnsi" w:cstheme="minorHAnsi"/>
          <w:b/>
          <w:sz w:val="28"/>
          <w:szCs w:val="28"/>
        </w:rPr>
      </w:pPr>
    </w:p>
    <w:p w:rsidR="00F638F3" w:rsidRDefault="00F638F3" w:rsidP="0066287D">
      <w:pPr>
        <w:rPr>
          <w:rFonts w:asciiTheme="minorHAnsi" w:hAnsiTheme="minorHAnsi" w:cstheme="minorHAnsi"/>
          <w:b/>
          <w:sz w:val="28"/>
          <w:szCs w:val="28"/>
        </w:rPr>
      </w:pPr>
      <w:r w:rsidRPr="00FE0FDF">
        <w:rPr>
          <w:rFonts w:asciiTheme="minorHAnsi" w:hAnsiTheme="minorHAnsi" w:cstheme="minorHAnsi"/>
          <w:b/>
          <w:sz w:val="28"/>
          <w:szCs w:val="28"/>
        </w:rPr>
        <w:t>SPIS TABEL</w:t>
      </w:r>
    </w:p>
    <w:p w:rsidR="00855E61" w:rsidRPr="00FE0FDF" w:rsidRDefault="00855E61" w:rsidP="0066287D">
      <w:pPr>
        <w:rPr>
          <w:rFonts w:asciiTheme="minorHAnsi" w:hAnsiTheme="minorHAnsi" w:cstheme="minorHAnsi"/>
          <w:b/>
          <w:sz w:val="28"/>
          <w:szCs w:val="28"/>
        </w:rPr>
      </w:pPr>
    </w:p>
    <w:p w:rsidR="00F638F3" w:rsidRPr="00FE0FDF" w:rsidRDefault="00F638F3" w:rsidP="0066287D">
      <w:pPr>
        <w:rPr>
          <w:rFonts w:asciiTheme="minorHAnsi" w:hAnsiTheme="minorHAnsi" w:cstheme="minorHAnsi"/>
        </w:rPr>
      </w:pPr>
    </w:p>
    <w:p w:rsidR="00855E61" w:rsidRPr="00855E61" w:rsidRDefault="00855E61" w:rsidP="00855E61">
      <w:pPr>
        <w:spacing w:line="360" w:lineRule="auto"/>
        <w:rPr>
          <w:rFonts w:asciiTheme="minorHAnsi" w:hAnsiTheme="minorHAnsi" w:cstheme="minorHAnsi"/>
        </w:rPr>
      </w:pPr>
      <w:r w:rsidRPr="00855E61">
        <w:rPr>
          <w:rFonts w:asciiTheme="minorHAnsi" w:hAnsiTheme="minorHAnsi" w:cstheme="minorHAnsi"/>
          <w:b/>
        </w:rPr>
        <w:t>Tab. 1</w:t>
      </w:r>
      <w:r w:rsidRPr="00855E61">
        <w:rPr>
          <w:rFonts w:asciiTheme="minorHAnsi" w:hAnsiTheme="minorHAnsi" w:cstheme="minorHAnsi"/>
        </w:rPr>
        <w:t xml:space="preserve"> - Indywidualny</w:t>
      </w:r>
      <w:r w:rsidRPr="00855E61">
        <w:rPr>
          <w:rFonts w:asciiTheme="minorHAnsi" w:hAnsiTheme="minorHAnsi" w:cstheme="minorHAnsi"/>
          <w:b/>
        </w:rPr>
        <w:t xml:space="preserve"> </w:t>
      </w:r>
      <w:r w:rsidRPr="00855E61">
        <w:rPr>
          <w:rFonts w:asciiTheme="minorHAnsi" w:hAnsiTheme="minorHAnsi" w:cstheme="minorHAnsi"/>
        </w:rPr>
        <w:t>rozwój zawodowy nauczyciela a kompleksowy rozwój szkoły</w:t>
      </w:r>
    </w:p>
    <w:p w:rsidR="00855E61" w:rsidRPr="00855E61" w:rsidRDefault="00855E61" w:rsidP="00855E61">
      <w:pPr>
        <w:spacing w:line="360" w:lineRule="auto"/>
        <w:rPr>
          <w:rFonts w:asciiTheme="minorHAnsi" w:hAnsiTheme="minorHAnsi" w:cstheme="minorHAnsi"/>
        </w:rPr>
      </w:pPr>
      <w:r w:rsidRPr="00855E61">
        <w:rPr>
          <w:rFonts w:asciiTheme="minorHAnsi" w:hAnsiTheme="minorHAnsi" w:cstheme="minorHAnsi"/>
          <w:b/>
        </w:rPr>
        <w:t>Tab. 2</w:t>
      </w:r>
      <w:r w:rsidRPr="00855E61">
        <w:rPr>
          <w:rFonts w:asciiTheme="minorHAnsi" w:hAnsiTheme="minorHAnsi" w:cstheme="minorHAnsi"/>
        </w:rPr>
        <w:t xml:space="preserve"> -  Etapy procesu wspomagania – karta pracy.</w:t>
      </w:r>
    </w:p>
    <w:p w:rsidR="00855E61" w:rsidRPr="00855E61" w:rsidRDefault="00855E61" w:rsidP="00855E61">
      <w:pPr>
        <w:spacing w:line="360" w:lineRule="auto"/>
        <w:ind w:left="851" w:hanging="851"/>
        <w:rPr>
          <w:rFonts w:asciiTheme="minorHAnsi" w:hAnsiTheme="minorHAnsi" w:cstheme="minorHAnsi"/>
        </w:rPr>
      </w:pPr>
      <w:r w:rsidRPr="00855E61">
        <w:rPr>
          <w:rFonts w:asciiTheme="minorHAnsi" w:hAnsiTheme="minorHAnsi" w:cstheme="minorHAnsi"/>
          <w:b/>
          <w:color w:val="000000"/>
          <w:shd w:val="clear" w:color="auto" w:fill="FFFFFF"/>
        </w:rPr>
        <w:t>Tab. 3</w:t>
      </w:r>
      <w:r w:rsidRPr="00855E61">
        <w:rPr>
          <w:rFonts w:asciiTheme="minorHAnsi" w:hAnsiTheme="minorHAnsi" w:cstheme="minorHAnsi"/>
          <w:color w:val="000000"/>
          <w:shd w:val="clear" w:color="auto" w:fill="FFFFFF"/>
        </w:rPr>
        <w:t xml:space="preserve">  - Wymagania wyznaczane do ewaluacji zewnętrznej zawarte w </w:t>
      </w:r>
      <w:hyperlink r:id="rId114" w:history="1">
        <w:r w:rsidRPr="00855E61">
          <w:rPr>
            <w:rStyle w:val="Hipercze"/>
            <w:rFonts w:asciiTheme="minorHAnsi" w:hAnsiTheme="minorHAnsi" w:cstheme="minorHAnsi"/>
            <w:shd w:val="clear" w:color="auto" w:fill="FFFFFF"/>
          </w:rPr>
          <w:t xml:space="preserve">Rozporządzeniu </w:t>
        </w:r>
        <w:r w:rsidR="00E76CD7">
          <w:rPr>
            <w:rStyle w:val="Hipercze"/>
            <w:rFonts w:asciiTheme="minorHAnsi" w:hAnsiTheme="minorHAnsi" w:cstheme="minorHAnsi"/>
            <w:shd w:val="clear" w:color="auto" w:fill="FFFFFF"/>
          </w:rPr>
          <w:t>Min.</w:t>
        </w:r>
        <w:r w:rsidRPr="00855E61">
          <w:rPr>
            <w:rStyle w:val="Hipercze"/>
            <w:rFonts w:asciiTheme="minorHAnsi" w:hAnsiTheme="minorHAnsi" w:cstheme="minorHAnsi"/>
            <w:shd w:val="clear" w:color="auto" w:fill="FFFFFF"/>
          </w:rPr>
          <w:t>istra Edukacji Narodowej z 11 sierpnia 2017r</w:t>
        </w:r>
      </w:hyperlink>
      <w:r w:rsidRPr="00855E61">
        <w:rPr>
          <w:rFonts w:asciiTheme="minorHAnsi" w:hAnsiTheme="minorHAnsi" w:cstheme="minorHAnsi"/>
          <w:color w:val="000000"/>
          <w:shd w:val="clear" w:color="auto" w:fill="FFFFFF"/>
        </w:rPr>
        <w:t>. sprawie wymagań wobec szkół i placówek Dz.U. z 2017r. poz. 1611</w:t>
      </w:r>
    </w:p>
    <w:p w:rsidR="00855E61" w:rsidRPr="00855E61" w:rsidRDefault="00855E61" w:rsidP="00855E61">
      <w:pPr>
        <w:spacing w:line="360" w:lineRule="auto"/>
        <w:rPr>
          <w:rFonts w:asciiTheme="minorHAnsi" w:hAnsiTheme="minorHAnsi" w:cstheme="minorHAnsi"/>
        </w:rPr>
      </w:pPr>
      <w:r w:rsidRPr="00855E61">
        <w:rPr>
          <w:rFonts w:asciiTheme="minorHAnsi" w:hAnsiTheme="minorHAnsi" w:cstheme="minorHAnsi"/>
          <w:b/>
        </w:rPr>
        <w:t>Tab. 4</w:t>
      </w:r>
      <w:r w:rsidRPr="00855E61">
        <w:rPr>
          <w:rFonts w:asciiTheme="minorHAnsi" w:hAnsiTheme="minorHAnsi" w:cstheme="minorHAnsi"/>
        </w:rPr>
        <w:t xml:space="preserve"> -  Kompetencje kluczowe – wiedza, umiejętności, postawy</w:t>
      </w:r>
    </w:p>
    <w:p w:rsidR="00855E61" w:rsidRPr="00855E61" w:rsidRDefault="00855E61" w:rsidP="00855E61">
      <w:pPr>
        <w:spacing w:line="360" w:lineRule="auto"/>
        <w:rPr>
          <w:rFonts w:asciiTheme="minorHAnsi" w:hAnsiTheme="minorHAnsi" w:cstheme="minorHAnsi"/>
        </w:rPr>
      </w:pPr>
      <w:r w:rsidRPr="00855E61">
        <w:rPr>
          <w:rFonts w:asciiTheme="minorHAnsi" w:hAnsiTheme="minorHAnsi" w:cstheme="minorHAnsi"/>
          <w:b/>
        </w:rPr>
        <w:t>Tab. 5</w:t>
      </w:r>
      <w:r w:rsidRPr="00855E61">
        <w:rPr>
          <w:rFonts w:asciiTheme="minorHAnsi" w:hAnsiTheme="minorHAnsi" w:cstheme="minorHAnsi"/>
        </w:rPr>
        <w:t xml:space="preserve">  - Karty z ilustracjami  do ćwiczenia na rozpoczęcie szkolenia</w:t>
      </w:r>
    </w:p>
    <w:p w:rsidR="00855E61" w:rsidRPr="00855E61" w:rsidRDefault="00855E61" w:rsidP="00855E61">
      <w:pPr>
        <w:spacing w:line="360" w:lineRule="auto"/>
        <w:rPr>
          <w:rFonts w:asciiTheme="minorHAnsi" w:hAnsiTheme="minorHAnsi" w:cstheme="minorHAnsi"/>
        </w:rPr>
      </w:pPr>
      <w:r w:rsidRPr="00855E61">
        <w:rPr>
          <w:rFonts w:asciiTheme="minorHAnsi" w:hAnsiTheme="minorHAnsi" w:cstheme="minorHAnsi"/>
          <w:b/>
        </w:rPr>
        <w:t>Tab. 6</w:t>
      </w:r>
      <w:r w:rsidRPr="00855E61">
        <w:rPr>
          <w:rFonts w:asciiTheme="minorHAnsi" w:hAnsiTheme="minorHAnsi" w:cstheme="minorHAnsi"/>
        </w:rPr>
        <w:t xml:space="preserve"> - Karty do gry „Bingo”</w:t>
      </w:r>
    </w:p>
    <w:p w:rsidR="00855E61" w:rsidRPr="00855E61" w:rsidRDefault="00855E61" w:rsidP="00855E61">
      <w:pPr>
        <w:spacing w:line="360" w:lineRule="auto"/>
        <w:rPr>
          <w:rFonts w:asciiTheme="minorHAnsi" w:hAnsiTheme="minorHAnsi" w:cstheme="minorHAnsi"/>
        </w:rPr>
      </w:pPr>
      <w:r w:rsidRPr="00855E61">
        <w:rPr>
          <w:rFonts w:asciiTheme="minorHAnsi" w:hAnsiTheme="minorHAnsi" w:cstheme="minorHAnsi"/>
          <w:b/>
        </w:rPr>
        <w:t>Tab. 7</w:t>
      </w:r>
      <w:r w:rsidRPr="00855E61">
        <w:rPr>
          <w:rFonts w:asciiTheme="minorHAnsi" w:hAnsiTheme="minorHAnsi" w:cstheme="minorHAnsi"/>
        </w:rPr>
        <w:t xml:space="preserve"> – Osiem inteligencji wielorakich wg. H. Gardnera</w:t>
      </w:r>
    </w:p>
    <w:p w:rsidR="00855E61" w:rsidRPr="00855E61" w:rsidRDefault="00855E61" w:rsidP="00855E61">
      <w:pPr>
        <w:spacing w:line="360" w:lineRule="auto"/>
        <w:jc w:val="both"/>
        <w:rPr>
          <w:rFonts w:asciiTheme="minorHAnsi" w:hAnsiTheme="minorHAnsi" w:cstheme="minorHAnsi"/>
          <w:b/>
          <w:bCs/>
        </w:rPr>
      </w:pPr>
      <w:r w:rsidRPr="00855E61">
        <w:rPr>
          <w:rFonts w:asciiTheme="minorHAnsi" w:hAnsiTheme="minorHAnsi" w:cstheme="minorHAnsi"/>
          <w:b/>
          <w:bCs/>
        </w:rPr>
        <w:t xml:space="preserve">Tab. 8 </w:t>
      </w:r>
      <w:r w:rsidRPr="00855E61">
        <w:rPr>
          <w:rFonts w:asciiTheme="minorHAnsi" w:hAnsiTheme="minorHAnsi" w:cstheme="minorHAnsi"/>
          <w:bCs/>
        </w:rPr>
        <w:t>–</w:t>
      </w:r>
      <w:r w:rsidRPr="00855E61">
        <w:rPr>
          <w:rFonts w:asciiTheme="minorHAnsi" w:hAnsiTheme="minorHAnsi" w:cstheme="minorHAnsi"/>
          <w:b/>
          <w:bCs/>
        </w:rPr>
        <w:t xml:space="preserve"> </w:t>
      </w:r>
      <w:r w:rsidRPr="00855E61">
        <w:rPr>
          <w:rFonts w:asciiTheme="minorHAnsi" w:hAnsiTheme="minorHAnsi" w:cstheme="minorHAnsi"/>
          <w:bCs/>
        </w:rPr>
        <w:t>Strategie nauczania/uczenia się</w:t>
      </w:r>
    </w:p>
    <w:p w:rsidR="00855E61" w:rsidRPr="00855E61" w:rsidRDefault="00855E61" w:rsidP="00855E61">
      <w:pPr>
        <w:spacing w:line="360" w:lineRule="auto"/>
        <w:jc w:val="both"/>
        <w:rPr>
          <w:rFonts w:asciiTheme="minorHAnsi" w:hAnsiTheme="minorHAnsi" w:cstheme="minorHAnsi"/>
          <w:bCs/>
        </w:rPr>
      </w:pPr>
      <w:r w:rsidRPr="00855E61">
        <w:rPr>
          <w:rFonts w:asciiTheme="minorHAnsi" w:hAnsiTheme="minorHAnsi" w:cstheme="minorHAnsi"/>
          <w:b/>
          <w:bCs/>
        </w:rPr>
        <w:t xml:space="preserve">Tab. 9 </w:t>
      </w:r>
      <w:r w:rsidRPr="00855E61">
        <w:rPr>
          <w:rFonts w:asciiTheme="minorHAnsi" w:hAnsiTheme="minorHAnsi" w:cstheme="minorHAnsi"/>
          <w:bCs/>
        </w:rPr>
        <w:t>–</w:t>
      </w:r>
      <w:r w:rsidRPr="00855E61">
        <w:rPr>
          <w:rFonts w:asciiTheme="minorHAnsi" w:hAnsiTheme="minorHAnsi" w:cstheme="minorHAnsi"/>
          <w:b/>
          <w:bCs/>
        </w:rPr>
        <w:t xml:space="preserve"> </w:t>
      </w:r>
      <w:r w:rsidRPr="00855E61">
        <w:rPr>
          <w:rFonts w:asciiTheme="minorHAnsi" w:hAnsiTheme="minorHAnsi" w:cstheme="minorHAnsi"/>
          <w:bCs/>
        </w:rPr>
        <w:t>Wybrane treści podstawy programowej z przedmiotów matematyczno – przyrodniczych</w:t>
      </w:r>
    </w:p>
    <w:p w:rsidR="00855E61" w:rsidRPr="00855E61" w:rsidRDefault="00855E61" w:rsidP="00855E61">
      <w:pPr>
        <w:spacing w:line="360" w:lineRule="auto"/>
        <w:jc w:val="both"/>
        <w:rPr>
          <w:rFonts w:asciiTheme="minorHAnsi" w:hAnsiTheme="minorHAnsi" w:cstheme="minorHAnsi"/>
        </w:rPr>
      </w:pPr>
      <w:r w:rsidRPr="00855E61">
        <w:rPr>
          <w:rFonts w:asciiTheme="minorHAnsi" w:hAnsiTheme="minorHAnsi" w:cstheme="minorHAnsi"/>
          <w:b/>
          <w:bCs/>
        </w:rPr>
        <w:t xml:space="preserve">Tab. 10 </w:t>
      </w:r>
      <w:r w:rsidRPr="00855E61">
        <w:rPr>
          <w:rFonts w:asciiTheme="minorHAnsi" w:hAnsiTheme="minorHAnsi" w:cstheme="minorHAnsi"/>
          <w:bCs/>
        </w:rPr>
        <w:t xml:space="preserve">- </w:t>
      </w:r>
      <w:r w:rsidRPr="00855E61">
        <w:rPr>
          <w:rFonts w:asciiTheme="minorHAnsi" w:hAnsiTheme="minorHAnsi" w:cstheme="minorHAnsi"/>
        </w:rPr>
        <w:t>Zasady pracy z uczniem zdolnym i uczniem z dysfunkcjami</w:t>
      </w:r>
    </w:p>
    <w:p w:rsidR="00855E61" w:rsidRPr="00855E61" w:rsidRDefault="00855E61" w:rsidP="00855E61">
      <w:pPr>
        <w:spacing w:line="360" w:lineRule="auto"/>
        <w:jc w:val="both"/>
        <w:rPr>
          <w:rFonts w:asciiTheme="minorHAnsi" w:hAnsiTheme="minorHAnsi" w:cstheme="minorHAnsi"/>
          <w:b/>
          <w:bCs/>
        </w:rPr>
      </w:pPr>
      <w:r w:rsidRPr="00855E61">
        <w:rPr>
          <w:rFonts w:asciiTheme="minorHAnsi" w:hAnsiTheme="minorHAnsi" w:cstheme="minorHAnsi"/>
          <w:b/>
          <w:bCs/>
        </w:rPr>
        <w:t>Tab. 11</w:t>
      </w:r>
      <w:r w:rsidRPr="00855E61">
        <w:rPr>
          <w:rFonts w:asciiTheme="minorHAnsi" w:hAnsiTheme="minorHAnsi" w:cstheme="minorHAnsi"/>
          <w:bCs/>
        </w:rPr>
        <w:t xml:space="preserve"> – Wybrane metody nauczania (paski do losowania dla grup)</w:t>
      </w:r>
    </w:p>
    <w:p w:rsidR="00F638F3" w:rsidRPr="00FE0FDF" w:rsidRDefault="00F638F3" w:rsidP="0066287D">
      <w:pPr>
        <w:rPr>
          <w:rFonts w:asciiTheme="minorHAnsi" w:hAnsiTheme="minorHAnsi" w:cstheme="minorHAnsi"/>
        </w:rPr>
      </w:pPr>
    </w:p>
    <w:p w:rsidR="00F638F3" w:rsidRPr="00FE0FDF" w:rsidRDefault="00F638F3" w:rsidP="0066287D">
      <w:pPr>
        <w:rPr>
          <w:rFonts w:asciiTheme="minorHAnsi" w:hAnsiTheme="minorHAnsi" w:cstheme="minorHAnsi"/>
        </w:rPr>
      </w:pPr>
    </w:p>
    <w:p w:rsidR="00F638F3" w:rsidRPr="00FE0FDF" w:rsidRDefault="00F638F3" w:rsidP="0066287D">
      <w:pPr>
        <w:rPr>
          <w:rFonts w:asciiTheme="minorHAnsi" w:hAnsiTheme="minorHAnsi" w:cstheme="minorHAnsi"/>
          <w:b/>
          <w:sz w:val="28"/>
          <w:szCs w:val="28"/>
        </w:rPr>
      </w:pPr>
      <w:r w:rsidRPr="00FE0FDF">
        <w:rPr>
          <w:rFonts w:asciiTheme="minorHAnsi" w:hAnsiTheme="minorHAnsi" w:cstheme="minorHAnsi"/>
          <w:b/>
          <w:sz w:val="28"/>
          <w:szCs w:val="28"/>
        </w:rPr>
        <w:t>SPIS RYSUNKÓW</w:t>
      </w:r>
    </w:p>
    <w:p w:rsidR="00F638F3" w:rsidRDefault="00F638F3" w:rsidP="0066287D"/>
    <w:p w:rsidR="00F638F3" w:rsidRDefault="00F638F3" w:rsidP="0066287D"/>
    <w:p w:rsidR="00855E61" w:rsidRPr="00855E61" w:rsidRDefault="00855E61" w:rsidP="00855E61">
      <w:pPr>
        <w:spacing w:line="360" w:lineRule="auto"/>
        <w:jc w:val="both"/>
        <w:rPr>
          <w:rFonts w:asciiTheme="minorHAnsi" w:hAnsiTheme="minorHAnsi" w:cstheme="minorHAnsi"/>
        </w:rPr>
      </w:pPr>
      <w:r w:rsidRPr="00855E61">
        <w:rPr>
          <w:rFonts w:asciiTheme="minorHAnsi" w:hAnsiTheme="minorHAnsi" w:cstheme="minorHAnsi"/>
          <w:b/>
        </w:rPr>
        <w:t>Rys. 1</w:t>
      </w:r>
      <w:r w:rsidRPr="00855E61">
        <w:rPr>
          <w:rFonts w:asciiTheme="minorHAnsi" w:hAnsiTheme="minorHAnsi" w:cstheme="minorHAnsi"/>
        </w:rPr>
        <w:t xml:space="preserve"> - Rozwiązanie zagadki logicznej</w:t>
      </w:r>
    </w:p>
    <w:p w:rsidR="00855E61" w:rsidRPr="00855E61" w:rsidRDefault="00855E61" w:rsidP="00855E61">
      <w:pPr>
        <w:spacing w:line="360" w:lineRule="auto"/>
        <w:jc w:val="both"/>
        <w:rPr>
          <w:rFonts w:asciiTheme="minorHAnsi" w:hAnsiTheme="minorHAnsi" w:cstheme="minorHAnsi"/>
        </w:rPr>
      </w:pPr>
      <w:r w:rsidRPr="00855E61">
        <w:rPr>
          <w:rFonts w:asciiTheme="minorHAnsi" w:hAnsiTheme="minorHAnsi" w:cstheme="minorHAnsi"/>
          <w:b/>
        </w:rPr>
        <w:t>Rys. 2</w:t>
      </w:r>
      <w:r w:rsidRPr="00855E61">
        <w:rPr>
          <w:rFonts w:asciiTheme="minorHAnsi" w:hAnsiTheme="minorHAnsi" w:cstheme="minorHAnsi"/>
        </w:rPr>
        <w:t xml:space="preserve"> - Tarcza strzelnicza</w:t>
      </w:r>
    </w:p>
    <w:p w:rsidR="00855E61" w:rsidRPr="00855E61" w:rsidRDefault="00855E61" w:rsidP="00855E61">
      <w:pPr>
        <w:spacing w:line="360" w:lineRule="auto"/>
        <w:jc w:val="both"/>
        <w:rPr>
          <w:rFonts w:asciiTheme="minorHAnsi" w:hAnsiTheme="minorHAnsi" w:cstheme="minorHAnsi"/>
        </w:rPr>
      </w:pPr>
      <w:r w:rsidRPr="00855E61">
        <w:rPr>
          <w:rFonts w:asciiTheme="minorHAnsi" w:hAnsiTheme="minorHAnsi" w:cstheme="minorHAnsi"/>
          <w:b/>
        </w:rPr>
        <w:t>Rys. 3</w:t>
      </w:r>
      <w:r w:rsidRPr="00855E61">
        <w:rPr>
          <w:rFonts w:asciiTheme="minorHAnsi" w:hAnsiTheme="minorHAnsi" w:cstheme="minorHAnsi"/>
        </w:rPr>
        <w:t xml:space="preserve"> - Plansza do gry „Poker kryterialny” opr. Własne</w:t>
      </w:r>
    </w:p>
    <w:p w:rsidR="00855E61" w:rsidRPr="00855E61" w:rsidRDefault="00855E61" w:rsidP="00855E61">
      <w:pPr>
        <w:spacing w:line="360" w:lineRule="auto"/>
        <w:jc w:val="both"/>
        <w:rPr>
          <w:rFonts w:asciiTheme="minorHAnsi" w:hAnsiTheme="minorHAnsi" w:cstheme="minorHAnsi"/>
        </w:rPr>
      </w:pPr>
      <w:r w:rsidRPr="00855E61">
        <w:rPr>
          <w:rFonts w:asciiTheme="minorHAnsi" w:hAnsiTheme="minorHAnsi" w:cstheme="minorHAnsi"/>
          <w:b/>
        </w:rPr>
        <w:t>Rys. 4</w:t>
      </w:r>
      <w:r w:rsidRPr="00855E61">
        <w:rPr>
          <w:rFonts w:asciiTheme="minorHAnsi" w:hAnsiTheme="minorHAnsi" w:cstheme="minorHAnsi"/>
        </w:rPr>
        <w:t xml:space="preserve"> – Sylwetka człowieka (źródło: </w:t>
      </w:r>
      <w:hyperlink r:id="rId115" w:history="1">
        <w:r w:rsidRPr="00855E61">
          <w:rPr>
            <w:rFonts w:cstheme="minorHAnsi"/>
          </w:rPr>
          <w:t>https://epedagogika.pl</w:t>
        </w:r>
      </w:hyperlink>
      <w:r w:rsidRPr="00855E61">
        <w:rPr>
          <w:rFonts w:asciiTheme="minorHAnsi" w:hAnsiTheme="minorHAnsi" w:cstheme="minorHAnsi"/>
        </w:rPr>
        <w:t>)</w:t>
      </w:r>
    </w:p>
    <w:p w:rsidR="00855E61" w:rsidRPr="00855E61" w:rsidRDefault="00855E61" w:rsidP="00855E61">
      <w:pPr>
        <w:spacing w:line="360" w:lineRule="auto"/>
        <w:jc w:val="both"/>
        <w:rPr>
          <w:rFonts w:asciiTheme="minorHAnsi" w:hAnsiTheme="minorHAnsi" w:cstheme="minorHAnsi"/>
        </w:rPr>
      </w:pPr>
      <w:r w:rsidRPr="00855E61">
        <w:rPr>
          <w:rFonts w:asciiTheme="minorHAnsi" w:hAnsiTheme="minorHAnsi" w:cstheme="minorHAnsi"/>
          <w:b/>
        </w:rPr>
        <w:t>Rys. 5</w:t>
      </w:r>
      <w:r w:rsidRPr="00855E61">
        <w:rPr>
          <w:rFonts w:asciiTheme="minorHAnsi" w:hAnsiTheme="minorHAnsi" w:cstheme="minorHAnsi"/>
        </w:rPr>
        <w:t xml:space="preserve"> - Sześć kapeluszy de Bono (opracowanie własne)</w:t>
      </w:r>
    </w:p>
    <w:p w:rsidR="00855E61" w:rsidRPr="00855E61" w:rsidRDefault="00855E61" w:rsidP="00855E61">
      <w:pPr>
        <w:spacing w:line="360" w:lineRule="auto"/>
        <w:jc w:val="both"/>
        <w:rPr>
          <w:rFonts w:asciiTheme="minorHAnsi" w:hAnsiTheme="minorHAnsi" w:cstheme="minorHAnsi"/>
        </w:rPr>
      </w:pPr>
      <w:r w:rsidRPr="00855E61">
        <w:rPr>
          <w:rFonts w:asciiTheme="minorHAnsi" w:hAnsiTheme="minorHAnsi" w:cstheme="minorHAnsi"/>
          <w:b/>
        </w:rPr>
        <w:t>Rys. 6</w:t>
      </w:r>
      <w:r w:rsidRPr="00855E61">
        <w:rPr>
          <w:rFonts w:asciiTheme="minorHAnsi" w:hAnsiTheme="minorHAnsi" w:cstheme="minorHAnsi"/>
        </w:rPr>
        <w:t xml:space="preserve">  - </w:t>
      </w:r>
      <w:r>
        <w:rPr>
          <w:rFonts w:asciiTheme="minorHAnsi" w:hAnsiTheme="minorHAnsi" w:cstheme="minorHAnsi"/>
        </w:rPr>
        <w:t>U</w:t>
      </w:r>
      <w:r w:rsidRPr="00855E61">
        <w:rPr>
          <w:rFonts w:asciiTheme="minorHAnsi" w:hAnsiTheme="minorHAnsi" w:cstheme="minorHAnsi"/>
        </w:rPr>
        <w:t>kład sali lekcyjnej – puzzle do pocięcia</w:t>
      </w:r>
    </w:p>
    <w:p w:rsidR="00855E61" w:rsidRPr="00855E61" w:rsidRDefault="00855E61" w:rsidP="00855E61">
      <w:pPr>
        <w:spacing w:line="360" w:lineRule="auto"/>
        <w:jc w:val="both"/>
        <w:rPr>
          <w:rFonts w:asciiTheme="minorHAnsi" w:hAnsiTheme="minorHAnsi" w:cstheme="minorHAnsi"/>
        </w:rPr>
      </w:pPr>
      <w:r w:rsidRPr="00855E61">
        <w:rPr>
          <w:rFonts w:asciiTheme="minorHAnsi" w:hAnsiTheme="minorHAnsi" w:cstheme="minorHAnsi"/>
          <w:b/>
        </w:rPr>
        <w:t>Rys. 7</w:t>
      </w:r>
      <w:r w:rsidRPr="00855E61">
        <w:rPr>
          <w:rFonts w:asciiTheme="minorHAnsi" w:hAnsiTheme="minorHAnsi" w:cstheme="minorHAnsi"/>
        </w:rPr>
        <w:t xml:space="preserve"> – Rybi szkielet (opracowanie własne)</w:t>
      </w:r>
    </w:p>
    <w:p w:rsidR="00F638F3" w:rsidRDefault="00F638F3">
      <w:r>
        <w:br w:type="page"/>
      </w:r>
    </w:p>
    <w:p w:rsidR="00FE0FDF" w:rsidRDefault="00FE0FDF" w:rsidP="0066287D">
      <w:pPr>
        <w:rPr>
          <w:b/>
          <w:sz w:val="28"/>
          <w:szCs w:val="28"/>
        </w:rPr>
      </w:pPr>
    </w:p>
    <w:p w:rsidR="00FE0FDF" w:rsidRDefault="00FE0FDF" w:rsidP="0066287D">
      <w:pPr>
        <w:rPr>
          <w:b/>
          <w:sz w:val="28"/>
          <w:szCs w:val="28"/>
        </w:rPr>
      </w:pPr>
    </w:p>
    <w:p w:rsidR="00764E92" w:rsidRPr="00FE0FDF" w:rsidRDefault="00764E92" w:rsidP="00764E92">
      <w:pPr>
        <w:rPr>
          <w:rFonts w:asciiTheme="minorHAnsi" w:hAnsiTheme="minorHAnsi" w:cstheme="minorHAnsi"/>
          <w:b/>
          <w:sz w:val="28"/>
          <w:szCs w:val="28"/>
        </w:rPr>
      </w:pPr>
      <w:r w:rsidRPr="00FE0FDF">
        <w:rPr>
          <w:rFonts w:asciiTheme="minorHAnsi" w:hAnsiTheme="minorHAnsi" w:cstheme="minorHAnsi"/>
          <w:b/>
          <w:sz w:val="28"/>
          <w:szCs w:val="28"/>
        </w:rPr>
        <w:t>BIBLIOGRAFIA</w:t>
      </w:r>
    </w:p>
    <w:p w:rsidR="00764E92" w:rsidRPr="00FE0FDF" w:rsidRDefault="00764E92" w:rsidP="00764E92">
      <w:pPr>
        <w:rPr>
          <w:rFonts w:asciiTheme="minorHAnsi" w:hAnsiTheme="minorHAnsi" w:cstheme="minorHAnsi"/>
        </w:rPr>
      </w:pPr>
    </w:p>
    <w:p w:rsidR="00764E92" w:rsidRPr="00FE0FDF" w:rsidRDefault="00764E92" w:rsidP="00764E92">
      <w:pPr>
        <w:rPr>
          <w:rFonts w:asciiTheme="minorHAnsi" w:hAnsiTheme="minorHAnsi" w:cstheme="minorHAnsi"/>
        </w:rPr>
      </w:pPr>
    </w:p>
    <w:p w:rsidR="00764E92" w:rsidRPr="00C844E8" w:rsidRDefault="00764E92" w:rsidP="00764E92">
      <w:pPr>
        <w:pStyle w:val="NormalnyWeb"/>
        <w:numPr>
          <w:ilvl w:val="1"/>
          <w:numId w:val="29"/>
        </w:numPr>
        <w:spacing w:after="120" w:line="360" w:lineRule="auto"/>
        <w:ind w:left="426" w:hanging="426"/>
        <w:jc w:val="both"/>
        <w:rPr>
          <w:rFonts w:asciiTheme="minorHAnsi" w:hAnsiTheme="minorHAnsi" w:cstheme="minorHAnsi"/>
          <w:bCs/>
          <w:color w:val="000000" w:themeColor="text1"/>
        </w:rPr>
      </w:pPr>
      <w:r w:rsidRPr="00C844E8">
        <w:rPr>
          <w:rFonts w:asciiTheme="minorHAnsi" w:hAnsiTheme="minorHAnsi" w:cstheme="minorHAnsi"/>
          <w:bCs/>
          <w:color w:val="000000" w:themeColor="text1"/>
        </w:rPr>
        <w:t>Jacek Stańdo</w:t>
      </w:r>
      <w:r>
        <w:rPr>
          <w:rFonts w:asciiTheme="minorHAnsi" w:hAnsiTheme="minorHAnsi" w:cstheme="minorHAnsi"/>
          <w:bCs/>
          <w:color w:val="000000" w:themeColor="text1"/>
        </w:rPr>
        <w:t xml:space="preserve">, </w:t>
      </w:r>
      <w:r w:rsidRPr="00C844E8">
        <w:rPr>
          <w:rFonts w:asciiTheme="minorHAnsi" w:hAnsiTheme="minorHAnsi" w:cstheme="minorHAnsi"/>
          <w:bCs/>
          <w:color w:val="000000" w:themeColor="text1"/>
        </w:rPr>
        <w:t xml:space="preserve">Anna Jeżewska </w:t>
      </w:r>
      <w:r>
        <w:rPr>
          <w:rFonts w:asciiTheme="minorHAnsi" w:hAnsiTheme="minorHAnsi" w:cstheme="minorHAnsi"/>
          <w:bCs/>
          <w:color w:val="000000" w:themeColor="text1"/>
        </w:rPr>
        <w:t>„</w:t>
      </w:r>
      <w:r w:rsidRPr="00C844E8">
        <w:rPr>
          <w:rFonts w:asciiTheme="minorHAnsi" w:hAnsiTheme="minorHAnsi" w:cstheme="minorHAnsi"/>
          <w:bCs/>
          <w:color w:val="000000" w:themeColor="text1"/>
        </w:rPr>
        <w:t>Rozwijanie myślenia matematycznego w kontekście edukacji chemicznej</w:t>
      </w:r>
      <w:r>
        <w:rPr>
          <w:rFonts w:asciiTheme="minorHAnsi" w:hAnsiTheme="minorHAnsi" w:cstheme="minorHAnsi"/>
          <w:bCs/>
          <w:color w:val="000000" w:themeColor="text1"/>
        </w:rPr>
        <w:t>”</w:t>
      </w:r>
      <w:r w:rsidRPr="00C844E8">
        <w:rPr>
          <w:rFonts w:asciiTheme="minorHAnsi" w:hAnsiTheme="minorHAnsi" w:cstheme="minorHAnsi"/>
          <w:bCs/>
          <w:color w:val="000000" w:themeColor="text1"/>
        </w:rPr>
        <w:t xml:space="preserve"> - Ośrodek Rozwoju Edukacji Warszawa 2017</w:t>
      </w:r>
      <w:r>
        <w:rPr>
          <w:rFonts w:asciiTheme="minorHAnsi" w:hAnsiTheme="minorHAnsi" w:cstheme="minorHAnsi"/>
          <w:bCs/>
          <w:color w:val="000000" w:themeColor="text1"/>
        </w:rPr>
        <w:t xml:space="preserve">, </w:t>
      </w:r>
      <w:r w:rsidRPr="00C844E8">
        <w:rPr>
          <w:rFonts w:asciiTheme="minorHAnsi" w:hAnsiTheme="minorHAnsi" w:cstheme="minorHAnsi"/>
          <w:bCs/>
          <w:color w:val="000000" w:themeColor="text1"/>
        </w:rPr>
        <w:t xml:space="preserve">Zestaw 9 </w:t>
      </w:r>
      <w:r>
        <w:rPr>
          <w:rFonts w:asciiTheme="minorHAnsi" w:hAnsiTheme="minorHAnsi" w:cstheme="minorHAnsi"/>
          <w:bCs/>
          <w:color w:val="000000" w:themeColor="text1"/>
        </w:rPr>
        <w:br/>
      </w:r>
      <w:r w:rsidRPr="00C844E8">
        <w:rPr>
          <w:rFonts w:asciiTheme="minorHAnsi" w:hAnsiTheme="minorHAnsi" w:cstheme="minorHAnsi"/>
          <w:bCs/>
          <w:color w:val="000000" w:themeColor="text1"/>
        </w:rPr>
        <w:t xml:space="preserve">Zeszyt 3 </w:t>
      </w:r>
    </w:p>
    <w:p w:rsidR="00764E92" w:rsidRPr="00C844E8" w:rsidRDefault="00764E92" w:rsidP="00764E92">
      <w:pPr>
        <w:pStyle w:val="NormalnyWeb"/>
        <w:numPr>
          <w:ilvl w:val="1"/>
          <w:numId w:val="29"/>
        </w:numPr>
        <w:spacing w:after="120" w:line="360" w:lineRule="auto"/>
        <w:ind w:left="426" w:hanging="426"/>
        <w:jc w:val="both"/>
        <w:rPr>
          <w:rFonts w:asciiTheme="minorHAnsi" w:hAnsiTheme="minorHAnsi" w:cstheme="minorHAnsi"/>
          <w:color w:val="000000" w:themeColor="text1"/>
        </w:rPr>
      </w:pPr>
      <w:r w:rsidRPr="00C844E8">
        <w:rPr>
          <w:rFonts w:asciiTheme="minorHAnsi" w:hAnsiTheme="minorHAnsi" w:cstheme="minorHAnsi"/>
          <w:bCs/>
          <w:color w:val="000000" w:themeColor="text1"/>
        </w:rPr>
        <w:t>Charles Phillips “</w:t>
      </w:r>
      <w:hyperlink r:id="rId116" w:history="1">
        <w:r w:rsidRPr="00C844E8">
          <w:rPr>
            <w:rStyle w:val="Hipercze"/>
            <w:rFonts w:asciiTheme="minorHAnsi" w:hAnsiTheme="minorHAnsi" w:cstheme="minorHAnsi"/>
            <w:bCs/>
          </w:rPr>
          <w:t>Myślę więc jestem – 50 łamigłówek wspierających matematyczne myślenie</w:t>
        </w:r>
      </w:hyperlink>
      <w:r w:rsidRPr="00C844E8">
        <w:rPr>
          <w:rFonts w:asciiTheme="minorHAnsi" w:hAnsiTheme="minorHAnsi" w:cstheme="minorHAnsi"/>
          <w:bCs/>
          <w:color w:val="000000" w:themeColor="text1"/>
        </w:rPr>
        <w:t>”</w:t>
      </w:r>
      <w:r>
        <w:rPr>
          <w:rFonts w:asciiTheme="minorHAnsi" w:hAnsiTheme="minorHAnsi" w:cstheme="minorHAnsi"/>
          <w:bCs/>
          <w:color w:val="000000" w:themeColor="text1"/>
        </w:rPr>
        <w:t xml:space="preserve"> -  </w:t>
      </w:r>
      <w:r w:rsidRPr="00C844E8">
        <w:rPr>
          <w:rFonts w:asciiTheme="minorHAnsi" w:hAnsiTheme="minorHAnsi" w:cstheme="minorHAnsi"/>
          <w:bCs/>
          <w:color w:val="000000" w:themeColor="text1"/>
        </w:rPr>
        <w:t>Wydawnictwo Helion 2016 [online: dostęp 10.01.19]</w:t>
      </w:r>
    </w:p>
    <w:p w:rsidR="00764E92" w:rsidRPr="003E3DEF" w:rsidRDefault="00764E92" w:rsidP="00764E92">
      <w:pPr>
        <w:pStyle w:val="NormalnyWeb"/>
        <w:numPr>
          <w:ilvl w:val="1"/>
          <w:numId w:val="29"/>
        </w:numPr>
        <w:spacing w:after="120" w:line="360" w:lineRule="auto"/>
        <w:ind w:left="426" w:hanging="426"/>
        <w:jc w:val="both"/>
        <w:rPr>
          <w:rFonts w:asciiTheme="minorHAnsi" w:hAnsiTheme="minorHAnsi" w:cstheme="minorHAnsi"/>
          <w:bCs/>
          <w:color w:val="000000" w:themeColor="text1"/>
        </w:rPr>
      </w:pPr>
      <w:r w:rsidRPr="00C844E8">
        <w:rPr>
          <w:rFonts w:asciiTheme="minorHAnsi" w:hAnsiTheme="minorHAnsi" w:cstheme="minorHAnsi"/>
          <w:bCs/>
          <w:color w:val="000000" w:themeColor="text1"/>
        </w:rPr>
        <w:t xml:space="preserve">Kinga Pietrasik-Kulińska Dorota Szuba „Jak wykorzystać architekturę i przyrodę </w:t>
      </w:r>
      <w:r>
        <w:rPr>
          <w:rFonts w:asciiTheme="minorHAnsi" w:hAnsiTheme="minorHAnsi" w:cstheme="minorHAnsi"/>
          <w:bCs/>
          <w:color w:val="000000" w:themeColor="text1"/>
        </w:rPr>
        <w:br/>
      </w:r>
      <w:r w:rsidRPr="00C844E8">
        <w:rPr>
          <w:rFonts w:asciiTheme="minorHAnsi" w:hAnsiTheme="minorHAnsi" w:cstheme="minorHAnsi"/>
          <w:bCs/>
          <w:color w:val="000000" w:themeColor="text1"/>
        </w:rPr>
        <w:t>w edukacji matematycznej?”</w:t>
      </w:r>
      <w:r>
        <w:rPr>
          <w:rFonts w:asciiTheme="minorHAnsi" w:hAnsiTheme="minorHAnsi" w:cstheme="minorHAnsi"/>
          <w:bCs/>
          <w:color w:val="000000" w:themeColor="text1"/>
        </w:rPr>
        <w:t xml:space="preserve"> - </w:t>
      </w:r>
      <w:r w:rsidRPr="00C844E8">
        <w:rPr>
          <w:rFonts w:asciiTheme="minorHAnsi" w:hAnsiTheme="minorHAnsi" w:cstheme="minorHAnsi"/>
          <w:bCs/>
          <w:color w:val="000000" w:themeColor="text1"/>
        </w:rPr>
        <w:t>Ośrodek Rozwoju Edukacji Warszawa 2017 Zestaw 6 Zeszyt 2</w:t>
      </w:r>
    </w:p>
    <w:p w:rsidR="00764E92" w:rsidRPr="00C844E8" w:rsidRDefault="00764E92" w:rsidP="00764E92">
      <w:pPr>
        <w:pStyle w:val="NormalnyWeb"/>
        <w:numPr>
          <w:ilvl w:val="1"/>
          <w:numId w:val="29"/>
        </w:numPr>
        <w:spacing w:after="120" w:line="360" w:lineRule="auto"/>
        <w:ind w:left="426" w:hanging="426"/>
        <w:jc w:val="both"/>
        <w:rPr>
          <w:rFonts w:asciiTheme="minorHAnsi" w:hAnsiTheme="minorHAnsi" w:cstheme="minorHAnsi"/>
          <w:bCs/>
          <w:color w:val="000000" w:themeColor="text1"/>
        </w:rPr>
      </w:pPr>
      <w:r w:rsidRPr="00C844E8">
        <w:rPr>
          <w:rFonts w:asciiTheme="minorHAnsi" w:hAnsiTheme="minorHAnsi" w:cstheme="minorHAnsi"/>
          <w:bCs/>
          <w:color w:val="000000" w:themeColor="text1"/>
        </w:rPr>
        <w:t>Jan Przewoźnik „</w:t>
      </w:r>
      <w:hyperlink r:id="rId117" w:history="1">
        <w:r w:rsidRPr="00C844E8">
          <w:rPr>
            <w:rStyle w:val="Hipercze"/>
            <w:rFonts w:asciiTheme="minorHAnsi" w:hAnsiTheme="minorHAnsi" w:cstheme="minorHAnsi"/>
            <w:bCs/>
          </w:rPr>
          <w:t>Wybrane metody rozwiązywania problemów</w:t>
        </w:r>
      </w:hyperlink>
      <w:r w:rsidRPr="00C844E8">
        <w:rPr>
          <w:rFonts w:asciiTheme="minorHAnsi" w:hAnsiTheme="minorHAnsi" w:cstheme="minorHAnsi"/>
          <w:bCs/>
          <w:color w:val="000000" w:themeColor="text1"/>
        </w:rPr>
        <w:t>” [online: dostęp 10.01.19]</w:t>
      </w:r>
    </w:p>
    <w:p w:rsidR="00764E92" w:rsidRPr="00C844E8" w:rsidRDefault="00764E92" w:rsidP="00764E92">
      <w:pPr>
        <w:pStyle w:val="NormalnyWeb"/>
        <w:numPr>
          <w:ilvl w:val="1"/>
          <w:numId w:val="29"/>
        </w:numPr>
        <w:spacing w:after="120" w:line="360" w:lineRule="auto"/>
        <w:ind w:left="426" w:hanging="426"/>
        <w:jc w:val="both"/>
        <w:rPr>
          <w:rFonts w:asciiTheme="minorHAnsi" w:hAnsiTheme="minorHAnsi" w:cstheme="minorHAnsi"/>
          <w:bCs/>
          <w:color w:val="000000" w:themeColor="text1"/>
        </w:rPr>
      </w:pPr>
      <w:r w:rsidRPr="00C844E8">
        <w:rPr>
          <w:rFonts w:asciiTheme="minorHAnsi" w:hAnsiTheme="minorHAnsi" w:cstheme="minorHAnsi"/>
          <w:bCs/>
          <w:color w:val="000000" w:themeColor="text1"/>
        </w:rPr>
        <w:t>Zyta Sendecka „Model funkcjonowania pracowni przedmiotowej z chemii”  Ośrodek Rozwoju Edukacji Warszawa 2017 Zestaw 9 Zeszyt 2</w:t>
      </w:r>
    </w:p>
    <w:p w:rsidR="00764E92" w:rsidRPr="003E3DEF" w:rsidRDefault="00764E92" w:rsidP="00764E92">
      <w:pPr>
        <w:pStyle w:val="NormalnyWeb"/>
        <w:numPr>
          <w:ilvl w:val="1"/>
          <w:numId w:val="29"/>
        </w:numPr>
        <w:spacing w:after="120" w:line="360" w:lineRule="auto"/>
        <w:ind w:left="426" w:hanging="426"/>
        <w:jc w:val="both"/>
        <w:rPr>
          <w:rFonts w:asciiTheme="minorHAnsi" w:hAnsiTheme="minorHAnsi" w:cstheme="minorHAnsi"/>
          <w:bCs/>
          <w:color w:val="000000" w:themeColor="text1"/>
        </w:rPr>
      </w:pPr>
      <w:r w:rsidRPr="00C844E8">
        <w:rPr>
          <w:rFonts w:asciiTheme="minorHAnsi" w:hAnsiTheme="minorHAnsi" w:cstheme="minorHAnsi"/>
          <w:bCs/>
          <w:color w:val="000000" w:themeColor="text1"/>
        </w:rPr>
        <w:t xml:space="preserve">Kamila Witerska, </w:t>
      </w:r>
      <w:r w:rsidRPr="003E3DEF">
        <w:rPr>
          <w:rFonts w:asciiTheme="minorHAnsi" w:hAnsiTheme="minorHAnsi" w:cstheme="minorHAnsi"/>
          <w:bCs/>
          <w:iCs/>
          <w:color w:val="000000" w:themeColor="text1"/>
        </w:rPr>
        <w:t>Teoretyczne</w:t>
      </w:r>
      <w:r w:rsidRPr="00C844E8">
        <w:rPr>
          <w:rFonts w:asciiTheme="minorHAnsi" w:hAnsiTheme="minorHAnsi" w:cstheme="minorHAnsi"/>
          <w:bCs/>
          <w:i/>
          <w:iCs/>
          <w:color w:val="000000" w:themeColor="text1"/>
        </w:rPr>
        <w:t xml:space="preserve"> podstawy kształcenia</w:t>
      </w:r>
      <w:r w:rsidRPr="00C844E8">
        <w:rPr>
          <w:rFonts w:asciiTheme="minorHAnsi" w:hAnsiTheme="minorHAnsi" w:cstheme="minorHAnsi"/>
          <w:bCs/>
          <w:color w:val="000000" w:themeColor="text1"/>
        </w:rPr>
        <w:t>, Polski Uniwersytet Wirtualny, 2009.</w:t>
      </w:r>
    </w:p>
    <w:p w:rsidR="00764E92" w:rsidRPr="00C844E8" w:rsidRDefault="00A903CF" w:rsidP="00764E92">
      <w:pPr>
        <w:pStyle w:val="NormalnyWeb"/>
        <w:numPr>
          <w:ilvl w:val="1"/>
          <w:numId w:val="29"/>
        </w:numPr>
        <w:spacing w:after="120" w:line="360" w:lineRule="auto"/>
        <w:ind w:left="426" w:hanging="426"/>
        <w:jc w:val="both"/>
        <w:rPr>
          <w:rFonts w:asciiTheme="minorHAnsi" w:hAnsiTheme="minorHAnsi" w:cstheme="minorHAnsi"/>
          <w:bCs/>
          <w:color w:val="000000" w:themeColor="text1"/>
        </w:rPr>
      </w:pPr>
      <w:hyperlink r:id="rId118" w:history="1">
        <w:r w:rsidR="00764E92" w:rsidRPr="00C844E8">
          <w:rPr>
            <w:rStyle w:val="Hipercze"/>
            <w:rFonts w:asciiTheme="minorHAnsi" w:hAnsiTheme="minorHAnsi" w:cstheme="minorHAnsi"/>
            <w:b/>
            <w:bCs/>
          </w:rPr>
          <w:t>Uczyć się inaczej</w:t>
        </w:r>
      </w:hyperlink>
      <w:r w:rsidR="00764E92" w:rsidRPr="00C844E8">
        <w:rPr>
          <w:rFonts w:asciiTheme="minorHAnsi" w:hAnsiTheme="minorHAnsi" w:cstheme="minorHAnsi"/>
          <w:bCs/>
          <w:color w:val="000000" w:themeColor="text1"/>
        </w:rPr>
        <w:t xml:space="preserve"> </w:t>
      </w:r>
      <w:r w:rsidR="00764E92" w:rsidRPr="003E3DEF">
        <w:rPr>
          <w:rFonts w:asciiTheme="minorHAnsi" w:hAnsiTheme="minorHAnsi" w:cstheme="minorHAnsi"/>
          <w:bCs/>
          <w:iCs/>
          <w:color w:val="000000" w:themeColor="text1"/>
        </w:rPr>
        <w:t>Kompendium</w:t>
      </w:r>
      <w:r w:rsidR="00764E92" w:rsidRPr="00C844E8">
        <w:rPr>
          <w:rFonts w:asciiTheme="minorHAnsi" w:hAnsiTheme="minorHAnsi" w:cstheme="minorHAnsi"/>
          <w:bCs/>
          <w:i/>
          <w:color w:val="000000" w:themeColor="text1"/>
        </w:rPr>
        <w:t xml:space="preserve"> wiedzy o edukacji pozaformalnej na podstawie doświadczeń uczestników i uczestniczek programu „młodzież w działaniu</w:t>
      </w:r>
      <w:r w:rsidR="00764E92" w:rsidRPr="00C844E8">
        <w:rPr>
          <w:rFonts w:asciiTheme="minorHAnsi" w:hAnsiTheme="minorHAnsi" w:cstheme="minorHAnsi"/>
          <w:bCs/>
          <w:color w:val="000000" w:themeColor="text1"/>
        </w:rPr>
        <w:t>” (2007-2013); Fundacja Rozwoju Systemu Edukacji Warszawa 2014 [online: dostęp 13.01.19]</w:t>
      </w:r>
    </w:p>
    <w:p w:rsidR="00764E92" w:rsidRPr="003E3DEF" w:rsidRDefault="00764E92" w:rsidP="00764E92">
      <w:pPr>
        <w:pStyle w:val="NormalnyWeb"/>
        <w:numPr>
          <w:ilvl w:val="1"/>
          <w:numId w:val="29"/>
        </w:numPr>
        <w:spacing w:after="120" w:line="360" w:lineRule="auto"/>
        <w:ind w:left="426" w:hanging="426"/>
        <w:jc w:val="both"/>
        <w:rPr>
          <w:rFonts w:asciiTheme="minorHAnsi" w:hAnsiTheme="minorHAnsi" w:cstheme="minorHAnsi"/>
          <w:bCs/>
          <w:iCs/>
          <w:color w:val="000000" w:themeColor="text1"/>
        </w:rPr>
      </w:pPr>
      <w:r w:rsidRPr="00C844E8">
        <w:rPr>
          <w:rFonts w:asciiTheme="minorHAnsi" w:hAnsiTheme="minorHAnsi" w:cstheme="minorHAnsi"/>
          <w:bCs/>
          <w:iCs/>
          <w:color w:val="000000" w:themeColor="text1"/>
        </w:rPr>
        <w:t>Colin Rose, Małgorzata Taraszkiewicz, „Atlas efektywnego uczenia (się), Transfer Learning Solutions Sp.z o.o. Warszawa 2010</w:t>
      </w:r>
    </w:p>
    <w:p w:rsidR="00764E92" w:rsidRDefault="00764E92" w:rsidP="00764E92">
      <w:pPr>
        <w:pStyle w:val="NormalnyWeb"/>
        <w:numPr>
          <w:ilvl w:val="1"/>
          <w:numId w:val="29"/>
        </w:numPr>
        <w:spacing w:after="120" w:line="360" w:lineRule="auto"/>
        <w:ind w:left="426" w:hanging="426"/>
        <w:jc w:val="both"/>
        <w:rPr>
          <w:rFonts w:asciiTheme="minorHAnsi" w:hAnsiTheme="minorHAnsi" w:cstheme="minorHAnsi"/>
          <w:bCs/>
          <w:color w:val="000000" w:themeColor="text1"/>
        </w:rPr>
      </w:pPr>
      <w:r w:rsidRPr="00C844E8">
        <w:rPr>
          <w:rFonts w:asciiTheme="minorHAnsi" w:hAnsiTheme="minorHAnsi" w:cstheme="minorHAnsi"/>
          <w:bCs/>
          <w:color w:val="000000" w:themeColor="text1"/>
        </w:rPr>
        <w:t xml:space="preserve">Jacek Strzemieczny, </w:t>
      </w:r>
      <w:hyperlink r:id="rId119" w:history="1">
        <w:r w:rsidRPr="00C844E8">
          <w:rPr>
            <w:rStyle w:val="Hipercze"/>
            <w:rFonts w:asciiTheme="minorHAnsi" w:hAnsiTheme="minorHAnsi" w:cstheme="minorHAnsi"/>
            <w:bCs/>
            <w:i/>
          </w:rPr>
          <w:t>Profesjonalizacja pracy nauczyciela – widoczne nauczanie i uczenie się</w:t>
        </w:r>
      </w:hyperlink>
      <w:r w:rsidRPr="00C844E8">
        <w:rPr>
          <w:rFonts w:asciiTheme="minorHAnsi" w:hAnsiTheme="minorHAnsi" w:cstheme="minorHAnsi"/>
          <w:bCs/>
          <w:color w:val="000000" w:themeColor="text1"/>
        </w:rPr>
        <w:t>, prezentacja [online: dostęp 13.01.2019]</w:t>
      </w:r>
    </w:p>
    <w:p w:rsidR="00764E92" w:rsidRDefault="00764E92" w:rsidP="00764E92">
      <w:pPr>
        <w:pStyle w:val="NormalnyWeb"/>
        <w:spacing w:after="120" w:line="360" w:lineRule="auto"/>
        <w:jc w:val="both"/>
        <w:rPr>
          <w:rFonts w:asciiTheme="minorHAnsi" w:hAnsiTheme="minorHAnsi" w:cstheme="minorHAnsi"/>
          <w:bCs/>
          <w:color w:val="000000" w:themeColor="text1"/>
        </w:rPr>
      </w:pPr>
    </w:p>
    <w:p w:rsidR="00764E92" w:rsidRPr="003E3DEF" w:rsidRDefault="00764E92" w:rsidP="00764E92">
      <w:pPr>
        <w:pStyle w:val="NormalnyWeb"/>
        <w:spacing w:after="120" w:line="360" w:lineRule="auto"/>
        <w:jc w:val="both"/>
        <w:rPr>
          <w:rFonts w:asciiTheme="minorHAnsi" w:hAnsiTheme="minorHAnsi" w:cstheme="minorHAnsi"/>
          <w:bCs/>
          <w:color w:val="000000" w:themeColor="text1"/>
        </w:rPr>
      </w:pPr>
    </w:p>
    <w:p w:rsidR="00764E92" w:rsidRPr="00C844E8" w:rsidRDefault="00764E92" w:rsidP="00764E92">
      <w:pPr>
        <w:pStyle w:val="NormalnyWeb"/>
        <w:numPr>
          <w:ilvl w:val="1"/>
          <w:numId w:val="29"/>
        </w:numPr>
        <w:spacing w:after="120" w:line="360" w:lineRule="auto"/>
        <w:ind w:left="426" w:hanging="426"/>
        <w:jc w:val="both"/>
        <w:rPr>
          <w:rFonts w:asciiTheme="minorHAnsi" w:hAnsiTheme="minorHAnsi" w:cstheme="minorHAnsi"/>
          <w:bCs/>
          <w:iCs/>
          <w:color w:val="000000" w:themeColor="text1"/>
        </w:rPr>
      </w:pPr>
      <w:r w:rsidRPr="00C844E8">
        <w:rPr>
          <w:rFonts w:asciiTheme="minorHAnsi" w:hAnsiTheme="minorHAnsi" w:cstheme="minorHAnsi"/>
          <w:bCs/>
          <w:iCs/>
          <w:color w:val="000000" w:themeColor="text1"/>
        </w:rPr>
        <w:t xml:space="preserve">USTAWA z dnia 20 lutego 2015 r. o zmianie ustawy o systemie oświaty oraz niektórych innych ustaw (Dz. U. z 2015 r. poz. 357, z 2017 r. poz. 60) </w:t>
      </w:r>
    </w:p>
    <w:p w:rsidR="00764E92" w:rsidRDefault="00764E92" w:rsidP="00764E92">
      <w:pPr>
        <w:pStyle w:val="NormalnyWeb"/>
        <w:numPr>
          <w:ilvl w:val="1"/>
          <w:numId w:val="29"/>
        </w:numPr>
        <w:spacing w:after="120" w:line="360" w:lineRule="auto"/>
        <w:ind w:left="426" w:hanging="426"/>
        <w:jc w:val="both"/>
        <w:rPr>
          <w:rFonts w:asciiTheme="minorHAnsi" w:hAnsiTheme="minorHAnsi" w:cstheme="minorHAnsi"/>
          <w:bCs/>
          <w:iCs/>
          <w:color w:val="000000" w:themeColor="text1"/>
        </w:rPr>
      </w:pPr>
      <w:r w:rsidRPr="00C844E8">
        <w:rPr>
          <w:rFonts w:asciiTheme="minorHAnsi" w:hAnsiTheme="minorHAnsi" w:cstheme="minorHAnsi"/>
          <w:bCs/>
          <w:iCs/>
          <w:color w:val="000000" w:themeColor="text1"/>
        </w:rPr>
        <w:t xml:space="preserve">ROZPORZĄDZENIE </w:t>
      </w:r>
      <w:r w:rsidR="00E76CD7">
        <w:rPr>
          <w:rFonts w:asciiTheme="minorHAnsi" w:hAnsiTheme="minorHAnsi" w:cstheme="minorHAnsi"/>
          <w:bCs/>
          <w:iCs/>
          <w:color w:val="000000" w:themeColor="text1"/>
        </w:rPr>
        <w:t>MIN.</w:t>
      </w:r>
      <w:r w:rsidRPr="00C844E8">
        <w:rPr>
          <w:rFonts w:asciiTheme="minorHAnsi" w:hAnsiTheme="minorHAnsi" w:cstheme="minorHAnsi"/>
          <w:bCs/>
          <w:iCs/>
          <w:color w:val="000000" w:themeColor="text1"/>
        </w:rPr>
        <w:t xml:space="preserve">ISTRA EDUKACJI NARODOWEJ z dnia 10 czerwca 2015 r. </w:t>
      </w:r>
      <w:r>
        <w:rPr>
          <w:rFonts w:asciiTheme="minorHAnsi" w:hAnsiTheme="minorHAnsi" w:cstheme="minorHAnsi"/>
          <w:bCs/>
          <w:iCs/>
          <w:color w:val="000000" w:themeColor="text1"/>
        </w:rPr>
        <w:br/>
      </w:r>
      <w:r w:rsidRPr="00C844E8">
        <w:rPr>
          <w:rFonts w:asciiTheme="minorHAnsi" w:hAnsiTheme="minorHAnsi" w:cstheme="minorHAnsi"/>
          <w:bCs/>
          <w:iCs/>
          <w:color w:val="000000" w:themeColor="text1"/>
        </w:rPr>
        <w:t xml:space="preserve">w sprawie szczegółowych warunków i sposobu oceniania, klasyfikowania i promowania uczniów i słuchaczy w szkołach publicznych </w:t>
      </w:r>
    </w:p>
    <w:p w:rsidR="00764E92" w:rsidRDefault="00764E92" w:rsidP="00764E92">
      <w:pPr>
        <w:pStyle w:val="NormalnyWeb"/>
        <w:numPr>
          <w:ilvl w:val="1"/>
          <w:numId w:val="29"/>
        </w:numPr>
        <w:spacing w:after="120" w:line="360" w:lineRule="auto"/>
        <w:ind w:left="426" w:hanging="426"/>
        <w:jc w:val="both"/>
        <w:rPr>
          <w:rFonts w:asciiTheme="minorHAnsi" w:hAnsiTheme="minorHAnsi" w:cstheme="minorHAnsi"/>
          <w:bCs/>
          <w:iCs/>
          <w:color w:val="000000" w:themeColor="text1"/>
        </w:rPr>
      </w:pPr>
      <w:r w:rsidRPr="00B612BE">
        <w:rPr>
          <w:rFonts w:asciiTheme="minorHAnsi" w:hAnsiTheme="minorHAnsi" w:cstheme="minorHAnsi"/>
          <w:bCs/>
          <w:iCs/>
          <w:color w:val="000000" w:themeColor="text1"/>
        </w:rPr>
        <w:t>Kamila Witerska, Teoretyczne podstawy kształcenia, Polski Uniwersytet Wirtualny, 2009.</w:t>
      </w:r>
    </w:p>
    <w:p w:rsidR="00764E92" w:rsidRDefault="00764E92" w:rsidP="00764E92">
      <w:pPr>
        <w:pStyle w:val="NormalnyWeb"/>
        <w:numPr>
          <w:ilvl w:val="1"/>
          <w:numId w:val="29"/>
        </w:numPr>
        <w:spacing w:after="120" w:line="360" w:lineRule="auto"/>
        <w:ind w:left="426" w:hanging="426"/>
        <w:jc w:val="both"/>
        <w:rPr>
          <w:rFonts w:asciiTheme="minorHAnsi" w:hAnsiTheme="minorHAnsi" w:cstheme="minorHAnsi"/>
          <w:bCs/>
          <w:iCs/>
          <w:color w:val="000000" w:themeColor="text1"/>
        </w:rPr>
      </w:pPr>
      <w:r w:rsidRPr="00E913F6">
        <w:rPr>
          <w:rFonts w:asciiTheme="minorHAnsi" w:hAnsiTheme="minorHAnsi" w:cstheme="minorHAnsi"/>
          <w:bCs/>
          <w:iCs/>
          <w:color w:val="000000" w:themeColor="text1"/>
        </w:rPr>
        <w:t>Bereźnicki, F. (2007). Podstawy dydaktyki. Warszawa: Oficyna Wydawnicza „Impuls”, s. 351.</w:t>
      </w:r>
    </w:p>
    <w:p w:rsidR="00764E92" w:rsidRPr="00E913F6" w:rsidRDefault="00764E92" w:rsidP="00764E92">
      <w:pPr>
        <w:pStyle w:val="NormalnyWeb"/>
        <w:numPr>
          <w:ilvl w:val="1"/>
          <w:numId w:val="29"/>
        </w:numPr>
        <w:spacing w:after="120" w:line="360" w:lineRule="auto"/>
        <w:ind w:left="426" w:hanging="426"/>
        <w:jc w:val="both"/>
        <w:rPr>
          <w:rFonts w:asciiTheme="minorHAnsi" w:hAnsiTheme="minorHAnsi" w:cstheme="minorHAnsi"/>
          <w:bCs/>
          <w:iCs/>
          <w:color w:val="000000" w:themeColor="text1"/>
        </w:rPr>
      </w:pPr>
      <w:r w:rsidRPr="00E913F6">
        <w:rPr>
          <w:rFonts w:asciiTheme="minorHAnsi" w:hAnsiTheme="minorHAnsi" w:cstheme="minorHAnsi"/>
          <w:bCs/>
          <w:iCs/>
          <w:color w:val="000000" w:themeColor="text1"/>
        </w:rPr>
        <w:t>Urszula Grygier, Agnieszka Herma, Krzysztof Ciurej „Wspomaganie szkół w rozwoku kompetencji matematyczno – przyrodniczych uczniów” Ośrodek Rozwoju Edukacji, W-a 2017</w:t>
      </w:r>
    </w:p>
    <w:p w:rsidR="00764E92" w:rsidRPr="00C844E8" w:rsidRDefault="00764E92" w:rsidP="00764E92">
      <w:pPr>
        <w:pStyle w:val="NormalnyWeb"/>
        <w:numPr>
          <w:ilvl w:val="1"/>
          <w:numId w:val="29"/>
        </w:numPr>
        <w:spacing w:after="120" w:line="360" w:lineRule="auto"/>
        <w:ind w:left="426" w:hanging="426"/>
        <w:jc w:val="both"/>
        <w:rPr>
          <w:rFonts w:asciiTheme="minorHAnsi" w:hAnsiTheme="minorHAnsi" w:cstheme="minorHAnsi"/>
          <w:bCs/>
          <w:iCs/>
          <w:color w:val="000000" w:themeColor="text1"/>
        </w:rPr>
      </w:pPr>
      <w:r>
        <w:rPr>
          <w:rFonts w:asciiTheme="minorHAnsi" w:hAnsiTheme="minorHAnsi"/>
        </w:rPr>
        <w:t xml:space="preserve">Dylak S. (red.), </w:t>
      </w:r>
      <w:hyperlink r:id="rId120" w:history="1">
        <w:r w:rsidRPr="00FC1A14">
          <w:rPr>
            <w:rStyle w:val="Hipercze"/>
            <w:rFonts w:asciiTheme="minorHAnsi" w:hAnsiTheme="minorHAnsi"/>
          </w:rPr>
          <w:t>Strategie kształcenia wyprzedzającego</w:t>
        </w:r>
      </w:hyperlink>
      <w:r>
        <w:rPr>
          <w:rFonts w:asciiTheme="minorHAnsi" w:hAnsiTheme="minorHAnsi"/>
        </w:rPr>
        <w:t>, Ogólnopolska fundacja Edukacji Komputerowej, Poznań 2013 [online, dostęp dn. 21.12.2018] str. 90 - 116</w:t>
      </w:r>
    </w:p>
    <w:p w:rsidR="00764E92" w:rsidRPr="001D3E8C" w:rsidRDefault="00764E92" w:rsidP="00764E92">
      <w:pPr>
        <w:pStyle w:val="NormalnyWeb"/>
        <w:numPr>
          <w:ilvl w:val="1"/>
          <w:numId w:val="29"/>
        </w:numPr>
        <w:spacing w:after="120" w:line="360" w:lineRule="auto"/>
        <w:ind w:left="426" w:hanging="426"/>
        <w:jc w:val="both"/>
        <w:rPr>
          <w:rFonts w:asciiTheme="minorHAnsi" w:hAnsiTheme="minorHAnsi" w:cstheme="minorHAnsi"/>
          <w:bCs/>
          <w:iCs/>
          <w:color w:val="000000" w:themeColor="text1"/>
        </w:rPr>
      </w:pPr>
      <w:r w:rsidRPr="00C844E8">
        <w:rPr>
          <w:rFonts w:asciiTheme="minorHAnsi" w:hAnsiTheme="minorHAnsi" w:cstheme="minorHAnsi"/>
          <w:bCs/>
          <w:iCs/>
          <w:color w:val="000000" w:themeColor="text1"/>
        </w:rPr>
        <w:t xml:space="preserve">Praca zbiorowa red: B. Chodyniecka i M.Swat-Pawlickia, </w:t>
      </w:r>
      <w:hyperlink r:id="rId121" w:history="1">
        <w:r w:rsidRPr="00C844E8">
          <w:rPr>
            <w:rStyle w:val="Hipercze"/>
            <w:rFonts w:asciiTheme="minorHAnsi" w:hAnsiTheme="minorHAnsi" w:cstheme="minorHAnsi"/>
            <w:bCs/>
            <w:i/>
            <w:iCs/>
          </w:rPr>
          <w:t>Ocenianie kształtujące: Dzielmy się tym, co wiemy!</w:t>
        </w:r>
      </w:hyperlink>
      <w:r w:rsidRPr="00C844E8">
        <w:rPr>
          <w:rFonts w:asciiTheme="minorHAnsi" w:hAnsiTheme="minorHAnsi" w:cstheme="minorHAnsi"/>
          <w:bCs/>
          <w:i/>
          <w:iCs/>
          <w:color w:val="000000" w:themeColor="text1"/>
        </w:rPr>
        <w:t xml:space="preserve"> </w:t>
      </w:r>
      <w:r w:rsidRPr="00C844E8">
        <w:rPr>
          <w:rFonts w:asciiTheme="minorHAnsi" w:hAnsiTheme="minorHAnsi" w:cstheme="minorHAnsi"/>
          <w:bCs/>
          <w:iCs/>
          <w:color w:val="000000" w:themeColor="text1"/>
        </w:rPr>
        <w:t>Zeszyt szósty: Techniki zadawania pytań Pytania kluczowe.[online: dostęp 13.01.19]</w:t>
      </w:r>
    </w:p>
    <w:p w:rsidR="00764E92" w:rsidRPr="00C844E8" w:rsidRDefault="00764E92" w:rsidP="00764E92">
      <w:pPr>
        <w:pStyle w:val="NormalnyWeb"/>
        <w:numPr>
          <w:ilvl w:val="1"/>
          <w:numId w:val="29"/>
        </w:numPr>
        <w:spacing w:after="120" w:line="360" w:lineRule="auto"/>
        <w:ind w:left="426" w:hanging="426"/>
        <w:jc w:val="both"/>
        <w:rPr>
          <w:rFonts w:asciiTheme="minorHAnsi" w:hAnsiTheme="minorHAnsi" w:cstheme="minorHAnsi"/>
          <w:bCs/>
          <w:iCs/>
          <w:color w:val="000000" w:themeColor="text1"/>
        </w:rPr>
      </w:pPr>
      <w:r w:rsidRPr="00C844E8">
        <w:rPr>
          <w:rFonts w:asciiTheme="minorHAnsi" w:hAnsiTheme="minorHAnsi" w:cstheme="minorHAnsi"/>
          <w:bCs/>
          <w:iCs/>
          <w:color w:val="000000" w:themeColor="text1"/>
        </w:rPr>
        <w:t xml:space="preserve">Dobre Praktyki w konspektach lekcji przedmiotów matematyczno-przyrodniczych </w:t>
      </w:r>
      <w:hyperlink r:id="rId122" w:history="1">
        <w:r w:rsidRPr="00C844E8">
          <w:rPr>
            <w:rStyle w:val="Hipercze"/>
            <w:rFonts w:asciiTheme="minorHAnsi" w:hAnsiTheme="minorHAnsi" w:cstheme="minorHAnsi"/>
            <w:bCs/>
            <w:iCs/>
          </w:rPr>
          <w:t>Fizyka Matematyka</w:t>
        </w:r>
      </w:hyperlink>
      <w:r w:rsidRPr="00C844E8">
        <w:rPr>
          <w:rFonts w:asciiTheme="minorHAnsi" w:hAnsiTheme="minorHAnsi" w:cstheme="minorHAnsi"/>
          <w:bCs/>
          <w:iCs/>
          <w:color w:val="000000" w:themeColor="text1"/>
        </w:rPr>
        <w:t>, CEO Warszawa 2015 [online: dostęp 13.01.19]</w:t>
      </w:r>
    </w:p>
    <w:p w:rsidR="00764E92" w:rsidRPr="001D3E8C" w:rsidRDefault="00764E92" w:rsidP="00764E92">
      <w:pPr>
        <w:pStyle w:val="NormalnyWeb"/>
        <w:numPr>
          <w:ilvl w:val="1"/>
          <w:numId w:val="29"/>
        </w:numPr>
        <w:spacing w:after="120" w:line="360" w:lineRule="auto"/>
        <w:ind w:left="426" w:hanging="426"/>
        <w:jc w:val="both"/>
        <w:rPr>
          <w:rFonts w:asciiTheme="minorHAnsi" w:hAnsiTheme="minorHAnsi" w:cstheme="minorHAnsi"/>
        </w:rPr>
      </w:pPr>
      <w:r w:rsidRPr="001D3E8C">
        <w:rPr>
          <w:rFonts w:asciiTheme="minorHAnsi" w:hAnsiTheme="minorHAnsi" w:cstheme="minorHAnsi"/>
          <w:bCs/>
          <w:iCs/>
          <w:color w:val="000000" w:themeColor="text1"/>
        </w:rPr>
        <w:t>Młodzi</w:t>
      </w:r>
      <w:r w:rsidRPr="00C844E8">
        <w:rPr>
          <w:rFonts w:asciiTheme="minorHAnsi" w:hAnsiTheme="minorHAnsi" w:cstheme="minorHAnsi"/>
        </w:rPr>
        <w:t xml:space="preserve"> Przedsiębiorczy – program nauczania ekonomii w praktyce w szkole ponadgimnazjalnej  Załącznik nr 5. </w:t>
      </w:r>
      <w:hyperlink r:id="rId123" w:history="1">
        <w:r w:rsidRPr="00C844E8">
          <w:rPr>
            <w:rStyle w:val="Hipercze"/>
            <w:rFonts w:asciiTheme="minorHAnsi" w:hAnsiTheme="minorHAnsi" w:cstheme="minorHAnsi"/>
          </w:rPr>
          <w:t>Informacja zwrotna i zasady jej udzielania.</w:t>
        </w:r>
      </w:hyperlink>
      <w:r w:rsidRPr="00C844E8">
        <w:rPr>
          <w:rFonts w:asciiTheme="minorHAnsi" w:hAnsiTheme="minorHAnsi" w:cstheme="minorHAnsi"/>
        </w:rPr>
        <w:t xml:space="preserve"> Fundacja Centrum Edukacji Obywatelskiej,</w:t>
      </w:r>
    </w:p>
    <w:p w:rsidR="00764E92" w:rsidRDefault="00764E92" w:rsidP="00764E92">
      <w:pPr>
        <w:pStyle w:val="NormalnyWeb"/>
        <w:numPr>
          <w:ilvl w:val="1"/>
          <w:numId w:val="29"/>
        </w:numPr>
        <w:spacing w:after="120" w:line="360" w:lineRule="auto"/>
        <w:ind w:left="426" w:hanging="426"/>
        <w:jc w:val="both"/>
        <w:rPr>
          <w:rFonts w:asciiTheme="minorHAnsi" w:hAnsiTheme="minorHAnsi" w:cstheme="minorHAnsi"/>
        </w:rPr>
      </w:pPr>
      <w:r w:rsidRPr="00C844E8">
        <w:rPr>
          <w:rFonts w:asciiTheme="minorHAnsi" w:hAnsiTheme="minorHAnsi" w:cstheme="minorHAnsi"/>
        </w:rPr>
        <w:t xml:space="preserve">S. </w:t>
      </w:r>
      <w:r w:rsidRPr="001D3E8C">
        <w:rPr>
          <w:rFonts w:asciiTheme="minorHAnsi" w:hAnsiTheme="minorHAnsi" w:cstheme="minorHAnsi"/>
          <w:bCs/>
          <w:iCs/>
          <w:color w:val="000000" w:themeColor="text1"/>
        </w:rPr>
        <w:t>Dylak</w:t>
      </w:r>
      <w:r w:rsidRPr="00C844E8">
        <w:rPr>
          <w:rFonts w:asciiTheme="minorHAnsi" w:hAnsiTheme="minorHAnsi" w:cstheme="minorHAnsi"/>
        </w:rPr>
        <w:t xml:space="preserve"> (red.), </w:t>
      </w:r>
      <w:hyperlink r:id="rId124" w:history="1">
        <w:r w:rsidRPr="00C844E8">
          <w:rPr>
            <w:rStyle w:val="Hipercze"/>
            <w:rFonts w:asciiTheme="minorHAnsi" w:hAnsiTheme="minorHAnsi" w:cstheme="minorHAnsi"/>
          </w:rPr>
          <w:t>Strategie kształcenia wyprzedzającego</w:t>
        </w:r>
      </w:hyperlink>
      <w:r w:rsidRPr="00C844E8">
        <w:rPr>
          <w:rFonts w:asciiTheme="minorHAnsi" w:hAnsiTheme="minorHAnsi" w:cstheme="minorHAnsi"/>
        </w:rPr>
        <w:t>, Ogólnopolska fundacja Edukacji Komputerowej, Poznań 2013 [online, dostęp dn. 21.12.2018]</w:t>
      </w:r>
    </w:p>
    <w:p w:rsidR="00764E92" w:rsidRDefault="00764E92" w:rsidP="00764E92">
      <w:pPr>
        <w:pStyle w:val="NormalnyWeb"/>
        <w:spacing w:after="120" w:line="360" w:lineRule="auto"/>
        <w:jc w:val="both"/>
        <w:rPr>
          <w:rFonts w:asciiTheme="minorHAnsi" w:hAnsiTheme="minorHAnsi" w:cstheme="minorHAnsi"/>
        </w:rPr>
      </w:pPr>
    </w:p>
    <w:p w:rsidR="00764E92" w:rsidRPr="001D3E8C" w:rsidRDefault="00764E92" w:rsidP="00764E92">
      <w:pPr>
        <w:pStyle w:val="NormalnyWeb"/>
        <w:spacing w:after="120" w:line="360" w:lineRule="auto"/>
        <w:jc w:val="both"/>
        <w:rPr>
          <w:rFonts w:asciiTheme="minorHAnsi" w:hAnsiTheme="minorHAnsi" w:cstheme="minorHAnsi"/>
        </w:rPr>
      </w:pPr>
    </w:p>
    <w:p w:rsidR="00764E92" w:rsidRPr="001D3E8C" w:rsidRDefault="00764E92" w:rsidP="00764E92">
      <w:pPr>
        <w:pStyle w:val="NormalnyWeb"/>
        <w:numPr>
          <w:ilvl w:val="1"/>
          <w:numId w:val="29"/>
        </w:numPr>
        <w:spacing w:after="120" w:line="360" w:lineRule="auto"/>
        <w:ind w:left="426" w:hanging="426"/>
        <w:jc w:val="both"/>
        <w:rPr>
          <w:rFonts w:asciiTheme="minorHAnsi" w:hAnsiTheme="minorHAnsi" w:cstheme="minorHAnsi"/>
          <w:bCs/>
          <w:color w:val="000000" w:themeColor="text1"/>
        </w:rPr>
      </w:pPr>
      <w:r w:rsidRPr="001D3E8C">
        <w:rPr>
          <w:rFonts w:asciiTheme="minorHAnsi" w:hAnsiTheme="minorHAnsi" w:cstheme="minorHAnsi"/>
        </w:rPr>
        <w:t>Marek</w:t>
      </w:r>
      <w:r w:rsidRPr="00C844E8">
        <w:rPr>
          <w:rFonts w:asciiTheme="minorHAnsi" w:hAnsiTheme="minorHAnsi" w:cstheme="minorHAnsi"/>
          <w:bCs/>
          <w:color w:val="000000" w:themeColor="text1"/>
        </w:rPr>
        <w:t xml:space="preserve"> Pisarski</w:t>
      </w:r>
      <w:r w:rsidRPr="00C844E8">
        <w:rPr>
          <w:rFonts w:asciiTheme="minorHAnsi" w:hAnsiTheme="minorHAnsi" w:cstheme="minorHAnsi"/>
          <w:b/>
          <w:bCs/>
          <w:color w:val="000000" w:themeColor="text1"/>
        </w:rPr>
        <w:t xml:space="preserve"> „</w:t>
      </w:r>
      <w:r w:rsidRPr="00C844E8">
        <w:rPr>
          <w:rFonts w:asciiTheme="minorHAnsi" w:hAnsiTheme="minorHAnsi" w:cstheme="minorHAnsi"/>
          <w:bCs/>
          <w:color w:val="000000" w:themeColor="text1"/>
        </w:rPr>
        <w:t>Jak wykorzystać metody problemowe w edukacji matematycznej?” Zestaw 5 zeszyt 1 Ośrodek Rozwoju Edukacji, W-a 2017</w:t>
      </w:r>
    </w:p>
    <w:p w:rsidR="00764E92" w:rsidRPr="001D3E8C" w:rsidRDefault="00764E92" w:rsidP="00764E92">
      <w:pPr>
        <w:pStyle w:val="NormalnyWeb"/>
        <w:numPr>
          <w:ilvl w:val="1"/>
          <w:numId w:val="29"/>
        </w:numPr>
        <w:spacing w:after="120" w:line="360" w:lineRule="auto"/>
        <w:ind w:left="426" w:hanging="426"/>
        <w:jc w:val="both"/>
        <w:rPr>
          <w:rFonts w:asciiTheme="minorHAnsi" w:hAnsiTheme="minorHAnsi" w:cstheme="minorHAnsi"/>
        </w:rPr>
      </w:pPr>
      <w:r w:rsidRPr="00C844E8">
        <w:rPr>
          <w:rFonts w:asciiTheme="minorHAnsi" w:hAnsiTheme="minorHAnsi" w:cstheme="minorHAnsi"/>
        </w:rPr>
        <w:t>J. Brzeziński, Metodologia badańpsychologicznych. PWN, Warszawa 2011</w:t>
      </w:r>
    </w:p>
    <w:p w:rsidR="00764E92" w:rsidRPr="001D3E8C" w:rsidRDefault="00A903CF" w:rsidP="00764E92">
      <w:pPr>
        <w:pStyle w:val="NormalnyWeb"/>
        <w:numPr>
          <w:ilvl w:val="1"/>
          <w:numId w:val="29"/>
        </w:numPr>
        <w:spacing w:after="120" w:line="360" w:lineRule="auto"/>
        <w:ind w:left="426" w:hanging="426"/>
        <w:jc w:val="both"/>
        <w:rPr>
          <w:rFonts w:asciiTheme="minorHAnsi" w:hAnsiTheme="minorHAnsi" w:cstheme="minorHAnsi"/>
        </w:rPr>
      </w:pPr>
      <w:hyperlink r:id="rId125" w:history="1">
        <w:r w:rsidR="00764E92" w:rsidRPr="001D3E8C">
          <w:rPr>
            <w:rStyle w:val="Hipercze"/>
            <w:rFonts w:asciiTheme="minorHAnsi" w:hAnsiTheme="minorHAnsi" w:cstheme="minorHAnsi"/>
            <w:bCs/>
          </w:rPr>
          <w:t xml:space="preserve">ZALECENIE RADY z dnia 22 maja 2018 r.w sprawie kompetencji kluczowych </w:t>
        </w:r>
        <w:r w:rsidR="00764E92" w:rsidRPr="001D3E8C">
          <w:rPr>
            <w:rStyle w:val="Hipercze"/>
            <w:rFonts w:asciiTheme="minorHAnsi" w:hAnsiTheme="minorHAnsi" w:cstheme="minorHAnsi"/>
            <w:bCs/>
          </w:rPr>
          <w:br/>
          <w:t xml:space="preserve">w procesie uczenia się przez całe </w:t>
        </w:r>
        <w:r w:rsidR="00764E92" w:rsidRPr="001D3E8C">
          <w:rPr>
            <w:rStyle w:val="Hipercze"/>
            <w:rFonts w:asciiTheme="minorHAnsi" w:hAnsiTheme="minorHAnsi" w:cstheme="minorHAnsi"/>
          </w:rPr>
          <w:t>życie</w:t>
        </w:r>
      </w:hyperlink>
      <w:r w:rsidR="00764E92" w:rsidRPr="001D3E8C">
        <w:rPr>
          <w:rFonts w:asciiTheme="minorHAnsi" w:hAnsiTheme="minorHAnsi" w:cstheme="minorHAnsi"/>
        </w:rPr>
        <w:t xml:space="preserve"> [online: dostęp 16.01.19] </w:t>
      </w:r>
    </w:p>
    <w:p w:rsidR="00764E92" w:rsidRPr="00773D1D" w:rsidRDefault="00A903CF" w:rsidP="00764E92">
      <w:pPr>
        <w:pStyle w:val="NormalnyWeb"/>
        <w:numPr>
          <w:ilvl w:val="1"/>
          <w:numId w:val="29"/>
        </w:numPr>
        <w:spacing w:after="120" w:line="360" w:lineRule="auto"/>
        <w:ind w:left="426" w:hanging="426"/>
        <w:jc w:val="both"/>
        <w:rPr>
          <w:rFonts w:asciiTheme="minorHAnsi" w:hAnsiTheme="minorHAnsi" w:cstheme="minorHAnsi"/>
          <w:color w:val="000000" w:themeColor="text1"/>
        </w:rPr>
      </w:pPr>
      <w:hyperlink r:id="rId126" w:history="1">
        <w:r w:rsidR="00764E92" w:rsidRPr="001D3E8C">
          <w:rPr>
            <w:rStyle w:val="Hipercze"/>
            <w:rFonts w:asciiTheme="minorHAnsi" w:hAnsiTheme="minorHAnsi" w:cstheme="minorHAnsi"/>
          </w:rPr>
          <w:t>Scenariusze interdyscyplinarnych zajęć blokowych „Interblok”</w:t>
        </w:r>
      </w:hyperlink>
      <w:r w:rsidR="00764E92" w:rsidRPr="001D3E8C">
        <w:rPr>
          <w:rFonts w:asciiTheme="minorHAnsi" w:hAnsiTheme="minorHAnsi" w:cstheme="minorHAnsi"/>
          <w:color w:val="000000" w:themeColor="text1"/>
        </w:rPr>
        <w:t xml:space="preserve">, praca zbiorowa, </w:t>
      </w:r>
      <w:r w:rsidR="00764E92">
        <w:rPr>
          <w:rFonts w:asciiTheme="minorHAnsi" w:hAnsiTheme="minorHAnsi" w:cstheme="minorHAnsi"/>
          <w:color w:val="000000" w:themeColor="text1"/>
        </w:rPr>
        <w:br/>
      </w:r>
      <w:r w:rsidR="00764E92" w:rsidRPr="001D3E8C">
        <w:rPr>
          <w:rFonts w:asciiTheme="minorHAnsi" w:hAnsiTheme="minorHAnsi" w:cstheme="minorHAnsi"/>
          <w:color w:val="000000" w:themeColor="text1"/>
        </w:rPr>
        <w:t xml:space="preserve">Kraków 2013 [online: </w:t>
      </w:r>
      <w:r w:rsidR="00764E92" w:rsidRPr="001D3E8C">
        <w:rPr>
          <w:rFonts w:asciiTheme="minorHAnsi" w:hAnsiTheme="minorHAnsi" w:cstheme="minorHAnsi"/>
        </w:rPr>
        <w:t>dostęp</w:t>
      </w:r>
      <w:r w:rsidR="00764E92" w:rsidRPr="001D3E8C">
        <w:rPr>
          <w:rFonts w:asciiTheme="minorHAnsi" w:hAnsiTheme="minorHAnsi" w:cstheme="minorHAnsi"/>
          <w:color w:val="000000" w:themeColor="text1"/>
        </w:rPr>
        <w:t xml:space="preserve"> 16.01.19]</w:t>
      </w:r>
    </w:p>
    <w:p w:rsidR="00764E92" w:rsidRPr="001D3E8C" w:rsidRDefault="00764E92" w:rsidP="00764E92">
      <w:pPr>
        <w:pStyle w:val="NormalnyWeb"/>
        <w:numPr>
          <w:ilvl w:val="1"/>
          <w:numId w:val="29"/>
        </w:numPr>
        <w:spacing w:after="120" w:line="360" w:lineRule="auto"/>
        <w:ind w:left="426" w:hanging="426"/>
        <w:jc w:val="both"/>
        <w:rPr>
          <w:rFonts w:asciiTheme="minorHAnsi" w:hAnsiTheme="minorHAnsi" w:cstheme="minorHAnsi"/>
          <w:bCs/>
        </w:rPr>
      </w:pPr>
      <w:r w:rsidRPr="001D3E8C">
        <w:rPr>
          <w:rFonts w:asciiTheme="minorHAnsi" w:hAnsiTheme="minorHAnsi" w:cstheme="minorHAnsi"/>
          <w:bCs/>
        </w:rPr>
        <w:t xml:space="preserve">M. </w:t>
      </w:r>
      <w:r w:rsidRPr="001D3E8C">
        <w:rPr>
          <w:rFonts w:asciiTheme="minorHAnsi" w:hAnsiTheme="minorHAnsi" w:cstheme="minorHAnsi"/>
          <w:color w:val="000000" w:themeColor="text1"/>
        </w:rPr>
        <w:t>Ostrowska</w:t>
      </w:r>
      <w:r w:rsidRPr="001D3E8C">
        <w:rPr>
          <w:rFonts w:asciiTheme="minorHAnsi" w:hAnsiTheme="minorHAnsi" w:cstheme="minorHAnsi"/>
          <w:bCs/>
        </w:rPr>
        <w:t xml:space="preserve"> </w:t>
      </w:r>
      <w:hyperlink r:id="rId127" w:history="1">
        <w:r w:rsidRPr="001D3E8C">
          <w:rPr>
            <w:rStyle w:val="Hipercze"/>
            <w:rFonts w:asciiTheme="minorHAnsi" w:hAnsiTheme="minorHAnsi" w:cstheme="minorHAnsi"/>
            <w:bCs/>
          </w:rPr>
          <w:t>Moduł III dla nauczycieli Fizyki</w:t>
        </w:r>
      </w:hyperlink>
      <w:r w:rsidRPr="001D3E8C">
        <w:rPr>
          <w:rFonts w:asciiTheme="minorHAnsi" w:hAnsiTheme="minorHAnsi" w:cstheme="minorHAnsi"/>
          <w:bCs/>
        </w:rPr>
        <w:t xml:space="preserve"> – Informacja zwrotna, która pomaga w uczeniu się, materiały dla trenerów w projekcie Aktywna Edukacja, Centrum Edukacji Obywatelskiej [online: dostęp 14.01.2019].</w:t>
      </w:r>
    </w:p>
    <w:p w:rsidR="00764E92" w:rsidRPr="001D3E8C" w:rsidRDefault="00764E92" w:rsidP="00764E92">
      <w:pPr>
        <w:pStyle w:val="NormalnyWeb"/>
        <w:numPr>
          <w:ilvl w:val="1"/>
          <w:numId w:val="29"/>
        </w:numPr>
        <w:spacing w:after="120" w:line="360" w:lineRule="auto"/>
        <w:ind w:left="426" w:hanging="426"/>
        <w:jc w:val="both"/>
        <w:rPr>
          <w:rFonts w:asciiTheme="minorHAnsi" w:hAnsiTheme="minorHAnsi" w:cstheme="minorHAnsi"/>
          <w:color w:val="000000" w:themeColor="text1"/>
        </w:rPr>
      </w:pPr>
      <w:r w:rsidRPr="001D3E8C">
        <w:rPr>
          <w:rFonts w:asciiTheme="minorHAnsi" w:hAnsiTheme="minorHAnsi" w:cstheme="minorHAnsi"/>
          <w:color w:val="000000" w:themeColor="text1"/>
        </w:rPr>
        <w:t>Agata Arkabus, Anna Płusa, Ewaluacja procesu wspomagania – IV etap, Ośrodek Rozwoju Edukacji, Warszawa 2015.</w:t>
      </w:r>
    </w:p>
    <w:p w:rsidR="00764E92" w:rsidRPr="001D3E8C" w:rsidRDefault="00764E92" w:rsidP="00764E92">
      <w:pPr>
        <w:pStyle w:val="NormalnyWeb"/>
        <w:numPr>
          <w:ilvl w:val="1"/>
          <w:numId w:val="29"/>
        </w:numPr>
        <w:spacing w:after="120" w:line="360" w:lineRule="auto"/>
        <w:ind w:left="426" w:hanging="426"/>
        <w:jc w:val="both"/>
        <w:rPr>
          <w:rFonts w:asciiTheme="minorHAnsi" w:hAnsiTheme="minorHAnsi" w:cstheme="minorHAnsi"/>
          <w:color w:val="000000" w:themeColor="text1"/>
        </w:rPr>
      </w:pPr>
      <w:r w:rsidRPr="001D3E8C">
        <w:rPr>
          <w:rFonts w:asciiTheme="minorHAnsi" w:hAnsiTheme="minorHAnsi" w:cstheme="minorHAnsi"/>
          <w:color w:val="000000" w:themeColor="text1"/>
        </w:rPr>
        <w:t xml:space="preserve">Blanka Zajdler, Rozpoznanie potrzeb rady pedagogicznej, Ośrodek Rozwoju Edukacji, Warszawa 2018. </w:t>
      </w:r>
    </w:p>
    <w:p w:rsidR="00764E92" w:rsidRPr="00FE0FDF" w:rsidRDefault="00764E92" w:rsidP="00764E92">
      <w:pPr>
        <w:rPr>
          <w:rFonts w:asciiTheme="minorHAnsi" w:hAnsiTheme="minorHAnsi" w:cstheme="minorHAnsi"/>
        </w:rPr>
      </w:pPr>
    </w:p>
    <w:p w:rsidR="00764E92" w:rsidRPr="00FE0FDF" w:rsidRDefault="00764E92" w:rsidP="00764E92">
      <w:pPr>
        <w:rPr>
          <w:rFonts w:asciiTheme="minorHAnsi" w:hAnsiTheme="minorHAnsi" w:cstheme="minorHAnsi"/>
        </w:rPr>
      </w:pPr>
    </w:p>
    <w:p w:rsidR="00764E92" w:rsidRDefault="00764E92" w:rsidP="00764E92">
      <w:pPr>
        <w:rPr>
          <w:rFonts w:asciiTheme="minorHAnsi" w:hAnsiTheme="minorHAnsi" w:cstheme="minorHAnsi"/>
          <w:b/>
          <w:sz w:val="28"/>
          <w:szCs w:val="28"/>
        </w:rPr>
      </w:pPr>
      <w:r w:rsidRPr="00FE0FDF">
        <w:rPr>
          <w:rFonts w:asciiTheme="minorHAnsi" w:hAnsiTheme="minorHAnsi" w:cstheme="minorHAnsi"/>
          <w:b/>
          <w:sz w:val="28"/>
          <w:szCs w:val="28"/>
        </w:rPr>
        <w:t>NETOGRAFIA</w:t>
      </w:r>
    </w:p>
    <w:p w:rsidR="00764E92" w:rsidRDefault="00764E92" w:rsidP="00764E92">
      <w:pPr>
        <w:rPr>
          <w:rFonts w:asciiTheme="minorHAnsi" w:hAnsiTheme="minorHAnsi" w:cstheme="minorHAnsi"/>
          <w:b/>
          <w:sz w:val="28"/>
          <w:szCs w:val="28"/>
        </w:rPr>
      </w:pPr>
    </w:p>
    <w:p w:rsidR="00764E92" w:rsidRPr="0088564F" w:rsidRDefault="00A903CF" w:rsidP="00764E92">
      <w:pPr>
        <w:pStyle w:val="Akapitzlist"/>
        <w:numPr>
          <w:ilvl w:val="0"/>
          <w:numId w:val="34"/>
        </w:numPr>
        <w:spacing w:line="360" w:lineRule="auto"/>
        <w:ind w:left="426" w:hanging="426"/>
        <w:rPr>
          <w:rFonts w:asciiTheme="minorHAnsi" w:hAnsiTheme="minorHAnsi" w:cstheme="minorHAnsi"/>
          <w:bCs/>
          <w:iCs/>
          <w:color w:val="000000" w:themeColor="text1"/>
        </w:rPr>
      </w:pPr>
      <w:hyperlink r:id="rId128" w:history="1">
        <w:r w:rsidR="00764E92" w:rsidRPr="002B13C3">
          <w:rPr>
            <w:rStyle w:val="Hipercze"/>
            <w:rFonts w:asciiTheme="minorHAnsi" w:hAnsiTheme="minorHAnsi" w:cstheme="minorHAnsi"/>
            <w:bCs/>
            <w:iCs/>
          </w:rPr>
          <w:t>https://ok.ceo.org.pl/strategie-ok</w:t>
        </w:r>
      </w:hyperlink>
      <w:r w:rsidR="00764E92" w:rsidRPr="0088564F">
        <w:rPr>
          <w:rFonts w:asciiTheme="minorHAnsi" w:hAnsiTheme="minorHAnsi" w:cstheme="minorHAnsi"/>
          <w:bCs/>
          <w:iCs/>
          <w:color w:val="000000" w:themeColor="text1"/>
        </w:rPr>
        <w:t xml:space="preserve"> </w:t>
      </w:r>
    </w:p>
    <w:p w:rsidR="00764E92" w:rsidRPr="0088564F" w:rsidRDefault="00764E92" w:rsidP="00764E92">
      <w:pPr>
        <w:pStyle w:val="Akapitzlist"/>
        <w:numPr>
          <w:ilvl w:val="0"/>
          <w:numId w:val="34"/>
        </w:numPr>
        <w:spacing w:line="360" w:lineRule="auto"/>
        <w:ind w:left="426" w:hanging="426"/>
        <w:rPr>
          <w:rFonts w:asciiTheme="minorHAnsi" w:hAnsiTheme="minorHAnsi" w:cstheme="minorHAnsi"/>
          <w:bCs/>
          <w:iCs/>
          <w:color w:val="000000" w:themeColor="text1"/>
          <w:lang w:val="en-US"/>
        </w:rPr>
      </w:pPr>
      <w:r w:rsidRPr="0088564F">
        <w:rPr>
          <w:rFonts w:asciiTheme="minorHAnsi" w:hAnsiTheme="minorHAnsi" w:cstheme="minorHAnsi"/>
          <w:bCs/>
          <w:iCs/>
          <w:color w:val="000000" w:themeColor="text1"/>
          <w:lang w:val="en-US"/>
        </w:rPr>
        <w:t xml:space="preserve">Phet - </w:t>
      </w:r>
      <w:hyperlink r:id="rId129" w:history="1">
        <w:r w:rsidRPr="0088564F">
          <w:rPr>
            <w:rStyle w:val="Hipercze"/>
            <w:rFonts w:asciiTheme="minorHAnsi" w:hAnsiTheme="minorHAnsi" w:cstheme="minorHAnsi"/>
            <w:bCs/>
            <w:iCs/>
            <w:lang w:val="en-US"/>
          </w:rPr>
          <w:t>https://phet.colorado.edu/en/simulations/translated/pl</w:t>
        </w:r>
      </w:hyperlink>
    </w:p>
    <w:p w:rsidR="00764E92" w:rsidRPr="009E017F" w:rsidRDefault="00764E92" w:rsidP="00764E92">
      <w:pPr>
        <w:pStyle w:val="Akapitzlist"/>
        <w:numPr>
          <w:ilvl w:val="0"/>
          <w:numId w:val="34"/>
        </w:numPr>
        <w:spacing w:line="360" w:lineRule="auto"/>
        <w:ind w:left="426" w:hanging="426"/>
        <w:rPr>
          <w:rFonts w:asciiTheme="minorHAnsi" w:hAnsiTheme="minorHAnsi" w:cstheme="minorHAnsi"/>
          <w:bCs/>
          <w:iCs/>
          <w:color w:val="000000" w:themeColor="text1"/>
          <w:lang w:val="en-US"/>
        </w:rPr>
      </w:pPr>
      <w:r w:rsidRPr="009E017F">
        <w:rPr>
          <w:rFonts w:asciiTheme="minorHAnsi" w:hAnsiTheme="minorHAnsi" w:cstheme="minorHAnsi"/>
          <w:bCs/>
          <w:iCs/>
          <w:color w:val="000000" w:themeColor="text1"/>
          <w:lang w:val="en-US"/>
        </w:rPr>
        <w:t xml:space="preserve">Cabri - </w:t>
      </w:r>
      <w:hyperlink r:id="rId130" w:history="1">
        <w:r w:rsidRPr="009E017F">
          <w:rPr>
            <w:rStyle w:val="Hipercze"/>
            <w:rFonts w:asciiTheme="minorHAnsi" w:hAnsiTheme="minorHAnsi" w:cstheme="minorHAnsi"/>
            <w:bCs/>
            <w:iCs/>
            <w:lang w:val="en-US"/>
          </w:rPr>
          <w:t>https://www.dobreprogramy.pl/Cabri-Geometry-II-Plus,Program,Windows,12547.html</w:t>
        </w:r>
      </w:hyperlink>
    </w:p>
    <w:p w:rsidR="00764E92" w:rsidRPr="009E017F" w:rsidRDefault="00764E92" w:rsidP="00764E92">
      <w:pPr>
        <w:pStyle w:val="Akapitzlist"/>
        <w:numPr>
          <w:ilvl w:val="0"/>
          <w:numId w:val="34"/>
        </w:numPr>
        <w:spacing w:line="360" w:lineRule="auto"/>
        <w:ind w:left="426" w:hanging="426"/>
        <w:rPr>
          <w:rFonts w:asciiTheme="minorHAnsi" w:hAnsiTheme="minorHAnsi" w:cstheme="minorHAnsi"/>
          <w:bCs/>
          <w:iCs/>
          <w:color w:val="000000" w:themeColor="text1"/>
        </w:rPr>
      </w:pPr>
      <w:r w:rsidRPr="009E017F">
        <w:rPr>
          <w:rFonts w:asciiTheme="minorHAnsi" w:hAnsiTheme="minorHAnsi" w:cstheme="minorHAnsi"/>
          <w:bCs/>
          <w:iCs/>
          <w:color w:val="000000" w:themeColor="text1"/>
        </w:rPr>
        <w:t xml:space="preserve">Geogebra - </w:t>
      </w:r>
      <w:hyperlink r:id="rId131" w:history="1">
        <w:r w:rsidRPr="009E017F">
          <w:rPr>
            <w:rStyle w:val="Hipercze"/>
            <w:rFonts w:asciiTheme="minorHAnsi" w:hAnsiTheme="minorHAnsi" w:cstheme="minorHAnsi"/>
            <w:bCs/>
            <w:iCs/>
          </w:rPr>
          <w:t>https://www.geogebra.org</w:t>
        </w:r>
      </w:hyperlink>
    </w:p>
    <w:p w:rsidR="00764E92" w:rsidRDefault="00764E92" w:rsidP="00764E92">
      <w:pPr>
        <w:pStyle w:val="Akapitzlist"/>
        <w:numPr>
          <w:ilvl w:val="0"/>
          <w:numId w:val="34"/>
        </w:numPr>
        <w:spacing w:line="360" w:lineRule="auto"/>
        <w:ind w:left="426" w:hanging="426"/>
        <w:rPr>
          <w:rFonts w:asciiTheme="minorHAnsi" w:hAnsiTheme="minorHAnsi" w:cstheme="minorHAnsi"/>
          <w:bCs/>
          <w:iCs/>
          <w:color w:val="000000" w:themeColor="text1"/>
        </w:rPr>
      </w:pPr>
      <w:r w:rsidRPr="009E017F">
        <w:rPr>
          <w:rFonts w:asciiTheme="minorHAnsi" w:hAnsiTheme="minorHAnsi" w:cstheme="minorHAnsi"/>
          <w:bCs/>
          <w:iCs/>
          <w:color w:val="000000" w:themeColor="text1"/>
        </w:rPr>
        <w:t xml:space="preserve">Geogebra  samouczek - </w:t>
      </w:r>
      <w:hyperlink r:id="rId132" w:history="1">
        <w:r w:rsidRPr="009E017F">
          <w:rPr>
            <w:rStyle w:val="Hipercze"/>
            <w:rFonts w:asciiTheme="minorHAnsi" w:hAnsiTheme="minorHAnsi" w:cstheme="minorHAnsi"/>
            <w:bCs/>
            <w:iCs/>
          </w:rPr>
          <w:t>https://wiki.geogebra.org/pl/Samouczek</w:t>
        </w:r>
      </w:hyperlink>
    </w:p>
    <w:p w:rsidR="00764E92" w:rsidRDefault="00764E92" w:rsidP="00764E92">
      <w:pPr>
        <w:pStyle w:val="Akapitzlist"/>
        <w:numPr>
          <w:ilvl w:val="0"/>
          <w:numId w:val="34"/>
        </w:numPr>
        <w:spacing w:line="360" w:lineRule="auto"/>
        <w:ind w:left="426" w:hanging="426"/>
        <w:rPr>
          <w:rFonts w:asciiTheme="minorHAnsi" w:hAnsiTheme="minorHAnsi" w:cstheme="minorHAnsi"/>
          <w:bCs/>
          <w:iCs/>
          <w:color w:val="000000" w:themeColor="text1"/>
        </w:rPr>
      </w:pPr>
      <w:r>
        <w:rPr>
          <w:rFonts w:asciiTheme="minorHAnsi" w:hAnsiTheme="minorHAnsi" w:cstheme="minorHAnsi"/>
          <w:bCs/>
          <w:iCs/>
          <w:color w:val="000000" w:themeColor="text1"/>
        </w:rPr>
        <w:t xml:space="preserve">E-podręczniki - </w:t>
      </w:r>
      <w:hyperlink r:id="rId133" w:history="1">
        <w:r w:rsidRPr="002B13C3">
          <w:rPr>
            <w:rStyle w:val="Hipercze"/>
            <w:rFonts w:asciiTheme="minorHAnsi" w:hAnsiTheme="minorHAnsi" w:cstheme="minorHAnsi"/>
            <w:bCs/>
            <w:iCs/>
          </w:rPr>
          <w:t>http://www.epodreczniki.pl</w:t>
        </w:r>
      </w:hyperlink>
    </w:p>
    <w:p w:rsidR="00764E92" w:rsidRPr="00764E92" w:rsidRDefault="00764E92" w:rsidP="00764E92">
      <w:pPr>
        <w:pStyle w:val="Akapitzlist"/>
        <w:numPr>
          <w:ilvl w:val="0"/>
          <w:numId w:val="34"/>
        </w:numPr>
        <w:spacing w:line="360" w:lineRule="auto"/>
        <w:ind w:left="426" w:hanging="426"/>
        <w:rPr>
          <w:rFonts w:asciiTheme="minorHAnsi" w:hAnsiTheme="minorHAnsi" w:cstheme="minorHAnsi"/>
          <w:bCs/>
          <w:iCs/>
          <w:color w:val="000000" w:themeColor="text1"/>
          <w:lang w:val="en-US"/>
        </w:rPr>
      </w:pPr>
      <w:r w:rsidRPr="0088564F">
        <w:rPr>
          <w:rFonts w:ascii="Arial" w:hAnsi="Arial" w:cs="Arial"/>
          <w:lang w:val="en-US"/>
        </w:rPr>
        <w:t xml:space="preserve">Scholaris </w:t>
      </w:r>
      <w:hyperlink r:id="rId134" w:history="1">
        <w:r w:rsidRPr="0088564F">
          <w:rPr>
            <w:rStyle w:val="Hipercze"/>
            <w:rFonts w:ascii="Arial" w:hAnsi="Arial" w:cs="Arial"/>
            <w:lang w:val="en-US"/>
          </w:rPr>
          <w:t>http://www.scholaris.pl</w:t>
        </w:r>
      </w:hyperlink>
      <w:r w:rsidRPr="0088564F">
        <w:rPr>
          <w:rFonts w:ascii="Arial" w:hAnsi="Arial" w:cs="Arial"/>
          <w:lang w:val="en-US"/>
        </w:rPr>
        <w:t xml:space="preserve"> </w:t>
      </w:r>
    </w:p>
    <w:p w:rsidR="00764E92" w:rsidRDefault="00764E92" w:rsidP="00764E92">
      <w:pPr>
        <w:spacing w:line="360" w:lineRule="auto"/>
        <w:rPr>
          <w:rFonts w:asciiTheme="minorHAnsi" w:hAnsiTheme="minorHAnsi" w:cstheme="minorHAnsi"/>
          <w:bCs/>
          <w:iCs/>
          <w:color w:val="000000" w:themeColor="text1"/>
          <w:lang w:val="en-US"/>
        </w:rPr>
      </w:pPr>
    </w:p>
    <w:p w:rsidR="00764E92" w:rsidRDefault="00764E92" w:rsidP="00764E92">
      <w:pPr>
        <w:spacing w:line="360" w:lineRule="auto"/>
        <w:rPr>
          <w:rFonts w:asciiTheme="minorHAnsi" w:hAnsiTheme="minorHAnsi" w:cstheme="minorHAnsi"/>
          <w:bCs/>
          <w:iCs/>
          <w:color w:val="000000" w:themeColor="text1"/>
          <w:lang w:val="en-US"/>
        </w:rPr>
      </w:pPr>
    </w:p>
    <w:p w:rsidR="00764E92" w:rsidRPr="00764E92" w:rsidRDefault="00764E92" w:rsidP="00764E92">
      <w:pPr>
        <w:spacing w:line="360" w:lineRule="auto"/>
        <w:rPr>
          <w:rFonts w:asciiTheme="minorHAnsi" w:hAnsiTheme="minorHAnsi" w:cstheme="minorHAnsi"/>
          <w:bCs/>
          <w:iCs/>
          <w:color w:val="000000" w:themeColor="text1"/>
          <w:lang w:val="en-US"/>
        </w:rPr>
      </w:pPr>
    </w:p>
    <w:p w:rsidR="00764E92" w:rsidRPr="00764E92" w:rsidRDefault="00764E92" w:rsidP="00764E92">
      <w:pPr>
        <w:pStyle w:val="Akapitzlist"/>
        <w:numPr>
          <w:ilvl w:val="0"/>
          <w:numId w:val="34"/>
        </w:numPr>
        <w:spacing w:line="360" w:lineRule="auto"/>
        <w:ind w:left="426" w:hanging="426"/>
        <w:rPr>
          <w:rFonts w:asciiTheme="minorHAnsi" w:hAnsiTheme="minorHAnsi" w:cstheme="minorHAnsi"/>
          <w:bCs/>
          <w:iCs/>
          <w:color w:val="000000" w:themeColor="text1"/>
          <w:lang w:val="en-US"/>
        </w:rPr>
      </w:pPr>
      <w:r w:rsidRPr="0088564F">
        <w:rPr>
          <w:rFonts w:asciiTheme="minorHAnsi" w:hAnsiTheme="minorHAnsi" w:cstheme="minorHAnsi"/>
          <w:bCs/>
          <w:iCs/>
          <w:color w:val="000000" w:themeColor="text1"/>
          <w:lang w:val="en-US"/>
        </w:rPr>
        <w:t xml:space="preserve">Sudoku - </w:t>
      </w:r>
      <w:hyperlink r:id="rId135" w:history="1">
        <w:r w:rsidRPr="0088564F">
          <w:rPr>
            <w:rStyle w:val="Hipercze"/>
            <w:rFonts w:asciiTheme="minorHAnsi" w:hAnsiTheme="minorHAnsi" w:cstheme="minorHAnsi"/>
            <w:bCs/>
            <w:iCs/>
            <w:lang w:val="en-US"/>
          </w:rPr>
          <w:t>http://onlinesudoku.pl</w:t>
        </w:r>
      </w:hyperlink>
    </w:p>
    <w:p w:rsidR="00764E92" w:rsidRPr="00B612BE" w:rsidRDefault="00764E92" w:rsidP="00764E92">
      <w:pPr>
        <w:pStyle w:val="Akapitzlist"/>
        <w:numPr>
          <w:ilvl w:val="0"/>
          <w:numId w:val="34"/>
        </w:numPr>
        <w:spacing w:line="360" w:lineRule="auto"/>
        <w:ind w:left="426" w:hanging="426"/>
        <w:rPr>
          <w:rStyle w:val="Hipercze"/>
          <w:rFonts w:asciiTheme="minorHAnsi" w:hAnsiTheme="minorHAnsi" w:cstheme="minorHAnsi"/>
          <w:bCs/>
          <w:iCs/>
          <w:color w:val="000000" w:themeColor="text1"/>
          <w:u w:val="none"/>
        </w:rPr>
      </w:pPr>
      <w:r w:rsidRPr="006255EE">
        <w:rPr>
          <w:rFonts w:asciiTheme="minorHAnsi" w:hAnsiTheme="minorHAnsi" w:cstheme="minorHAnsi"/>
          <w:bCs/>
          <w:iCs/>
          <w:color w:val="000000" w:themeColor="text1"/>
        </w:rPr>
        <w:t xml:space="preserve">Archipelag matematyki - </w:t>
      </w:r>
      <w:hyperlink r:id="rId136" w:history="1">
        <w:r w:rsidRPr="002B13C3">
          <w:rPr>
            <w:rStyle w:val="Hipercze"/>
            <w:rFonts w:asciiTheme="minorHAnsi" w:hAnsiTheme="minorHAnsi" w:cstheme="minorHAnsi"/>
            <w:bCs/>
            <w:iCs/>
          </w:rPr>
          <w:t>http://www.archipelagmatematyki.pl</w:t>
        </w:r>
      </w:hyperlink>
    </w:p>
    <w:p w:rsidR="00764E92" w:rsidRPr="006255EE" w:rsidRDefault="00764E92" w:rsidP="00764E92">
      <w:pPr>
        <w:pStyle w:val="Akapitzlist"/>
        <w:numPr>
          <w:ilvl w:val="0"/>
          <w:numId w:val="34"/>
        </w:numPr>
        <w:spacing w:line="360" w:lineRule="auto"/>
        <w:ind w:left="426" w:hanging="426"/>
        <w:rPr>
          <w:rFonts w:asciiTheme="minorHAnsi" w:hAnsiTheme="minorHAnsi" w:cstheme="minorHAnsi"/>
          <w:bCs/>
          <w:iCs/>
          <w:color w:val="000000" w:themeColor="text1"/>
        </w:rPr>
      </w:pPr>
      <w:r>
        <w:rPr>
          <w:rFonts w:asciiTheme="minorHAnsi" w:hAnsiTheme="minorHAnsi" w:cstheme="minorHAnsi"/>
          <w:bCs/>
          <w:iCs/>
          <w:color w:val="000000" w:themeColor="text1"/>
        </w:rPr>
        <w:t xml:space="preserve">Film dotyczący wspomagania - </w:t>
      </w:r>
      <w:r w:rsidRPr="00476256">
        <w:rPr>
          <w:rFonts w:asciiTheme="minorHAnsi" w:hAnsiTheme="minorHAnsi" w:cstheme="minorHAnsi"/>
        </w:rPr>
        <w:t xml:space="preserve"> </w:t>
      </w:r>
      <w:hyperlink r:id="rId137" w:history="1">
        <w:r w:rsidRPr="00476256">
          <w:rPr>
            <w:rStyle w:val="Hipercze"/>
            <w:rFonts w:asciiTheme="minorHAnsi" w:hAnsiTheme="minorHAnsi" w:cstheme="minorHAnsi"/>
          </w:rPr>
          <w:t>https://youtu.be/Lz057bp8-dc</w:t>
        </w:r>
      </w:hyperlink>
    </w:p>
    <w:p w:rsidR="00764E92" w:rsidRDefault="00764E92" w:rsidP="00764E92">
      <w:pPr>
        <w:rPr>
          <w:rFonts w:asciiTheme="minorHAnsi" w:hAnsiTheme="minorHAnsi" w:cstheme="minorHAnsi"/>
          <w:b/>
          <w:sz w:val="28"/>
          <w:szCs w:val="28"/>
        </w:rPr>
      </w:pPr>
    </w:p>
    <w:p w:rsidR="00764E92" w:rsidRDefault="00764E92" w:rsidP="00764E92">
      <w:pPr>
        <w:rPr>
          <w:rFonts w:asciiTheme="minorHAnsi" w:hAnsiTheme="minorHAnsi" w:cstheme="minorHAnsi"/>
          <w:b/>
          <w:sz w:val="28"/>
          <w:szCs w:val="28"/>
        </w:rPr>
      </w:pPr>
    </w:p>
    <w:p w:rsidR="00764E92" w:rsidRDefault="00764E92" w:rsidP="00764E92">
      <w:pPr>
        <w:rPr>
          <w:rFonts w:asciiTheme="minorHAnsi" w:hAnsiTheme="minorHAnsi" w:cstheme="minorHAnsi"/>
          <w:b/>
          <w:sz w:val="28"/>
          <w:szCs w:val="28"/>
        </w:rPr>
      </w:pPr>
    </w:p>
    <w:p w:rsidR="00764E92" w:rsidRDefault="00764E92" w:rsidP="00764E92">
      <w:pPr>
        <w:rPr>
          <w:rFonts w:asciiTheme="minorHAnsi" w:hAnsiTheme="minorHAnsi" w:cstheme="minorHAnsi"/>
          <w:b/>
          <w:sz w:val="28"/>
          <w:szCs w:val="28"/>
        </w:rPr>
      </w:pPr>
    </w:p>
    <w:p w:rsidR="00764E92" w:rsidRDefault="00764E92" w:rsidP="00764E92">
      <w:pPr>
        <w:rPr>
          <w:rFonts w:asciiTheme="minorHAnsi" w:hAnsiTheme="minorHAnsi" w:cstheme="minorHAnsi"/>
          <w:b/>
          <w:sz w:val="28"/>
          <w:szCs w:val="28"/>
        </w:rPr>
      </w:pPr>
    </w:p>
    <w:p w:rsidR="00AA72CF" w:rsidRDefault="00AA72CF" w:rsidP="00764E92">
      <w:pPr>
        <w:spacing w:line="360" w:lineRule="auto"/>
        <w:jc w:val="center"/>
        <w:rPr>
          <w:rFonts w:asciiTheme="minorHAnsi" w:hAnsiTheme="minorHAnsi" w:cstheme="minorHAnsi"/>
        </w:rPr>
      </w:pPr>
    </w:p>
    <w:p w:rsidR="00AA72CF" w:rsidRDefault="00AA72CF" w:rsidP="00764E92">
      <w:pPr>
        <w:spacing w:line="360" w:lineRule="auto"/>
        <w:jc w:val="center"/>
        <w:rPr>
          <w:rFonts w:asciiTheme="minorHAnsi" w:hAnsiTheme="minorHAnsi" w:cstheme="minorHAnsi"/>
        </w:rPr>
      </w:pPr>
    </w:p>
    <w:p w:rsidR="00AA72CF" w:rsidRDefault="00AA72CF" w:rsidP="00764E92">
      <w:pPr>
        <w:spacing w:line="360" w:lineRule="auto"/>
        <w:jc w:val="center"/>
        <w:rPr>
          <w:rFonts w:asciiTheme="minorHAnsi" w:hAnsiTheme="minorHAnsi" w:cstheme="minorHAnsi"/>
        </w:rPr>
      </w:pPr>
    </w:p>
    <w:p w:rsidR="00AA72CF" w:rsidRDefault="00AA72CF" w:rsidP="00764E92">
      <w:pPr>
        <w:spacing w:line="360" w:lineRule="auto"/>
        <w:jc w:val="center"/>
        <w:rPr>
          <w:rFonts w:asciiTheme="minorHAnsi" w:hAnsiTheme="minorHAnsi" w:cstheme="minorHAnsi"/>
        </w:rPr>
      </w:pPr>
    </w:p>
    <w:p w:rsidR="00AA72CF" w:rsidRDefault="00AA72CF" w:rsidP="00764E92">
      <w:pPr>
        <w:spacing w:line="360" w:lineRule="auto"/>
        <w:jc w:val="center"/>
        <w:rPr>
          <w:rFonts w:asciiTheme="minorHAnsi" w:hAnsiTheme="minorHAnsi" w:cstheme="minorHAnsi"/>
        </w:rPr>
      </w:pPr>
    </w:p>
    <w:p w:rsidR="00AA72CF" w:rsidRDefault="00AA72CF" w:rsidP="00764E92">
      <w:pPr>
        <w:spacing w:line="360" w:lineRule="auto"/>
        <w:jc w:val="center"/>
        <w:rPr>
          <w:rFonts w:asciiTheme="minorHAnsi" w:hAnsiTheme="minorHAnsi" w:cstheme="minorHAnsi"/>
        </w:rPr>
      </w:pPr>
    </w:p>
    <w:p w:rsidR="00AA72CF" w:rsidRDefault="00AA72CF" w:rsidP="00764E92">
      <w:pPr>
        <w:spacing w:line="360" w:lineRule="auto"/>
        <w:jc w:val="center"/>
        <w:rPr>
          <w:rFonts w:asciiTheme="minorHAnsi" w:hAnsiTheme="minorHAnsi" w:cstheme="minorHAnsi"/>
        </w:rPr>
      </w:pPr>
    </w:p>
    <w:p w:rsidR="00AA72CF" w:rsidRDefault="00AA72CF" w:rsidP="00764E92">
      <w:pPr>
        <w:spacing w:line="360" w:lineRule="auto"/>
        <w:jc w:val="center"/>
        <w:rPr>
          <w:rFonts w:asciiTheme="minorHAnsi" w:hAnsiTheme="minorHAnsi" w:cstheme="minorHAnsi"/>
        </w:rPr>
      </w:pPr>
    </w:p>
    <w:p w:rsidR="00AA72CF" w:rsidRDefault="00AA72CF" w:rsidP="00764E92">
      <w:pPr>
        <w:spacing w:line="360" w:lineRule="auto"/>
        <w:jc w:val="center"/>
        <w:rPr>
          <w:rFonts w:asciiTheme="minorHAnsi" w:hAnsiTheme="minorHAnsi" w:cstheme="minorHAnsi"/>
        </w:rPr>
      </w:pPr>
    </w:p>
    <w:p w:rsidR="00AA72CF" w:rsidRDefault="00AA72CF" w:rsidP="00764E92">
      <w:pPr>
        <w:spacing w:line="360" w:lineRule="auto"/>
        <w:jc w:val="center"/>
        <w:rPr>
          <w:rFonts w:asciiTheme="minorHAnsi" w:hAnsiTheme="minorHAnsi" w:cstheme="minorHAnsi"/>
        </w:rPr>
      </w:pPr>
    </w:p>
    <w:p w:rsidR="00AA72CF" w:rsidRDefault="00AA72CF" w:rsidP="00764E92">
      <w:pPr>
        <w:spacing w:line="360" w:lineRule="auto"/>
        <w:jc w:val="center"/>
        <w:rPr>
          <w:rFonts w:asciiTheme="minorHAnsi" w:hAnsiTheme="minorHAnsi" w:cstheme="minorHAnsi"/>
        </w:rPr>
      </w:pPr>
    </w:p>
    <w:p w:rsidR="00AA72CF" w:rsidRDefault="00AA72CF" w:rsidP="00764E92">
      <w:pPr>
        <w:spacing w:line="360" w:lineRule="auto"/>
        <w:jc w:val="center"/>
        <w:rPr>
          <w:rFonts w:asciiTheme="minorHAnsi" w:hAnsiTheme="minorHAnsi" w:cstheme="minorHAnsi"/>
        </w:rPr>
      </w:pPr>
    </w:p>
    <w:p w:rsidR="00AA72CF" w:rsidRDefault="00AA72CF" w:rsidP="00764E92">
      <w:pPr>
        <w:spacing w:line="360" w:lineRule="auto"/>
        <w:jc w:val="center"/>
        <w:rPr>
          <w:rFonts w:asciiTheme="minorHAnsi" w:hAnsiTheme="minorHAnsi" w:cstheme="minorHAnsi"/>
        </w:rPr>
      </w:pPr>
    </w:p>
    <w:p w:rsidR="00AA72CF" w:rsidRDefault="00AA72CF" w:rsidP="00764E92">
      <w:pPr>
        <w:spacing w:line="360" w:lineRule="auto"/>
        <w:jc w:val="center"/>
        <w:rPr>
          <w:rFonts w:asciiTheme="minorHAnsi" w:hAnsiTheme="minorHAnsi" w:cstheme="minorHAnsi"/>
        </w:rPr>
      </w:pPr>
    </w:p>
    <w:p w:rsidR="00AA72CF" w:rsidRDefault="00AA72CF" w:rsidP="00764E92">
      <w:pPr>
        <w:spacing w:line="360" w:lineRule="auto"/>
        <w:jc w:val="center"/>
        <w:rPr>
          <w:rFonts w:asciiTheme="minorHAnsi" w:hAnsiTheme="minorHAnsi" w:cstheme="minorHAnsi"/>
        </w:rPr>
      </w:pPr>
    </w:p>
    <w:p w:rsidR="00AA72CF" w:rsidRDefault="00AA72CF" w:rsidP="00764E92">
      <w:pPr>
        <w:spacing w:line="360" w:lineRule="auto"/>
        <w:jc w:val="center"/>
        <w:rPr>
          <w:rFonts w:asciiTheme="minorHAnsi" w:hAnsiTheme="minorHAnsi" w:cstheme="minorHAnsi"/>
        </w:rPr>
      </w:pPr>
    </w:p>
    <w:p w:rsidR="00764E92" w:rsidRPr="00612161" w:rsidRDefault="00764E92" w:rsidP="00764E92">
      <w:pPr>
        <w:spacing w:line="360" w:lineRule="auto"/>
        <w:jc w:val="center"/>
        <w:rPr>
          <w:rFonts w:asciiTheme="minorHAnsi" w:eastAsiaTheme="minorHAnsi" w:hAnsiTheme="minorHAnsi" w:cstheme="minorHAnsi"/>
          <w:spacing w:val="4"/>
          <w:sz w:val="12"/>
          <w:szCs w:val="16"/>
          <w:shd w:val="clear" w:color="auto" w:fill="FFFFFF"/>
        </w:rPr>
      </w:pPr>
      <w:r w:rsidRPr="00612161">
        <w:rPr>
          <w:rFonts w:asciiTheme="minorHAnsi" w:hAnsiTheme="minorHAnsi" w:cstheme="minorHAnsi"/>
        </w:rPr>
        <w:t>Materiał jest rozpowszechniany na zasadach wolnej licencji Creative Commons –</w:t>
      </w:r>
    </w:p>
    <w:p w:rsidR="00764E92" w:rsidRPr="00295EB8" w:rsidRDefault="00764E92" w:rsidP="00764E92">
      <w:pPr>
        <w:shd w:val="clear" w:color="auto" w:fill="FFFFFF"/>
        <w:spacing w:line="360" w:lineRule="auto"/>
        <w:ind w:left="43"/>
        <w:jc w:val="center"/>
        <w:rPr>
          <w:rFonts w:asciiTheme="minorHAnsi" w:hAnsiTheme="minorHAnsi" w:cstheme="minorHAnsi"/>
          <w:spacing w:val="-2"/>
        </w:rPr>
      </w:pPr>
      <w:r w:rsidRPr="00612161">
        <w:rPr>
          <w:rFonts w:asciiTheme="minorHAnsi" w:hAnsiTheme="minorHAnsi" w:cstheme="minorHAnsi"/>
        </w:rPr>
        <w:t>Użycie niekomercyjne 3.0 Polska (CC-BY-NC)</w:t>
      </w:r>
      <w:r w:rsidRPr="00612161">
        <w:rPr>
          <w:rFonts w:asciiTheme="minorHAnsi" w:hAnsiTheme="minorHAnsi" w:cstheme="minorHAnsi"/>
        </w:rPr>
        <w:br/>
      </w:r>
      <w:r w:rsidRPr="00612161">
        <w:rPr>
          <w:rFonts w:asciiTheme="minorHAnsi" w:hAnsiTheme="minorHAnsi" w:cstheme="minorHAnsi"/>
          <w:spacing w:val="-2"/>
        </w:rPr>
        <w:t>Treść licencji dostępna jest na stronie http://creativecommons.org/licenses/by/3.0/pl</w:t>
      </w:r>
    </w:p>
    <w:p w:rsidR="00295EB8" w:rsidRPr="00295EB8" w:rsidRDefault="00295EB8" w:rsidP="00764E92">
      <w:pPr>
        <w:rPr>
          <w:rFonts w:asciiTheme="minorHAnsi" w:hAnsiTheme="minorHAnsi" w:cstheme="minorHAnsi"/>
          <w:spacing w:val="-2"/>
        </w:rPr>
      </w:pPr>
    </w:p>
    <w:sectPr w:rsidR="00295EB8" w:rsidRPr="00295EB8" w:rsidSect="00FE0FDF">
      <w:headerReference w:type="default" r:id="rId138"/>
      <w:footerReference w:type="even" r:id="rId139"/>
      <w:footerReference w:type="default" r:id="rId140"/>
      <w:headerReference w:type="first" r:id="rId141"/>
      <w:footerReference w:type="first" r:id="rId142"/>
      <w:pgSz w:w="11906" w:h="16838" w:code="9"/>
      <w:pgMar w:top="2300" w:right="1418" w:bottom="1374" w:left="1985" w:header="142" w:footer="142"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516BC" w:rsidRDefault="003516BC" w:rsidP="00873E87">
      <w:r>
        <w:separator/>
      </w:r>
    </w:p>
  </w:endnote>
  <w:endnote w:type="continuationSeparator" w:id="0">
    <w:p w:rsidR="003516BC" w:rsidRDefault="003516BC" w:rsidP="00873E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onsolas">
    <w:panose1 w:val="020B0609020204030204"/>
    <w:charset w:val="EE"/>
    <w:family w:val="modern"/>
    <w:pitch w:val="fixed"/>
    <w:sig w:usb0="E00006FF" w:usb1="0000FCFF" w:usb2="00000001" w:usb3="00000000" w:csb0="0000019F" w:csb1="00000000"/>
  </w:font>
  <w:font w:name="ヒラギノ角ゴ Pro W3">
    <w:charset w:val="80"/>
    <w:family w:val="swiss"/>
    <w:pitch w:val="variable"/>
    <w:sig w:usb0="E00002FF" w:usb1="7AC7FFFF" w:usb2="00000012" w:usb3="00000000" w:csb0="0002000D" w:csb1="00000000"/>
  </w:font>
  <w:font w:name="Verdana">
    <w:panose1 w:val="020B0604030504040204"/>
    <w:charset w:val="EE"/>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notTrueType/>
    <w:pitch w:val="variable"/>
    <w:sig w:usb0="00002000" w:usb1="00000000" w:usb2="00000000" w:usb3="00000000" w:csb0="00000000" w:csb1="00000000"/>
  </w:font>
  <w:font w:name="Aharoni">
    <w:altName w:val="Arial"/>
    <w:panose1 w:val="02010803020104030203"/>
    <w:charset w:val="B1"/>
    <w:family w:val="auto"/>
    <w:pitch w:val="variable"/>
    <w:sig w:usb0="00000801" w:usb1="00000000" w:usb2="00000000" w:usb3="00000000" w:csb0="00000020" w:csb1="00000000"/>
  </w:font>
  <w:font w:name="AppleSystemUIFont">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Calibri,Bold">
    <w:altName w:val="Calibri"/>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umerstrony"/>
      </w:rPr>
      <w:id w:val="1174080092"/>
      <w:docPartObj>
        <w:docPartGallery w:val="Page Numbers (Bottom of Page)"/>
        <w:docPartUnique/>
      </w:docPartObj>
    </w:sdtPr>
    <w:sdtEndPr>
      <w:rPr>
        <w:rStyle w:val="Numerstrony"/>
      </w:rPr>
    </w:sdtEndPr>
    <w:sdtContent>
      <w:p w:rsidR="00BB5953" w:rsidRDefault="00BB5953" w:rsidP="00784F68">
        <w:pPr>
          <w:pStyle w:val="Stopka"/>
          <w:framePr w:wrap="none" w:vAnchor="text" w:hAnchor="margin" w:xAlign="right" w:y="1"/>
          <w:rPr>
            <w:rStyle w:val="Numerstrony"/>
          </w:rPr>
        </w:pPr>
        <w:r>
          <w:rPr>
            <w:rStyle w:val="Numerstrony"/>
          </w:rPr>
          <w:fldChar w:fldCharType="begin"/>
        </w:r>
        <w:r>
          <w:rPr>
            <w:rStyle w:val="Numerstrony"/>
          </w:rPr>
          <w:instrText xml:space="preserve"> PAGE </w:instrText>
        </w:r>
        <w:r>
          <w:rPr>
            <w:rStyle w:val="Numerstrony"/>
          </w:rPr>
          <w:fldChar w:fldCharType="end"/>
        </w:r>
      </w:p>
    </w:sdtContent>
  </w:sdt>
  <w:p w:rsidR="00BB5953" w:rsidRDefault="00BB5953" w:rsidP="00784F68">
    <w:pPr>
      <w:pStyle w:val="Stopk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umerstrony"/>
      </w:rPr>
      <w:id w:val="-1045284512"/>
      <w:docPartObj>
        <w:docPartGallery w:val="Page Numbers (Bottom of Page)"/>
        <w:docPartUnique/>
      </w:docPartObj>
    </w:sdtPr>
    <w:sdtEndPr>
      <w:rPr>
        <w:rStyle w:val="Numerstrony"/>
        <w:rFonts w:asciiTheme="minorHAnsi" w:hAnsiTheme="minorHAnsi" w:cstheme="minorHAnsi"/>
      </w:rPr>
    </w:sdtEndPr>
    <w:sdtContent>
      <w:p w:rsidR="00BB5953" w:rsidRDefault="00BB5953" w:rsidP="0080012E">
        <w:pPr>
          <w:pStyle w:val="Stopka"/>
          <w:framePr w:w="365" w:wrap="none" w:vAnchor="text" w:hAnchor="margin" w:xAlign="right" w:y="-5"/>
          <w:rPr>
            <w:rStyle w:val="Numerstrony"/>
          </w:rPr>
        </w:pPr>
      </w:p>
      <w:p w:rsidR="00BB5953" w:rsidRDefault="00BB5953" w:rsidP="0080012E">
        <w:pPr>
          <w:pStyle w:val="Stopka"/>
          <w:framePr w:w="365" w:wrap="none" w:vAnchor="text" w:hAnchor="margin" w:xAlign="right" w:y="-5"/>
          <w:rPr>
            <w:rStyle w:val="Numerstrony"/>
          </w:rPr>
        </w:pPr>
      </w:p>
      <w:p w:rsidR="00BB5953" w:rsidRPr="0080012E" w:rsidRDefault="00BB5953" w:rsidP="0080012E">
        <w:pPr>
          <w:pStyle w:val="Stopka"/>
          <w:framePr w:w="365" w:wrap="none" w:vAnchor="text" w:hAnchor="margin" w:xAlign="right" w:y="-5"/>
          <w:rPr>
            <w:rStyle w:val="Numerstrony"/>
            <w:rFonts w:asciiTheme="minorHAnsi" w:hAnsiTheme="minorHAnsi" w:cstheme="minorHAnsi"/>
          </w:rPr>
        </w:pPr>
        <w:r w:rsidRPr="0080012E">
          <w:rPr>
            <w:rStyle w:val="Numerstrony"/>
            <w:rFonts w:asciiTheme="minorHAnsi" w:hAnsiTheme="minorHAnsi" w:cstheme="minorHAnsi"/>
          </w:rPr>
          <w:fldChar w:fldCharType="begin"/>
        </w:r>
        <w:r w:rsidRPr="0080012E">
          <w:rPr>
            <w:rStyle w:val="Numerstrony"/>
            <w:rFonts w:asciiTheme="minorHAnsi" w:hAnsiTheme="minorHAnsi" w:cstheme="minorHAnsi"/>
          </w:rPr>
          <w:instrText xml:space="preserve"> PAGE </w:instrText>
        </w:r>
        <w:r w:rsidRPr="0080012E">
          <w:rPr>
            <w:rStyle w:val="Numerstrony"/>
            <w:rFonts w:asciiTheme="minorHAnsi" w:hAnsiTheme="minorHAnsi" w:cstheme="minorHAnsi"/>
          </w:rPr>
          <w:fldChar w:fldCharType="separate"/>
        </w:r>
        <w:r w:rsidR="00A903CF">
          <w:rPr>
            <w:rStyle w:val="Numerstrony"/>
            <w:rFonts w:asciiTheme="minorHAnsi" w:hAnsiTheme="minorHAnsi" w:cstheme="minorHAnsi"/>
            <w:noProof/>
          </w:rPr>
          <w:t>117</w:t>
        </w:r>
        <w:r w:rsidRPr="0080012E">
          <w:rPr>
            <w:rStyle w:val="Numerstrony"/>
            <w:rFonts w:asciiTheme="minorHAnsi" w:hAnsiTheme="minorHAnsi" w:cstheme="minorHAnsi"/>
          </w:rPr>
          <w:fldChar w:fldCharType="end"/>
        </w:r>
      </w:p>
    </w:sdtContent>
  </w:sdt>
  <w:tbl>
    <w:tblPr>
      <w:tblStyle w:val="Tabela-Siatka"/>
      <w:tblW w:w="9215" w:type="dxa"/>
      <w:jc w:val="center"/>
      <w:tblBorders>
        <w:top w:val="single" w:sz="4" w:space="0" w:color="808080" w:themeColor="background1" w:themeShade="8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8"/>
      <w:gridCol w:w="2977"/>
      <w:gridCol w:w="2890"/>
    </w:tblGrid>
    <w:tr w:rsidR="00BB5953" w:rsidRPr="00C45678" w:rsidTr="00784F68">
      <w:trPr>
        <w:cantSplit/>
        <w:trHeight w:hRule="exact" w:val="159"/>
        <w:jc w:val="center"/>
      </w:trPr>
      <w:tc>
        <w:tcPr>
          <w:tcW w:w="9215" w:type="dxa"/>
          <w:gridSpan w:val="3"/>
        </w:tcPr>
        <w:p w:rsidR="00BB5953" w:rsidRPr="00C45678" w:rsidRDefault="00BB5953" w:rsidP="00784F68">
          <w:pPr>
            <w:pStyle w:val="Bezodstpw"/>
            <w:ind w:right="360"/>
            <w:rPr>
              <w:color w:val="3B3838" w:themeColor="background2" w:themeShade="40"/>
              <w:sz w:val="16"/>
              <w:szCs w:val="16"/>
              <w:vertAlign w:val="subscript"/>
            </w:rPr>
          </w:pPr>
        </w:p>
      </w:tc>
    </w:tr>
    <w:tr w:rsidR="00BB5953" w:rsidRPr="009F525E" w:rsidTr="00784F68">
      <w:trPr>
        <w:jc w:val="center"/>
      </w:trPr>
      <w:tc>
        <w:tcPr>
          <w:tcW w:w="3348" w:type="dxa"/>
          <w:shd w:val="clear" w:color="auto" w:fill="auto"/>
        </w:tcPr>
        <w:p w:rsidR="00BB5953" w:rsidRPr="009F525E" w:rsidRDefault="00BB5953" w:rsidP="00784F68">
          <w:pPr>
            <w:pStyle w:val="Bezodstpw"/>
            <w:rPr>
              <w:color w:val="002060"/>
              <w:sz w:val="16"/>
              <w:szCs w:val="16"/>
            </w:rPr>
          </w:pPr>
          <w:r>
            <w:rPr>
              <w:color w:val="002060"/>
              <w:sz w:val="16"/>
              <w:szCs w:val="16"/>
            </w:rPr>
            <w:t>Lider:</w:t>
          </w:r>
        </w:p>
      </w:tc>
      <w:tc>
        <w:tcPr>
          <w:tcW w:w="2977" w:type="dxa"/>
          <w:shd w:val="clear" w:color="auto" w:fill="auto"/>
          <w:vAlign w:val="center"/>
        </w:tcPr>
        <w:p w:rsidR="00BB5953" w:rsidRPr="009F525E" w:rsidRDefault="00BB5953" w:rsidP="00784F68">
          <w:pPr>
            <w:pStyle w:val="Bezodstpw"/>
            <w:rPr>
              <w:color w:val="002060"/>
              <w:sz w:val="16"/>
              <w:szCs w:val="16"/>
            </w:rPr>
          </w:pPr>
          <w:r>
            <w:rPr>
              <w:color w:val="002060"/>
              <w:sz w:val="16"/>
              <w:szCs w:val="16"/>
            </w:rPr>
            <w:t>Partner:</w:t>
          </w:r>
        </w:p>
      </w:tc>
      <w:tc>
        <w:tcPr>
          <w:tcW w:w="2890" w:type="dxa"/>
          <w:shd w:val="clear" w:color="auto" w:fill="auto"/>
          <w:vAlign w:val="center"/>
        </w:tcPr>
        <w:p w:rsidR="00BB5953" w:rsidRPr="009F525E" w:rsidRDefault="00BB5953" w:rsidP="00784F68">
          <w:pPr>
            <w:pStyle w:val="Bezodstpw"/>
            <w:rPr>
              <w:color w:val="002060"/>
              <w:sz w:val="16"/>
              <w:szCs w:val="16"/>
            </w:rPr>
          </w:pPr>
        </w:p>
      </w:tc>
    </w:tr>
    <w:tr w:rsidR="00BB5953" w:rsidRPr="009F525E" w:rsidTr="00784F68">
      <w:trPr>
        <w:trHeight w:val="680"/>
        <w:jc w:val="center"/>
      </w:trPr>
      <w:tc>
        <w:tcPr>
          <w:tcW w:w="3348" w:type="dxa"/>
          <w:vAlign w:val="center"/>
        </w:tcPr>
        <w:p w:rsidR="00BB5953" w:rsidRPr="009F525E" w:rsidRDefault="00BB5953" w:rsidP="00784F68">
          <w:pPr>
            <w:pStyle w:val="Bezodstpw"/>
            <w:rPr>
              <w:color w:val="002060"/>
              <w:spacing w:val="4"/>
              <w:sz w:val="16"/>
              <w:szCs w:val="16"/>
            </w:rPr>
          </w:pPr>
          <w:r>
            <w:rPr>
              <w:noProof/>
              <w:color w:val="002060"/>
              <w:spacing w:val="4"/>
              <w:sz w:val="16"/>
              <w:szCs w:val="16"/>
              <w:lang w:eastAsia="pl-PL"/>
            </w:rPr>
            <w:drawing>
              <wp:anchor distT="0" distB="0" distL="114300" distR="114300" simplePos="0" relativeHeight="251666432" behindDoc="1" locked="0" layoutInCell="1" allowOverlap="1" wp14:anchorId="2A1F7662" wp14:editId="140D53E3">
                <wp:simplePos x="0" y="0"/>
                <wp:positionH relativeFrom="margin">
                  <wp:posOffset>542925</wp:posOffset>
                </wp:positionH>
                <wp:positionV relativeFrom="margin">
                  <wp:posOffset>19050</wp:posOffset>
                </wp:positionV>
                <wp:extent cx="659130" cy="504825"/>
                <wp:effectExtent l="19050" t="0" r="7620" b="0"/>
                <wp:wrapSquare wrapText="bothSides"/>
                <wp:docPr id="11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1">
                          <a:biLevel thresh="50000"/>
                          <a:extLst>
                            <a:ext uri="{BEBA8EAE-BF5A-486C-A8C5-ECC9F3942E4B}">
                              <a14:imgProps xmlns:a14="http://schemas.microsoft.com/office/drawing/2010/main">
                                <a14:imgLayer r:embed="rId2">
                                  <a14:imgEffect>
                                    <a14:colorTemperature colorTemp="112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659130" cy="504825"/>
                        </a:xfrm>
                        <a:prstGeom prst="rect">
                          <a:avLst/>
                        </a:prstGeom>
                        <a:noFill/>
                      </pic:spPr>
                    </pic:pic>
                  </a:graphicData>
                </a:graphic>
              </wp:anchor>
            </w:drawing>
          </w:r>
        </w:p>
      </w:tc>
      <w:tc>
        <w:tcPr>
          <w:tcW w:w="2977" w:type="dxa"/>
          <w:vAlign w:val="center"/>
        </w:tcPr>
        <w:p w:rsidR="00BB5953" w:rsidRPr="009F525E" w:rsidRDefault="00BB5953" w:rsidP="00784F68">
          <w:pPr>
            <w:pStyle w:val="Bezodstpw"/>
            <w:rPr>
              <w:rFonts w:cs="Aharoni"/>
              <w:color w:val="002060"/>
              <w:spacing w:val="4"/>
              <w:sz w:val="16"/>
              <w:szCs w:val="16"/>
            </w:rPr>
          </w:pPr>
          <w:r w:rsidRPr="008F6B2D">
            <w:rPr>
              <w:rFonts w:cs="Aharoni"/>
              <w:noProof/>
              <w:color w:val="002060"/>
              <w:spacing w:val="4"/>
              <w:sz w:val="16"/>
              <w:szCs w:val="16"/>
              <w:lang w:eastAsia="pl-PL"/>
            </w:rPr>
            <w:drawing>
              <wp:inline distT="0" distB="0" distL="0" distR="0" wp14:anchorId="5E57ED7A" wp14:editId="6E3E3C22">
                <wp:extent cx="1609950" cy="534035"/>
                <wp:effectExtent l="0" t="0" r="9525" b="0"/>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3"/>
                        <a:srcRect/>
                        <a:stretch>
                          <a:fillRect/>
                        </a:stretch>
                      </pic:blipFill>
                      <pic:spPr bwMode="auto">
                        <a:xfrm>
                          <a:off x="0" y="0"/>
                          <a:ext cx="1620878" cy="537660"/>
                        </a:xfrm>
                        <a:prstGeom prst="rect">
                          <a:avLst/>
                        </a:prstGeom>
                        <a:solidFill>
                          <a:srgbClr val="FFFFFF"/>
                        </a:solidFill>
                        <a:ln w="9525">
                          <a:noFill/>
                          <a:miter lim="800000"/>
                          <a:headEnd/>
                          <a:tailEnd/>
                        </a:ln>
                      </pic:spPr>
                    </pic:pic>
                  </a:graphicData>
                </a:graphic>
              </wp:inline>
            </w:drawing>
          </w:r>
        </w:p>
      </w:tc>
      <w:tc>
        <w:tcPr>
          <w:tcW w:w="2890" w:type="dxa"/>
          <w:vAlign w:val="center"/>
        </w:tcPr>
        <w:p w:rsidR="00BB5953" w:rsidRPr="00BB3A3D" w:rsidRDefault="00BB5953" w:rsidP="00784F68">
          <w:pPr>
            <w:pStyle w:val="Bezodstpw"/>
            <w:rPr>
              <w:color w:val="002060"/>
              <w:spacing w:val="4"/>
              <w:sz w:val="16"/>
              <w:szCs w:val="16"/>
            </w:rPr>
          </w:pPr>
          <w:r>
            <w:rPr>
              <w:noProof/>
              <w:lang w:eastAsia="pl-PL"/>
            </w:rPr>
            <w:drawing>
              <wp:inline distT="0" distB="0" distL="0" distR="0" wp14:anchorId="6495C3E2" wp14:editId="6088A5B8">
                <wp:extent cx="971550" cy="515344"/>
                <wp:effectExtent l="19050" t="0" r="0" b="0"/>
                <wp:docPr id="118"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4"/>
                        <a:srcRect/>
                        <a:stretch>
                          <a:fillRect/>
                        </a:stretch>
                      </pic:blipFill>
                      <pic:spPr bwMode="auto">
                        <a:xfrm>
                          <a:off x="0" y="0"/>
                          <a:ext cx="971550" cy="515344"/>
                        </a:xfrm>
                        <a:prstGeom prst="rect">
                          <a:avLst/>
                        </a:prstGeom>
                        <a:solidFill>
                          <a:srgbClr val="FFFFFF"/>
                        </a:solidFill>
                        <a:ln w="9525">
                          <a:noFill/>
                          <a:miter lim="800000"/>
                          <a:headEnd/>
                          <a:tailEnd/>
                        </a:ln>
                      </pic:spPr>
                    </pic:pic>
                  </a:graphicData>
                </a:graphic>
              </wp:inline>
            </w:drawing>
          </w:r>
        </w:p>
      </w:tc>
    </w:tr>
    <w:tr w:rsidR="00BB5953" w:rsidRPr="00B34EB3" w:rsidTr="00784F68">
      <w:trPr>
        <w:trHeight w:hRule="exact" w:val="170"/>
        <w:jc w:val="center"/>
      </w:trPr>
      <w:tc>
        <w:tcPr>
          <w:tcW w:w="9215" w:type="dxa"/>
          <w:gridSpan w:val="3"/>
        </w:tcPr>
        <w:p w:rsidR="00BB5953" w:rsidRPr="00B34EB3" w:rsidRDefault="00BB5953" w:rsidP="00784F68">
          <w:pPr>
            <w:pStyle w:val="Bezodstpw"/>
            <w:jc w:val="right"/>
            <w:rPr>
              <w:color w:val="2F5496" w:themeColor="accent5" w:themeShade="BF"/>
              <w:spacing w:val="2"/>
              <w:sz w:val="14"/>
              <w:szCs w:val="14"/>
            </w:rPr>
          </w:pPr>
        </w:p>
      </w:tc>
    </w:tr>
  </w:tbl>
  <w:p w:rsidR="00BB5953" w:rsidRDefault="00BB5953" w:rsidP="00784F68">
    <w:pPr>
      <w:pStyle w:val="Bezodstpw"/>
      <w:tabs>
        <w:tab w:val="left" w:pos="6300"/>
      </w:tabs>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a-Siatka"/>
      <w:tblW w:w="9215" w:type="dxa"/>
      <w:jc w:val="center"/>
      <w:tblBorders>
        <w:top w:val="single" w:sz="4" w:space="0" w:color="808080" w:themeColor="background1" w:themeShade="8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8"/>
      <w:gridCol w:w="2977"/>
      <w:gridCol w:w="2890"/>
    </w:tblGrid>
    <w:tr w:rsidR="00BB5953" w:rsidRPr="00C45678" w:rsidTr="00784F68">
      <w:trPr>
        <w:cantSplit/>
        <w:trHeight w:hRule="exact" w:val="159"/>
        <w:jc w:val="center"/>
      </w:trPr>
      <w:tc>
        <w:tcPr>
          <w:tcW w:w="9215" w:type="dxa"/>
          <w:gridSpan w:val="3"/>
        </w:tcPr>
        <w:p w:rsidR="00BB5953" w:rsidRPr="00C45678" w:rsidRDefault="00BB5953" w:rsidP="00784F68">
          <w:pPr>
            <w:pStyle w:val="Bezodstpw"/>
            <w:ind w:right="360"/>
            <w:rPr>
              <w:color w:val="3B3838" w:themeColor="background2" w:themeShade="40"/>
              <w:sz w:val="16"/>
              <w:szCs w:val="16"/>
              <w:vertAlign w:val="subscript"/>
            </w:rPr>
          </w:pPr>
        </w:p>
      </w:tc>
    </w:tr>
    <w:tr w:rsidR="00BB5953" w:rsidRPr="009F525E" w:rsidTr="00784F68">
      <w:trPr>
        <w:jc w:val="center"/>
      </w:trPr>
      <w:tc>
        <w:tcPr>
          <w:tcW w:w="3348" w:type="dxa"/>
          <w:shd w:val="clear" w:color="auto" w:fill="auto"/>
        </w:tcPr>
        <w:p w:rsidR="00BB5953" w:rsidRPr="009F525E" w:rsidRDefault="00BB5953" w:rsidP="00784F68">
          <w:pPr>
            <w:pStyle w:val="Bezodstpw"/>
            <w:rPr>
              <w:color w:val="002060"/>
              <w:sz w:val="16"/>
              <w:szCs w:val="16"/>
            </w:rPr>
          </w:pPr>
          <w:r>
            <w:rPr>
              <w:color w:val="002060"/>
              <w:sz w:val="16"/>
              <w:szCs w:val="16"/>
            </w:rPr>
            <w:t>Lider:</w:t>
          </w:r>
        </w:p>
      </w:tc>
      <w:tc>
        <w:tcPr>
          <w:tcW w:w="2977" w:type="dxa"/>
          <w:shd w:val="clear" w:color="auto" w:fill="auto"/>
          <w:vAlign w:val="center"/>
        </w:tcPr>
        <w:p w:rsidR="00BB5953" w:rsidRPr="009F525E" w:rsidRDefault="00BB5953" w:rsidP="00784F68">
          <w:pPr>
            <w:pStyle w:val="Bezodstpw"/>
            <w:rPr>
              <w:color w:val="002060"/>
              <w:sz w:val="16"/>
              <w:szCs w:val="16"/>
            </w:rPr>
          </w:pPr>
          <w:r>
            <w:rPr>
              <w:color w:val="002060"/>
              <w:sz w:val="16"/>
              <w:szCs w:val="16"/>
            </w:rPr>
            <w:t>Partner:</w:t>
          </w:r>
        </w:p>
      </w:tc>
      <w:tc>
        <w:tcPr>
          <w:tcW w:w="2890" w:type="dxa"/>
          <w:shd w:val="clear" w:color="auto" w:fill="auto"/>
          <w:vAlign w:val="center"/>
        </w:tcPr>
        <w:p w:rsidR="00BB5953" w:rsidRPr="009F525E" w:rsidRDefault="00BB5953" w:rsidP="00784F68">
          <w:pPr>
            <w:pStyle w:val="Bezodstpw"/>
            <w:rPr>
              <w:color w:val="002060"/>
              <w:sz w:val="16"/>
              <w:szCs w:val="16"/>
            </w:rPr>
          </w:pPr>
        </w:p>
      </w:tc>
    </w:tr>
    <w:tr w:rsidR="00BB5953" w:rsidRPr="009F525E" w:rsidTr="00784F68">
      <w:trPr>
        <w:trHeight w:val="680"/>
        <w:jc w:val="center"/>
      </w:trPr>
      <w:tc>
        <w:tcPr>
          <w:tcW w:w="3348" w:type="dxa"/>
          <w:vAlign w:val="center"/>
        </w:tcPr>
        <w:p w:rsidR="00BB5953" w:rsidRPr="009F525E" w:rsidRDefault="00BB5953" w:rsidP="00784F68">
          <w:pPr>
            <w:pStyle w:val="Bezodstpw"/>
            <w:rPr>
              <w:color w:val="002060"/>
              <w:spacing w:val="4"/>
              <w:sz w:val="16"/>
              <w:szCs w:val="16"/>
            </w:rPr>
          </w:pPr>
          <w:r>
            <w:rPr>
              <w:noProof/>
              <w:color w:val="002060"/>
              <w:spacing w:val="4"/>
              <w:sz w:val="16"/>
              <w:szCs w:val="16"/>
              <w:lang w:eastAsia="pl-PL"/>
            </w:rPr>
            <w:drawing>
              <wp:anchor distT="0" distB="0" distL="114300" distR="114300" simplePos="0" relativeHeight="251669504" behindDoc="1" locked="0" layoutInCell="1" allowOverlap="1" wp14:anchorId="45452391" wp14:editId="08724CF1">
                <wp:simplePos x="0" y="0"/>
                <wp:positionH relativeFrom="margin">
                  <wp:posOffset>542925</wp:posOffset>
                </wp:positionH>
                <wp:positionV relativeFrom="margin">
                  <wp:posOffset>19050</wp:posOffset>
                </wp:positionV>
                <wp:extent cx="659130" cy="504825"/>
                <wp:effectExtent l="19050" t="0" r="7620" b="0"/>
                <wp:wrapSquare wrapText="bothSides"/>
                <wp:docPr id="12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1">
                          <a:biLevel thresh="50000"/>
                          <a:extLst>
                            <a:ext uri="{BEBA8EAE-BF5A-486C-A8C5-ECC9F3942E4B}">
                              <a14:imgProps xmlns:a14="http://schemas.microsoft.com/office/drawing/2010/main">
                                <a14:imgLayer r:embed="rId2">
                                  <a14:imgEffect>
                                    <a14:colorTemperature colorTemp="112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659130" cy="504825"/>
                        </a:xfrm>
                        <a:prstGeom prst="rect">
                          <a:avLst/>
                        </a:prstGeom>
                        <a:noFill/>
                      </pic:spPr>
                    </pic:pic>
                  </a:graphicData>
                </a:graphic>
              </wp:anchor>
            </w:drawing>
          </w:r>
        </w:p>
      </w:tc>
      <w:tc>
        <w:tcPr>
          <w:tcW w:w="2977" w:type="dxa"/>
          <w:vAlign w:val="center"/>
        </w:tcPr>
        <w:p w:rsidR="00BB5953" w:rsidRPr="009F525E" w:rsidRDefault="00BB5953" w:rsidP="00784F68">
          <w:pPr>
            <w:pStyle w:val="Bezodstpw"/>
            <w:rPr>
              <w:rFonts w:cs="Aharoni"/>
              <w:color w:val="002060"/>
              <w:spacing w:val="4"/>
              <w:sz w:val="16"/>
              <w:szCs w:val="16"/>
            </w:rPr>
          </w:pPr>
          <w:r w:rsidRPr="008F6B2D">
            <w:rPr>
              <w:rFonts w:cs="Aharoni"/>
              <w:noProof/>
              <w:color w:val="002060"/>
              <w:spacing w:val="4"/>
              <w:sz w:val="16"/>
              <w:szCs w:val="16"/>
              <w:lang w:eastAsia="pl-PL"/>
            </w:rPr>
            <w:drawing>
              <wp:inline distT="0" distB="0" distL="0" distR="0" wp14:anchorId="23FE762B" wp14:editId="7408276F">
                <wp:extent cx="1609950" cy="534035"/>
                <wp:effectExtent l="0" t="0" r="9525" b="0"/>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3"/>
                        <a:srcRect/>
                        <a:stretch>
                          <a:fillRect/>
                        </a:stretch>
                      </pic:blipFill>
                      <pic:spPr bwMode="auto">
                        <a:xfrm>
                          <a:off x="0" y="0"/>
                          <a:ext cx="1620878" cy="537660"/>
                        </a:xfrm>
                        <a:prstGeom prst="rect">
                          <a:avLst/>
                        </a:prstGeom>
                        <a:solidFill>
                          <a:srgbClr val="FFFFFF"/>
                        </a:solidFill>
                        <a:ln w="9525">
                          <a:noFill/>
                          <a:miter lim="800000"/>
                          <a:headEnd/>
                          <a:tailEnd/>
                        </a:ln>
                      </pic:spPr>
                    </pic:pic>
                  </a:graphicData>
                </a:graphic>
              </wp:inline>
            </w:drawing>
          </w:r>
        </w:p>
      </w:tc>
      <w:tc>
        <w:tcPr>
          <w:tcW w:w="2890" w:type="dxa"/>
          <w:vAlign w:val="center"/>
        </w:tcPr>
        <w:p w:rsidR="00BB5953" w:rsidRPr="00BB3A3D" w:rsidRDefault="00BB5953" w:rsidP="00784F68">
          <w:pPr>
            <w:pStyle w:val="Bezodstpw"/>
            <w:rPr>
              <w:color w:val="002060"/>
              <w:spacing w:val="4"/>
              <w:sz w:val="16"/>
              <w:szCs w:val="16"/>
            </w:rPr>
          </w:pPr>
          <w:r>
            <w:rPr>
              <w:noProof/>
              <w:lang w:eastAsia="pl-PL"/>
            </w:rPr>
            <w:drawing>
              <wp:inline distT="0" distB="0" distL="0" distR="0" wp14:anchorId="77DDC907" wp14:editId="12760D8D">
                <wp:extent cx="971550" cy="515344"/>
                <wp:effectExtent l="19050" t="0" r="0" b="0"/>
                <wp:docPr id="123"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4"/>
                        <a:srcRect/>
                        <a:stretch>
                          <a:fillRect/>
                        </a:stretch>
                      </pic:blipFill>
                      <pic:spPr bwMode="auto">
                        <a:xfrm>
                          <a:off x="0" y="0"/>
                          <a:ext cx="971550" cy="515344"/>
                        </a:xfrm>
                        <a:prstGeom prst="rect">
                          <a:avLst/>
                        </a:prstGeom>
                        <a:solidFill>
                          <a:srgbClr val="FFFFFF"/>
                        </a:solidFill>
                        <a:ln w="9525">
                          <a:noFill/>
                          <a:miter lim="800000"/>
                          <a:headEnd/>
                          <a:tailEnd/>
                        </a:ln>
                      </pic:spPr>
                    </pic:pic>
                  </a:graphicData>
                </a:graphic>
              </wp:inline>
            </w:drawing>
          </w:r>
        </w:p>
      </w:tc>
    </w:tr>
    <w:tr w:rsidR="00BB5953" w:rsidRPr="00B34EB3" w:rsidTr="00784F68">
      <w:trPr>
        <w:trHeight w:hRule="exact" w:val="170"/>
        <w:jc w:val="center"/>
      </w:trPr>
      <w:tc>
        <w:tcPr>
          <w:tcW w:w="9215" w:type="dxa"/>
          <w:gridSpan w:val="3"/>
        </w:tcPr>
        <w:p w:rsidR="00BB5953" w:rsidRPr="00B34EB3" w:rsidRDefault="00BB5953" w:rsidP="00784F68">
          <w:pPr>
            <w:pStyle w:val="Bezodstpw"/>
            <w:jc w:val="right"/>
            <w:rPr>
              <w:color w:val="2F5496" w:themeColor="accent5" w:themeShade="BF"/>
              <w:spacing w:val="2"/>
              <w:sz w:val="14"/>
              <w:szCs w:val="14"/>
            </w:rPr>
          </w:pPr>
        </w:p>
      </w:tc>
    </w:tr>
  </w:tbl>
  <w:p w:rsidR="00BB5953" w:rsidRDefault="00BB5953">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umerstrony"/>
      </w:rPr>
      <w:id w:val="-8914213"/>
      <w:docPartObj>
        <w:docPartGallery w:val="Page Numbers (Bottom of Page)"/>
        <w:docPartUnique/>
      </w:docPartObj>
    </w:sdtPr>
    <w:sdtEndPr>
      <w:rPr>
        <w:rStyle w:val="Numerstrony"/>
      </w:rPr>
    </w:sdtEndPr>
    <w:sdtContent>
      <w:p w:rsidR="00BB5953" w:rsidRDefault="00BB5953" w:rsidP="00CF59B8">
        <w:pPr>
          <w:pStyle w:val="Stopka"/>
          <w:framePr w:wrap="none" w:vAnchor="text" w:hAnchor="margin" w:xAlign="right" w:y="1"/>
          <w:rPr>
            <w:rStyle w:val="Numerstrony"/>
          </w:rPr>
        </w:pPr>
        <w:r>
          <w:rPr>
            <w:rStyle w:val="Numerstrony"/>
          </w:rPr>
          <w:fldChar w:fldCharType="begin"/>
        </w:r>
        <w:r>
          <w:rPr>
            <w:rStyle w:val="Numerstrony"/>
          </w:rPr>
          <w:instrText xml:space="preserve"> PAGE </w:instrText>
        </w:r>
        <w:r>
          <w:rPr>
            <w:rStyle w:val="Numerstrony"/>
          </w:rPr>
          <w:fldChar w:fldCharType="end"/>
        </w:r>
      </w:p>
    </w:sdtContent>
  </w:sdt>
  <w:p w:rsidR="00BB5953" w:rsidRDefault="00BB5953" w:rsidP="00716775">
    <w:pPr>
      <w:pStyle w:val="Stopka"/>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umerstrony"/>
      </w:rPr>
      <w:id w:val="89669931"/>
      <w:docPartObj>
        <w:docPartGallery w:val="Page Numbers (Bottom of Page)"/>
        <w:docPartUnique/>
      </w:docPartObj>
    </w:sdtPr>
    <w:sdtEndPr>
      <w:rPr>
        <w:rStyle w:val="Numerstrony"/>
      </w:rPr>
    </w:sdtEndPr>
    <w:sdtContent>
      <w:p w:rsidR="00BB5953" w:rsidRDefault="00BB5953" w:rsidP="00CF59B8">
        <w:pPr>
          <w:pStyle w:val="Stopka"/>
          <w:framePr w:wrap="none" w:vAnchor="text" w:hAnchor="margin" w:xAlign="right" w:y="1"/>
          <w:rPr>
            <w:rStyle w:val="Numerstrony"/>
          </w:rPr>
        </w:pPr>
        <w:r>
          <w:rPr>
            <w:rStyle w:val="Numerstrony"/>
          </w:rPr>
          <w:fldChar w:fldCharType="begin"/>
        </w:r>
        <w:r>
          <w:rPr>
            <w:rStyle w:val="Numerstrony"/>
          </w:rPr>
          <w:instrText xml:space="preserve"> PAGE </w:instrText>
        </w:r>
        <w:r>
          <w:rPr>
            <w:rStyle w:val="Numerstrony"/>
          </w:rPr>
          <w:fldChar w:fldCharType="separate"/>
        </w:r>
        <w:r>
          <w:rPr>
            <w:rStyle w:val="Numerstrony"/>
            <w:noProof/>
          </w:rPr>
          <w:t>2</w:t>
        </w:r>
        <w:r>
          <w:rPr>
            <w:rStyle w:val="Numerstrony"/>
          </w:rPr>
          <w:fldChar w:fldCharType="end"/>
        </w:r>
      </w:p>
    </w:sdtContent>
  </w:sdt>
  <w:tbl>
    <w:tblPr>
      <w:tblStyle w:val="Tabela-Siatka"/>
      <w:tblW w:w="9215" w:type="dxa"/>
      <w:jc w:val="center"/>
      <w:tblBorders>
        <w:top w:val="single" w:sz="4" w:space="0" w:color="808080" w:themeColor="background1" w:themeShade="8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8"/>
      <w:gridCol w:w="2977"/>
      <w:gridCol w:w="2890"/>
    </w:tblGrid>
    <w:tr w:rsidR="00BB5953" w:rsidRPr="00C45678" w:rsidTr="00C5484B">
      <w:trPr>
        <w:cantSplit/>
        <w:trHeight w:hRule="exact" w:val="159"/>
        <w:jc w:val="center"/>
      </w:trPr>
      <w:tc>
        <w:tcPr>
          <w:tcW w:w="9215" w:type="dxa"/>
          <w:gridSpan w:val="3"/>
        </w:tcPr>
        <w:p w:rsidR="00BB5953" w:rsidRPr="00C45678" w:rsidRDefault="00BB5953" w:rsidP="00716775">
          <w:pPr>
            <w:pStyle w:val="Bezodstpw"/>
            <w:ind w:right="360"/>
            <w:rPr>
              <w:color w:val="3B3838" w:themeColor="background2" w:themeShade="40"/>
              <w:sz w:val="16"/>
              <w:szCs w:val="16"/>
              <w:vertAlign w:val="subscript"/>
            </w:rPr>
          </w:pPr>
        </w:p>
      </w:tc>
    </w:tr>
    <w:tr w:rsidR="00BB5953" w:rsidRPr="009F525E" w:rsidTr="00C5484B">
      <w:trPr>
        <w:jc w:val="center"/>
      </w:trPr>
      <w:tc>
        <w:tcPr>
          <w:tcW w:w="3348" w:type="dxa"/>
          <w:shd w:val="clear" w:color="auto" w:fill="auto"/>
        </w:tcPr>
        <w:p w:rsidR="00BB5953" w:rsidRPr="009F525E" w:rsidRDefault="00BB5953" w:rsidP="00CF59B8">
          <w:pPr>
            <w:pStyle w:val="Bezodstpw"/>
            <w:rPr>
              <w:color w:val="002060"/>
              <w:sz w:val="16"/>
              <w:szCs w:val="16"/>
            </w:rPr>
          </w:pPr>
          <w:r>
            <w:rPr>
              <w:color w:val="002060"/>
              <w:sz w:val="16"/>
              <w:szCs w:val="16"/>
            </w:rPr>
            <w:t>Lider:</w:t>
          </w:r>
        </w:p>
      </w:tc>
      <w:tc>
        <w:tcPr>
          <w:tcW w:w="2977" w:type="dxa"/>
          <w:shd w:val="clear" w:color="auto" w:fill="auto"/>
          <w:vAlign w:val="center"/>
        </w:tcPr>
        <w:p w:rsidR="00BB5953" w:rsidRPr="009F525E" w:rsidRDefault="00BB5953" w:rsidP="00CF59B8">
          <w:pPr>
            <w:pStyle w:val="Bezodstpw"/>
            <w:rPr>
              <w:color w:val="002060"/>
              <w:sz w:val="16"/>
              <w:szCs w:val="16"/>
            </w:rPr>
          </w:pPr>
          <w:r>
            <w:rPr>
              <w:color w:val="002060"/>
              <w:sz w:val="16"/>
              <w:szCs w:val="16"/>
            </w:rPr>
            <w:t>Partner:</w:t>
          </w:r>
        </w:p>
      </w:tc>
      <w:tc>
        <w:tcPr>
          <w:tcW w:w="2890" w:type="dxa"/>
          <w:shd w:val="clear" w:color="auto" w:fill="auto"/>
          <w:vAlign w:val="center"/>
        </w:tcPr>
        <w:p w:rsidR="00BB5953" w:rsidRPr="009F525E" w:rsidRDefault="00BB5953" w:rsidP="00CF59B8">
          <w:pPr>
            <w:pStyle w:val="Bezodstpw"/>
            <w:rPr>
              <w:color w:val="002060"/>
              <w:sz w:val="16"/>
              <w:szCs w:val="16"/>
            </w:rPr>
          </w:pPr>
        </w:p>
      </w:tc>
    </w:tr>
    <w:tr w:rsidR="00BB5953" w:rsidRPr="009F525E" w:rsidTr="00C5484B">
      <w:trPr>
        <w:trHeight w:val="680"/>
        <w:jc w:val="center"/>
      </w:trPr>
      <w:tc>
        <w:tcPr>
          <w:tcW w:w="3348" w:type="dxa"/>
          <w:vAlign w:val="center"/>
        </w:tcPr>
        <w:p w:rsidR="00BB5953" w:rsidRPr="009F525E" w:rsidRDefault="00BB5953" w:rsidP="00CF59B8">
          <w:pPr>
            <w:pStyle w:val="Bezodstpw"/>
            <w:rPr>
              <w:color w:val="002060"/>
              <w:spacing w:val="4"/>
              <w:sz w:val="16"/>
              <w:szCs w:val="16"/>
            </w:rPr>
          </w:pPr>
          <w:r>
            <w:rPr>
              <w:noProof/>
              <w:color w:val="002060"/>
              <w:spacing w:val="4"/>
              <w:sz w:val="16"/>
              <w:szCs w:val="16"/>
              <w:lang w:eastAsia="pl-PL"/>
            </w:rPr>
            <w:drawing>
              <wp:anchor distT="0" distB="0" distL="114300" distR="114300" simplePos="0" relativeHeight="251658240" behindDoc="1" locked="0" layoutInCell="1" allowOverlap="1">
                <wp:simplePos x="0" y="0"/>
                <wp:positionH relativeFrom="margin">
                  <wp:posOffset>542925</wp:posOffset>
                </wp:positionH>
                <wp:positionV relativeFrom="margin">
                  <wp:posOffset>19050</wp:posOffset>
                </wp:positionV>
                <wp:extent cx="659130" cy="504825"/>
                <wp:effectExtent l="19050" t="0" r="7620" b="0"/>
                <wp:wrapSquare wrapText="bothSides"/>
                <wp:docPr id="5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1">
                          <a:biLevel thresh="50000"/>
                          <a:extLst>
                            <a:ext uri="{BEBA8EAE-BF5A-486C-A8C5-ECC9F3942E4B}">
                              <a14:imgProps xmlns:a14="http://schemas.microsoft.com/office/drawing/2010/main">
                                <a14:imgLayer r:embed="rId2">
                                  <a14:imgEffect>
                                    <a14:colorTemperature colorTemp="112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659130" cy="504825"/>
                        </a:xfrm>
                        <a:prstGeom prst="rect">
                          <a:avLst/>
                        </a:prstGeom>
                        <a:noFill/>
                      </pic:spPr>
                    </pic:pic>
                  </a:graphicData>
                </a:graphic>
              </wp:anchor>
            </w:drawing>
          </w:r>
        </w:p>
      </w:tc>
      <w:tc>
        <w:tcPr>
          <w:tcW w:w="2977" w:type="dxa"/>
          <w:vAlign w:val="center"/>
        </w:tcPr>
        <w:p w:rsidR="00BB5953" w:rsidRPr="009F525E" w:rsidRDefault="00BB5953" w:rsidP="00CF59B8">
          <w:pPr>
            <w:pStyle w:val="Bezodstpw"/>
            <w:rPr>
              <w:rFonts w:cs="Aharoni"/>
              <w:color w:val="002060"/>
              <w:spacing w:val="4"/>
              <w:sz w:val="16"/>
              <w:szCs w:val="16"/>
            </w:rPr>
          </w:pPr>
          <w:r w:rsidRPr="008F6B2D">
            <w:rPr>
              <w:rFonts w:cs="Aharoni"/>
              <w:noProof/>
              <w:color w:val="002060"/>
              <w:spacing w:val="4"/>
              <w:sz w:val="16"/>
              <w:szCs w:val="16"/>
              <w:lang w:eastAsia="pl-PL"/>
            </w:rPr>
            <w:drawing>
              <wp:inline distT="0" distB="0" distL="0" distR="0">
                <wp:extent cx="1609950" cy="534035"/>
                <wp:effectExtent l="0" t="0" r="9525"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3"/>
                        <a:srcRect/>
                        <a:stretch>
                          <a:fillRect/>
                        </a:stretch>
                      </pic:blipFill>
                      <pic:spPr bwMode="auto">
                        <a:xfrm>
                          <a:off x="0" y="0"/>
                          <a:ext cx="1620878" cy="537660"/>
                        </a:xfrm>
                        <a:prstGeom prst="rect">
                          <a:avLst/>
                        </a:prstGeom>
                        <a:solidFill>
                          <a:srgbClr val="FFFFFF"/>
                        </a:solidFill>
                        <a:ln w="9525">
                          <a:noFill/>
                          <a:miter lim="800000"/>
                          <a:headEnd/>
                          <a:tailEnd/>
                        </a:ln>
                      </pic:spPr>
                    </pic:pic>
                  </a:graphicData>
                </a:graphic>
              </wp:inline>
            </w:drawing>
          </w:r>
        </w:p>
      </w:tc>
      <w:tc>
        <w:tcPr>
          <w:tcW w:w="2890" w:type="dxa"/>
          <w:vAlign w:val="center"/>
        </w:tcPr>
        <w:p w:rsidR="00BB5953" w:rsidRPr="00BB3A3D" w:rsidRDefault="00BB5953" w:rsidP="00CF59B8">
          <w:pPr>
            <w:pStyle w:val="Bezodstpw"/>
            <w:rPr>
              <w:color w:val="002060"/>
              <w:spacing w:val="4"/>
              <w:sz w:val="16"/>
              <w:szCs w:val="16"/>
            </w:rPr>
          </w:pPr>
          <w:r>
            <w:rPr>
              <w:noProof/>
              <w:lang w:eastAsia="pl-PL"/>
            </w:rPr>
            <w:drawing>
              <wp:inline distT="0" distB="0" distL="0" distR="0">
                <wp:extent cx="971550" cy="515344"/>
                <wp:effectExtent l="19050" t="0" r="0" b="0"/>
                <wp:docPr id="60"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4"/>
                        <a:srcRect/>
                        <a:stretch>
                          <a:fillRect/>
                        </a:stretch>
                      </pic:blipFill>
                      <pic:spPr bwMode="auto">
                        <a:xfrm>
                          <a:off x="0" y="0"/>
                          <a:ext cx="971550" cy="515344"/>
                        </a:xfrm>
                        <a:prstGeom prst="rect">
                          <a:avLst/>
                        </a:prstGeom>
                        <a:solidFill>
                          <a:srgbClr val="FFFFFF"/>
                        </a:solidFill>
                        <a:ln w="9525">
                          <a:noFill/>
                          <a:miter lim="800000"/>
                          <a:headEnd/>
                          <a:tailEnd/>
                        </a:ln>
                      </pic:spPr>
                    </pic:pic>
                  </a:graphicData>
                </a:graphic>
              </wp:inline>
            </w:drawing>
          </w:r>
        </w:p>
      </w:tc>
    </w:tr>
    <w:tr w:rsidR="00BB5953" w:rsidRPr="00B34EB3" w:rsidTr="00C5484B">
      <w:trPr>
        <w:trHeight w:hRule="exact" w:val="170"/>
        <w:jc w:val="center"/>
      </w:trPr>
      <w:tc>
        <w:tcPr>
          <w:tcW w:w="9215" w:type="dxa"/>
          <w:gridSpan w:val="3"/>
        </w:tcPr>
        <w:p w:rsidR="00BB5953" w:rsidRPr="00B34EB3" w:rsidRDefault="00BB5953" w:rsidP="00AC23FF">
          <w:pPr>
            <w:pStyle w:val="Bezodstpw"/>
            <w:jc w:val="right"/>
            <w:rPr>
              <w:color w:val="2F5496" w:themeColor="accent5" w:themeShade="BF"/>
              <w:spacing w:val="2"/>
              <w:sz w:val="14"/>
              <w:szCs w:val="14"/>
            </w:rPr>
          </w:pPr>
        </w:p>
      </w:tc>
    </w:tr>
  </w:tbl>
  <w:p w:rsidR="00BB5953" w:rsidRDefault="00BB5953" w:rsidP="008F6B2D">
    <w:pPr>
      <w:pStyle w:val="Bezodstpw"/>
      <w:tabs>
        <w:tab w:val="left" w:pos="6300"/>
      </w:tabs>
    </w:pPr>
    <w: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a-Siatka"/>
      <w:tblW w:w="9215" w:type="dxa"/>
      <w:jc w:val="center"/>
      <w:tblBorders>
        <w:top w:val="single" w:sz="4" w:space="0" w:color="808080" w:themeColor="background1" w:themeShade="8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8"/>
      <w:gridCol w:w="2977"/>
      <w:gridCol w:w="2890"/>
    </w:tblGrid>
    <w:tr w:rsidR="00BB5953" w:rsidRPr="00C45678" w:rsidTr="000C3296">
      <w:trPr>
        <w:cantSplit/>
        <w:trHeight w:hRule="exact" w:val="159"/>
        <w:jc w:val="center"/>
      </w:trPr>
      <w:tc>
        <w:tcPr>
          <w:tcW w:w="9215" w:type="dxa"/>
          <w:gridSpan w:val="3"/>
        </w:tcPr>
        <w:p w:rsidR="00BB5953" w:rsidRPr="00C45678" w:rsidRDefault="00BB5953" w:rsidP="00B06FA8">
          <w:pPr>
            <w:pStyle w:val="Bezodstpw"/>
            <w:ind w:right="360"/>
            <w:rPr>
              <w:color w:val="3B3838" w:themeColor="background2" w:themeShade="40"/>
              <w:sz w:val="16"/>
              <w:szCs w:val="16"/>
              <w:vertAlign w:val="subscript"/>
            </w:rPr>
          </w:pPr>
        </w:p>
      </w:tc>
    </w:tr>
    <w:tr w:rsidR="00BB5953" w:rsidRPr="009F525E" w:rsidTr="000C3296">
      <w:trPr>
        <w:jc w:val="center"/>
      </w:trPr>
      <w:tc>
        <w:tcPr>
          <w:tcW w:w="3348" w:type="dxa"/>
          <w:shd w:val="clear" w:color="auto" w:fill="auto"/>
        </w:tcPr>
        <w:p w:rsidR="00BB5953" w:rsidRPr="009F525E" w:rsidRDefault="00BB5953" w:rsidP="00B06FA8">
          <w:pPr>
            <w:pStyle w:val="Bezodstpw"/>
            <w:rPr>
              <w:color w:val="002060"/>
              <w:sz w:val="16"/>
              <w:szCs w:val="16"/>
            </w:rPr>
          </w:pPr>
          <w:r>
            <w:rPr>
              <w:color w:val="002060"/>
              <w:sz w:val="16"/>
              <w:szCs w:val="16"/>
            </w:rPr>
            <w:t>Lider:</w:t>
          </w:r>
        </w:p>
      </w:tc>
      <w:tc>
        <w:tcPr>
          <w:tcW w:w="2977" w:type="dxa"/>
          <w:shd w:val="clear" w:color="auto" w:fill="auto"/>
          <w:vAlign w:val="center"/>
        </w:tcPr>
        <w:p w:rsidR="00BB5953" w:rsidRPr="009F525E" w:rsidRDefault="00BB5953" w:rsidP="00B06FA8">
          <w:pPr>
            <w:pStyle w:val="Bezodstpw"/>
            <w:rPr>
              <w:color w:val="002060"/>
              <w:sz w:val="16"/>
              <w:szCs w:val="16"/>
            </w:rPr>
          </w:pPr>
          <w:r>
            <w:rPr>
              <w:color w:val="002060"/>
              <w:sz w:val="16"/>
              <w:szCs w:val="16"/>
            </w:rPr>
            <w:t>Partner:</w:t>
          </w:r>
        </w:p>
      </w:tc>
      <w:tc>
        <w:tcPr>
          <w:tcW w:w="2890" w:type="dxa"/>
          <w:shd w:val="clear" w:color="auto" w:fill="auto"/>
          <w:vAlign w:val="center"/>
        </w:tcPr>
        <w:p w:rsidR="00BB5953" w:rsidRPr="009F525E" w:rsidRDefault="00BB5953" w:rsidP="00B06FA8">
          <w:pPr>
            <w:pStyle w:val="Bezodstpw"/>
            <w:rPr>
              <w:color w:val="002060"/>
              <w:sz w:val="16"/>
              <w:szCs w:val="16"/>
            </w:rPr>
          </w:pPr>
        </w:p>
      </w:tc>
    </w:tr>
    <w:tr w:rsidR="00BB5953" w:rsidRPr="009F525E" w:rsidTr="000C3296">
      <w:trPr>
        <w:trHeight w:val="680"/>
        <w:jc w:val="center"/>
      </w:trPr>
      <w:tc>
        <w:tcPr>
          <w:tcW w:w="3348" w:type="dxa"/>
          <w:vAlign w:val="center"/>
        </w:tcPr>
        <w:p w:rsidR="00BB5953" w:rsidRPr="009F525E" w:rsidRDefault="00BB5953" w:rsidP="00B06FA8">
          <w:pPr>
            <w:pStyle w:val="Bezodstpw"/>
            <w:rPr>
              <w:color w:val="002060"/>
              <w:spacing w:val="4"/>
              <w:sz w:val="16"/>
              <w:szCs w:val="16"/>
            </w:rPr>
          </w:pPr>
          <w:r>
            <w:rPr>
              <w:noProof/>
              <w:color w:val="002060"/>
              <w:spacing w:val="4"/>
              <w:sz w:val="16"/>
              <w:szCs w:val="16"/>
              <w:lang w:eastAsia="pl-PL"/>
            </w:rPr>
            <w:drawing>
              <wp:anchor distT="0" distB="0" distL="114300" distR="114300" simplePos="0" relativeHeight="251664384" behindDoc="1" locked="0" layoutInCell="1" allowOverlap="1" wp14:anchorId="4B7DA0C6" wp14:editId="2D8DBC53">
                <wp:simplePos x="0" y="0"/>
                <wp:positionH relativeFrom="margin">
                  <wp:posOffset>542925</wp:posOffset>
                </wp:positionH>
                <wp:positionV relativeFrom="margin">
                  <wp:posOffset>19050</wp:posOffset>
                </wp:positionV>
                <wp:extent cx="659130" cy="504825"/>
                <wp:effectExtent l="19050" t="0" r="7620" b="0"/>
                <wp:wrapSquare wrapText="bothSides"/>
                <wp:docPr id="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1">
                          <a:biLevel thresh="50000"/>
                          <a:extLst>
                            <a:ext uri="{BEBA8EAE-BF5A-486C-A8C5-ECC9F3942E4B}">
                              <a14:imgProps xmlns:a14="http://schemas.microsoft.com/office/drawing/2010/main">
                                <a14:imgLayer r:embed="rId2">
                                  <a14:imgEffect>
                                    <a14:colorTemperature colorTemp="112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659130" cy="504825"/>
                        </a:xfrm>
                        <a:prstGeom prst="rect">
                          <a:avLst/>
                        </a:prstGeom>
                        <a:noFill/>
                      </pic:spPr>
                    </pic:pic>
                  </a:graphicData>
                </a:graphic>
              </wp:anchor>
            </w:drawing>
          </w:r>
        </w:p>
      </w:tc>
      <w:tc>
        <w:tcPr>
          <w:tcW w:w="2977" w:type="dxa"/>
          <w:vAlign w:val="center"/>
        </w:tcPr>
        <w:p w:rsidR="00BB5953" w:rsidRPr="009F525E" w:rsidRDefault="00BB5953" w:rsidP="00B06FA8">
          <w:pPr>
            <w:pStyle w:val="Bezodstpw"/>
            <w:rPr>
              <w:rFonts w:cs="Aharoni"/>
              <w:color w:val="002060"/>
              <w:spacing w:val="4"/>
              <w:sz w:val="16"/>
              <w:szCs w:val="16"/>
            </w:rPr>
          </w:pPr>
          <w:r w:rsidRPr="008F6B2D">
            <w:rPr>
              <w:rFonts w:cs="Aharoni"/>
              <w:noProof/>
              <w:color w:val="002060"/>
              <w:spacing w:val="4"/>
              <w:sz w:val="16"/>
              <w:szCs w:val="16"/>
              <w:lang w:eastAsia="pl-PL"/>
            </w:rPr>
            <w:drawing>
              <wp:inline distT="0" distB="0" distL="0" distR="0" wp14:anchorId="317E8150" wp14:editId="5D33A6A3">
                <wp:extent cx="1609950" cy="534035"/>
                <wp:effectExtent l="0" t="0" r="9525"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3"/>
                        <a:srcRect/>
                        <a:stretch>
                          <a:fillRect/>
                        </a:stretch>
                      </pic:blipFill>
                      <pic:spPr bwMode="auto">
                        <a:xfrm>
                          <a:off x="0" y="0"/>
                          <a:ext cx="1620878" cy="537660"/>
                        </a:xfrm>
                        <a:prstGeom prst="rect">
                          <a:avLst/>
                        </a:prstGeom>
                        <a:solidFill>
                          <a:srgbClr val="FFFFFF"/>
                        </a:solidFill>
                        <a:ln w="9525">
                          <a:noFill/>
                          <a:miter lim="800000"/>
                          <a:headEnd/>
                          <a:tailEnd/>
                        </a:ln>
                      </pic:spPr>
                    </pic:pic>
                  </a:graphicData>
                </a:graphic>
              </wp:inline>
            </w:drawing>
          </w:r>
        </w:p>
      </w:tc>
      <w:tc>
        <w:tcPr>
          <w:tcW w:w="2890" w:type="dxa"/>
          <w:vAlign w:val="center"/>
        </w:tcPr>
        <w:p w:rsidR="00BB5953" w:rsidRPr="00BB3A3D" w:rsidRDefault="00BB5953" w:rsidP="00B06FA8">
          <w:pPr>
            <w:pStyle w:val="Bezodstpw"/>
            <w:rPr>
              <w:color w:val="002060"/>
              <w:spacing w:val="4"/>
              <w:sz w:val="16"/>
              <w:szCs w:val="16"/>
            </w:rPr>
          </w:pPr>
          <w:r>
            <w:rPr>
              <w:noProof/>
              <w:lang w:eastAsia="pl-PL"/>
            </w:rPr>
            <w:drawing>
              <wp:inline distT="0" distB="0" distL="0" distR="0" wp14:anchorId="218CAD7C" wp14:editId="2CE82199">
                <wp:extent cx="971550" cy="515344"/>
                <wp:effectExtent l="19050" t="0" r="0" b="0"/>
                <wp:docPr id="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4"/>
                        <a:srcRect/>
                        <a:stretch>
                          <a:fillRect/>
                        </a:stretch>
                      </pic:blipFill>
                      <pic:spPr bwMode="auto">
                        <a:xfrm>
                          <a:off x="0" y="0"/>
                          <a:ext cx="971550" cy="515344"/>
                        </a:xfrm>
                        <a:prstGeom prst="rect">
                          <a:avLst/>
                        </a:prstGeom>
                        <a:solidFill>
                          <a:srgbClr val="FFFFFF"/>
                        </a:solidFill>
                        <a:ln w="9525">
                          <a:noFill/>
                          <a:miter lim="800000"/>
                          <a:headEnd/>
                          <a:tailEnd/>
                        </a:ln>
                      </pic:spPr>
                    </pic:pic>
                  </a:graphicData>
                </a:graphic>
              </wp:inline>
            </w:drawing>
          </w:r>
        </w:p>
      </w:tc>
    </w:tr>
    <w:tr w:rsidR="00BB5953" w:rsidRPr="00B34EB3" w:rsidTr="000C3296">
      <w:trPr>
        <w:trHeight w:hRule="exact" w:val="170"/>
        <w:jc w:val="center"/>
      </w:trPr>
      <w:tc>
        <w:tcPr>
          <w:tcW w:w="9215" w:type="dxa"/>
          <w:gridSpan w:val="3"/>
        </w:tcPr>
        <w:p w:rsidR="00BB5953" w:rsidRPr="00B34EB3" w:rsidRDefault="00BB5953" w:rsidP="00B06FA8">
          <w:pPr>
            <w:pStyle w:val="Bezodstpw"/>
            <w:jc w:val="right"/>
            <w:rPr>
              <w:color w:val="2F5496" w:themeColor="accent5" w:themeShade="BF"/>
              <w:spacing w:val="2"/>
              <w:sz w:val="14"/>
              <w:szCs w:val="14"/>
            </w:rPr>
          </w:pPr>
        </w:p>
      </w:tc>
    </w:tr>
  </w:tbl>
  <w:p w:rsidR="00BB5953" w:rsidRDefault="00BB5953">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516BC" w:rsidRDefault="003516BC" w:rsidP="00873E87">
      <w:r>
        <w:separator/>
      </w:r>
    </w:p>
  </w:footnote>
  <w:footnote w:type="continuationSeparator" w:id="0">
    <w:p w:rsidR="003516BC" w:rsidRDefault="003516BC" w:rsidP="00873E87">
      <w:r>
        <w:continuationSeparator/>
      </w:r>
    </w:p>
  </w:footnote>
  <w:footnote w:id="1">
    <w:p w:rsidR="00BB5953" w:rsidRPr="00476256" w:rsidRDefault="00BB5953" w:rsidP="00657837">
      <w:pPr>
        <w:pStyle w:val="Tekstprzypisudolnego"/>
        <w:rPr>
          <w:rFonts w:asciiTheme="minorHAnsi" w:hAnsiTheme="minorHAnsi" w:cstheme="minorHAnsi"/>
        </w:rPr>
      </w:pPr>
      <w:r w:rsidRPr="00476256">
        <w:rPr>
          <w:rStyle w:val="Odwoanieprzypisudolnego"/>
          <w:rFonts w:asciiTheme="minorHAnsi" w:hAnsiTheme="minorHAnsi" w:cstheme="minorHAnsi"/>
        </w:rPr>
        <w:footnoteRef/>
      </w:r>
      <w:r w:rsidRPr="00476256">
        <w:rPr>
          <w:rFonts w:asciiTheme="minorHAnsi" w:hAnsiTheme="minorHAnsi" w:cstheme="minorHAnsi"/>
        </w:rPr>
        <w:t xml:space="preserve"> </w:t>
      </w:r>
      <w:hyperlink r:id="rId1" w:history="1">
        <w:r w:rsidRPr="00476256">
          <w:rPr>
            <w:rStyle w:val="Hipercze"/>
            <w:rFonts w:asciiTheme="minorHAnsi" w:hAnsiTheme="minorHAnsi" w:cstheme="minorHAnsi"/>
          </w:rPr>
          <w:t>https://youtu.be/Lz057bp8-dc</w:t>
        </w:r>
      </w:hyperlink>
    </w:p>
    <w:p w:rsidR="00BB5953" w:rsidRDefault="00BB5953" w:rsidP="00657837">
      <w:pPr>
        <w:pStyle w:val="Tekstprzypisudolnego"/>
      </w:pPr>
    </w:p>
  </w:footnote>
  <w:footnote w:id="2">
    <w:p w:rsidR="00BB5953" w:rsidRPr="00916F23" w:rsidRDefault="00BB5953" w:rsidP="00657837">
      <w:pPr>
        <w:pStyle w:val="NormalnyWeb"/>
        <w:rPr>
          <w:rFonts w:asciiTheme="minorHAnsi" w:hAnsiTheme="minorHAnsi" w:cstheme="minorHAnsi"/>
          <w:bCs/>
          <w:color w:val="000000" w:themeColor="text1"/>
        </w:rPr>
      </w:pPr>
      <w:r>
        <w:rPr>
          <w:rStyle w:val="Odwoanieprzypisudolnego"/>
        </w:rPr>
        <w:footnoteRef/>
      </w:r>
      <w:r>
        <w:t xml:space="preserve"> </w:t>
      </w:r>
      <w:r w:rsidRPr="00306EFF">
        <w:rPr>
          <w:rFonts w:asciiTheme="minorHAnsi" w:hAnsiTheme="minorHAnsi" w:cstheme="minorHAnsi"/>
          <w:bCs/>
          <w:color w:val="000000" w:themeColor="text1"/>
          <w:sz w:val="20"/>
          <w:szCs w:val="20"/>
        </w:rPr>
        <w:t xml:space="preserve">Kamila Witerska, </w:t>
      </w:r>
      <w:r w:rsidRPr="00306EFF">
        <w:rPr>
          <w:rFonts w:asciiTheme="minorHAnsi" w:hAnsiTheme="minorHAnsi" w:cstheme="minorHAnsi"/>
          <w:bCs/>
          <w:i/>
          <w:iCs/>
          <w:color w:val="000000" w:themeColor="text1"/>
          <w:sz w:val="20"/>
          <w:szCs w:val="20"/>
        </w:rPr>
        <w:t>Teoretyczne podstawy kształcenia</w:t>
      </w:r>
      <w:r w:rsidRPr="00306EFF">
        <w:rPr>
          <w:rFonts w:asciiTheme="minorHAnsi" w:hAnsiTheme="minorHAnsi" w:cstheme="minorHAnsi"/>
          <w:bCs/>
          <w:color w:val="000000" w:themeColor="text1"/>
          <w:sz w:val="20"/>
          <w:szCs w:val="20"/>
        </w:rPr>
        <w:t>, Polski Uniwersytet Wirtualny, 2009.</w:t>
      </w:r>
    </w:p>
    <w:p w:rsidR="00BB5953" w:rsidRDefault="00BB5953" w:rsidP="00657837">
      <w:pPr>
        <w:pStyle w:val="Tekstprzypisudolnego"/>
      </w:pPr>
    </w:p>
  </w:footnote>
  <w:footnote w:id="3">
    <w:p w:rsidR="00CC53A1" w:rsidRDefault="00CC53A1" w:rsidP="00657837">
      <w:pPr>
        <w:pStyle w:val="Tekstprzypisudolnego"/>
      </w:pPr>
      <w:r>
        <w:rPr>
          <w:rStyle w:val="Odwoanieprzypisudolnego"/>
        </w:rPr>
        <w:footnoteRef/>
      </w:r>
      <w:r>
        <w:t xml:space="preserve"> </w:t>
      </w:r>
      <w:r w:rsidRPr="00627890">
        <w:rPr>
          <w:rFonts w:asciiTheme="minorHAnsi" w:hAnsiTheme="minorHAnsi"/>
        </w:rPr>
        <w:t>Na podstawie</w:t>
      </w:r>
      <w:r>
        <w:t xml:space="preserve"> </w:t>
      </w:r>
      <w:r>
        <w:rPr>
          <w:rFonts w:asciiTheme="minorHAnsi" w:hAnsiTheme="minorHAnsi"/>
        </w:rPr>
        <w:t xml:space="preserve">Dylak S. (red.), </w:t>
      </w:r>
      <w:hyperlink r:id="rId2" w:history="1">
        <w:r w:rsidRPr="00FC1A14">
          <w:rPr>
            <w:rStyle w:val="Hipercze"/>
            <w:rFonts w:asciiTheme="minorHAnsi" w:hAnsiTheme="minorHAnsi"/>
          </w:rPr>
          <w:t>Strategie kształcenia wyprzedzającego</w:t>
        </w:r>
      </w:hyperlink>
      <w:r>
        <w:rPr>
          <w:rFonts w:asciiTheme="minorHAnsi" w:hAnsiTheme="minorHAnsi"/>
        </w:rPr>
        <w:t>, Ogólnopolska fundacja Edukacji Komputerowej, Poznań 2013 [online, dostęp dn. 21.12.2018] str. 90 - 116</w:t>
      </w:r>
    </w:p>
  </w:footnote>
  <w:footnote w:id="4">
    <w:p w:rsidR="00CC53A1" w:rsidRPr="008E5137" w:rsidRDefault="00CC53A1" w:rsidP="00657837">
      <w:pPr>
        <w:pStyle w:val="NormalnyWeb"/>
        <w:rPr>
          <w:rFonts w:asciiTheme="minorHAnsi" w:hAnsiTheme="minorHAnsi"/>
          <w:bCs/>
          <w:color w:val="000000" w:themeColor="text1"/>
          <w:sz w:val="20"/>
          <w:szCs w:val="20"/>
        </w:rPr>
      </w:pPr>
      <w:r>
        <w:rPr>
          <w:rStyle w:val="Odwoanieprzypisudolnego"/>
        </w:rPr>
        <w:footnoteRef/>
      </w:r>
      <w:r>
        <w:t xml:space="preserve"> </w:t>
      </w:r>
      <w:r w:rsidRPr="008E5137">
        <w:rPr>
          <w:rFonts w:asciiTheme="minorHAnsi" w:hAnsiTheme="minorHAnsi"/>
          <w:bCs/>
          <w:color w:val="000000" w:themeColor="text1"/>
          <w:sz w:val="20"/>
          <w:szCs w:val="20"/>
        </w:rPr>
        <w:t>Marek Pisarski</w:t>
      </w:r>
      <w:r>
        <w:rPr>
          <w:rFonts w:asciiTheme="minorHAnsi" w:hAnsiTheme="minorHAnsi"/>
          <w:b/>
          <w:bCs/>
          <w:color w:val="000000" w:themeColor="text1"/>
          <w:sz w:val="20"/>
          <w:szCs w:val="20"/>
        </w:rPr>
        <w:t xml:space="preserve"> „</w:t>
      </w:r>
      <w:r w:rsidRPr="008E5137">
        <w:rPr>
          <w:rFonts w:asciiTheme="minorHAnsi" w:hAnsiTheme="minorHAnsi"/>
          <w:bCs/>
          <w:color w:val="000000" w:themeColor="text1"/>
          <w:sz w:val="20"/>
          <w:szCs w:val="20"/>
        </w:rPr>
        <w:t>Jak wykorzystać metody problemowe w edukacji matematycznej?</w:t>
      </w:r>
      <w:r>
        <w:rPr>
          <w:rFonts w:asciiTheme="minorHAnsi" w:hAnsiTheme="minorHAnsi"/>
          <w:bCs/>
          <w:color w:val="000000" w:themeColor="text1"/>
          <w:sz w:val="20"/>
          <w:szCs w:val="20"/>
        </w:rPr>
        <w:t>” Zestaw 5 zeszyt 1 Ośrodek Rozwoju Edukacji, W-a 2017</w:t>
      </w:r>
    </w:p>
    <w:p w:rsidR="00CC53A1" w:rsidRPr="008E5137" w:rsidRDefault="00CC53A1" w:rsidP="00657837">
      <w:pPr>
        <w:pStyle w:val="NormalnyWeb"/>
        <w:rPr>
          <w:rFonts w:asciiTheme="minorHAnsi" w:hAnsiTheme="minorHAnsi"/>
          <w:color w:val="000000" w:themeColor="text1"/>
          <w:sz w:val="20"/>
          <w:szCs w:val="20"/>
        </w:rPr>
      </w:pPr>
    </w:p>
  </w:footnote>
  <w:footnote w:id="5">
    <w:p w:rsidR="00E1063A" w:rsidRPr="00EA6F77" w:rsidRDefault="00E1063A" w:rsidP="00E1063A">
      <w:pPr>
        <w:pStyle w:val="NormalnyWeb"/>
        <w:spacing w:before="100" w:beforeAutospacing="1" w:after="100" w:afterAutospacing="1"/>
      </w:pPr>
      <w:r w:rsidRPr="00EA6F77">
        <w:rPr>
          <w:rStyle w:val="Odwoanieprzypisudolnego"/>
          <w:rFonts w:asciiTheme="minorHAnsi" w:hAnsiTheme="minorHAnsi"/>
          <w:sz w:val="20"/>
          <w:szCs w:val="20"/>
        </w:rPr>
        <w:footnoteRef/>
      </w:r>
      <w:r w:rsidRPr="00EA6F77">
        <w:rPr>
          <w:rFonts w:asciiTheme="minorHAnsi" w:hAnsiTheme="minorHAnsi"/>
          <w:sz w:val="20"/>
          <w:szCs w:val="20"/>
        </w:rPr>
        <w:t xml:space="preserve"> Bereźnicki, F. (2007). Podstawy dydaktyki. Warszawa: Oficyna Wydawnicza „Impuls</w:t>
      </w:r>
      <w:r>
        <w:rPr>
          <w:rFonts w:asciiTheme="minorHAnsi" w:hAnsiTheme="minorHAnsi"/>
          <w:sz w:val="20"/>
          <w:szCs w:val="20"/>
        </w:rPr>
        <w:t>”</w:t>
      </w:r>
      <w:r w:rsidRPr="00EA6F77">
        <w:rPr>
          <w:rFonts w:asciiTheme="minorHAnsi" w:hAnsiTheme="minorHAnsi"/>
          <w:sz w:val="20"/>
          <w:szCs w:val="20"/>
        </w:rPr>
        <w:t>, s. 351</w:t>
      </w:r>
      <w:r w:rsidRPr="00EA6F77">
        <w:rPr>
          <w:sz w:val="18"/>
          <w:szCs w:val="18"/>
        </w:rPr>
        <w:t>.</w:t>
      </w:r>
    </w:p>
    <w:p w:rsidR="00E1063A" w:rsidRDefault="00E1063A" w:rsidP="00E1063A">
      <w:pPr>
        <w:pStyle w:val="Tekstprzypisudolnego"/>
      </w:pPr>
    </w:p>
  </w:footnote>
  <w:footnote w:id="6">
    <w:p w:rsidR="00E1063A" w:rsidRPr="001F1E0F" w:rsidRDefault="00E1063A" w:rsidP="00657837">
      <w:pPr>
        <w:pStyle w:val="Standard"/>
        <w:spacing w:line="276" w:lineRule="auto"/>
        <w:rPr>
          <w:rFonts w:asciiTheme="minorHAnsi" w:hAnsiTheme="minorHAnsi"/>
          <w:sz w:val="20"/>
          <w:szCs w:val="20"/>
        </w:rPr>
      </w:pPr>
      <w:r>
        <w:rPr>
          <w:rStyle w:val="Odwoanieprzypisudolnego"/>
        </w:rPr>
        <w:footnoteRef/>
      </w:r>
      <w:r>
        <w:t xml:space="preserve"> </w:t>
      </w:r>
      <w:r w:rsidRPr="001F1E0F">
        <w:rPr>
          <w:rFonts w:asciiTheme="minorHAnsi" w:hAnsiTheme="minorHAnsi"/>
          <w:noProof/>
          <w:color w:val="000000" w:themeColor="text1"/>
          <w:sz w:val="20"/>
          <w:szCs w:val="20"/>
        </w:rPr>
        <w:t xml:space="preserve">Urszula Grygier, Agnieszka Herma, Krzysztof Ciurej „Wspomaganie szkół w rozwoku kompetencji matematyczno – przyrodniczych uczniów” </w:t>
      </w:r>
      <w:r w:rsidRPr="001F1E0F">
        <w:rPr>
          <w:rFonts w:asciiTheme="minorHAnsi" w:hAnsiTheme="minorHAnsi"/>
          <w:sz w:val="20"/>
          <w:szCs w:val="20"/>
        </w:rPr>
        <w:t>Ośrodek Rozwoju Edukacji</w:t>
      </w:r>
      <w:r>
        <w:rPr>
          <w:rFonts w:asciiTheme="minorHAnsi" w:hAnsiTheme="minorHAnsi"/>
          <w:sz w:val="20"/>
          <w:szCs w:val="20"/>
        </w:rPr>
        <w:t xml:space="preserve">, </w:t>
      </w:r>
      <w:r w:rsidRPr="001F1E0F">
        <w:rPr>
          <w:rFonts w:asciiTheme="minorHAnsi" w:hAnsiTheme="minorHAnsi"/>
          <w:sz w:val="20"/>
          <w:szCs w:val="20"/>
        </w:rPr>
        <w:t>W-a 2017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5953" w:rsidRDefault="00BB5953" w:rsidP="00784F68">
    <w:pPr>
      <w:ind w:left="-284" w:right="-284"/>
      <w:jc w:val="center"/>
      <w:rPr>
        <w:color w:val="002060"/>
        <w:spacing w:val="4"/>
        <w:sz w:val="18"/>
        <w:szCs w:val="16"/>
      </w:rPr>
    </w:pPr>
  </w:p>
  <w:tbl>
    <w:tblPr>
      <w:tblStyle w:val="Tabela-Siatka"/>
      <w:tblW w:w="94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1984"/>
      <w:gridCol w:w="3828"/>
    </w:tblGrid>
    <w:tr w:rsidR="00BB5953" w:rsidTr="00784F68">
      <w:trPr>
        <w:jc w:val="center"/>
      </w:trPr>
      <w:tc>
        <w:tcPr>
          <w:tcW w:w="3686" w:type="dxa"/>
          <w:vAlign w:val="center"/>
        </w:tcPr>
        <w:p w:rsidR="00BB5953" w:rsidRDefault="00BB5953" w:rsidP="00784F68">
          <w:pPr>
            <w:pStyle w:val="Nagwek"/>
            <w:rPr>
              <w:sz w:val="20"/>
            </w:rPr>
          </w:pPr>
          <w:r>
            <w:rPr>
              <w:noProof/>
            </w:rPr>
            <w:drawing>
              <wp:anchor distT="0" distB="0" distL="114300" distR="114300" simplePos="0" relativeHeight="251667456" behindDoc="0" locked="0" layoutInCell="1" allowOverlap="1" wp14:anchorId="742D8882" wp14:editId="11DAD199">
                <wp:simplePos x="0" y="0"/>
                <wp:positionH relativeFrom="column">
                  <wp:posOffset>4445</wp:posOffset>
                </wp:positionH>
                <wp:positionV relativeFrom="paragraph">
                  <wp:posOffset>0</wp:posOffset>
                </wp:positionV>
                <wp:extent cx="1507253" cy="711294"/>
                <wp:effectExtent l="0" t="0" r="4445" b="0"/>
                <wp:wrapNone/>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07253" cy="71129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84" w:type="dxa"/>
          <w:vAlign w:val="center"/>
        </w:tcPr>
        <w:p w:rsidR="00BB5953" w:rsidRPr="00F474F6" w:rsidRDefault="00BB5953" w:rsidP="00784F68">
          <w:pPr>
            <w:pStyle w:val="Nagwek"/>
            <w:jc w:val="center"/>
            <w:rPr>
              <w:noProof/>
              <w:sz w:val="20"/>
            </w:rPr>
          </w:pPr>
        </w:p>
      </w:tc>
      <w:tc>
        <w:tcPr>
          <w:tcW w:w="3828" w:type="dxa"/>
          <w:vAlign w:val="center"/>
        </w:tcPr>
        <w:p w:rsidR="00BB5953" w:rsidRDefault="00BB5953" w:rsidP="00784F68">
          <w:pPr>
            <w:pStyle w:val="Nagwek"/>
            <w:jc w:val="right"/>
            <w:rPr>
              <w:sz w:val="20"/>
            </w:rPr>
          </w:pPr>
          <w:r>
            <w:rPr>
              <w:noProof/>
            </w:rPr>
            <w:drawing>
              <wp:inline distT="0" distB="0" distL="0" distR="0" wp14:anchorId="12A7A37E" wp14:editId="4437C222">
                <wp:extent cx="1841348" cy="542928"/>
                <wp:effectExtent l="0" t="0" r="6985" b="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69994" cy="551374"/>
                        </a:xfrm>
                        <a:prstGeom prst="rect">
                          <a:avLst/>
                        </a:prstGeom>
                        <a:noFill/>
                        <a:ln>
                          <a:noFill/>
                        </a:ln>
                      </pic:spPr>
                    </pic:pic>
                  </a:graphicData>
                </a:graphic>
              </wp:inline>
            </w:drawing>
          </w:r>
        </w:p>
      </w:tc>
    </w:tr>
    <w:tr w:rsidR="00BB5953" w:rsidTr="00784F68">
      <w:trPr>
        <w:jc w:val="center"/>
      </w:trPr>
      <w:tc>
        <w:tcPr>
          <w:tcW w:w="3686" w:type="dxa"/>
          <w:vAlign w:val="center"/>
        </w:tcPr>
        <w:p w:rsidR="00BB5953" w:rsidRDefault="00BB5953" w:rsidP="00784F68">
          <w:pPr>
            <w:pStyle w:val="Nagwek"/>
            <w:rPr>
              <w:noProof/>
            </w:rPr>
          </w:pPr>
        </w:p>
      </w:tc>
      <w:tc>
        <w:tcPr>
          <w:tcW w:w="1984" w:type="dxa"/>
          <w:vAlign w:val="center"/>
        </w:tcPr>
        <w:p w:rsidR="00BB5953" w:rsidRPr="00F474F6" w:rsidRDefault="00BB5953" w:rsidP="00784F68">
          <w:pPr>
            <w:pStyle w:val="Nagwek"/>
            <w:jc w:val="center"/>
            <w:rPr>
              <w:noProof/>
              <w:sz w:val="20"/>
            </w:rPr>
          </w:pPr>
        </w:p>
      </w:tc>
      <w:tc>
        <w:tcPr>
          <w:tcW w:w="3828" w:type="dxa"/>
          <w:vAlign w:val="center"/>
        </w:tcPr>
        <w:p w:rsidR="00BB5953" w:rsidRDefault="00BB5953" w:rsidP="00784F68">
          <w:pPr>
            <w:pStyle w:val="Nagwek"/>
            <w:jc w:val="right"/>
            <w:rPr>
              <w:noProof/>
            </w:rPr>
          </w:pPr>
        </w:p>
      </w:tc>
    </w:tr>
  </w:tbl>
  <w:p w:rsidR="00BB5953" w:rsidRDefault="00BB5953" w:rsidP="00784F68">
    <w:pPr>
      <w:ind w:right="-284"/>
      <w:jc w:val="center"/>
      <w:rPr>
        <w:rFonts w:cs="Calibri"/>
        <w:color w:val="002060"/>
        <w:spacing w:val="4"/>
        <w:sz w:val="18"/>
        <w:szCs w:val="18"/>
      </w:rPr>
    </w:pPr>
    <w:r w:rsidRPr="005B0DA0">
      <w:rPr>
        <w:color w:val="002060"/>
        <w:spacing w:val="4"/>
        <w:sz w:val="18"/>
        <w:szCs w:val="16"/>
      </w:rPr>
      <w:t>”</w:t>
    </w:r>
    <w:r>
      <w:rPr>
        <w:color w:val="002060"/>
        <w:spacing w:val="4"/>
        <w:sz w:val="18"/>
        <w:szCs w:val="16"/>
      </w:rPr>
      <w:t>Doskonalenie trenerów wspomagania oświaty</w:t>
    </w:r>
    <w:r w:rsidRPr="005B0DA0">
      <w:rPr>
        <w:color w:val="002060"/>
        <w:spacing w:val="4"/>
        <w:sz w:val="18"/>
        <w:szCs w:val="16"/>
      </w:rPr>
      <w:t>”</w:t>
    </w:r>
    <w:r>
      <w:rPr>
        <w:color w:val="002060"/>
        <w:spacing w:val="4"/>
        <w:sz w:val="18"/>
        <w:szCs w:val="16"/>
      </w:rPr>
      <w:t xml:space="preserve"> POWR.02.10.00-00-7015/17 </w:t>
    </w:r>
    <w:r w:rsidRPr="009C411A">
      <w:rPr>
        <w:rFonts w:cs="Calibri"/>
        <w:color w:val="002060"/>
        <w:spacing w:val="4"/>
        <w:sz w:val="18"/>
        <w:szCs w:val="18"/>
      </w:rPr>
      <w:t>– projekt współfinansowany przez Unię Europejską ze środków Euro</w:t>
    </w:r>
    <w:r>
      <w:rPr>
        <w:rFonts w:cs="Calibri"/>
        <w:color w:val="002060"/>
        <w:spacing w:val="4"/>
        <w:sz w:val="18"/>
        <w:szCs w:val="18"/>
      </w:rPr>
      <w:t xml:space="preserve">pejskiego Funduszu Społecznego </w:t>
    </w:r>
    <w:r w:rsidRPr="009C411A">
      <w:rPr>
        <w:rFonts w:cs="Calibri"/>
        <w:color w:val="002060"/>
        <w:spacing w:val="4"/>
        <w:sz w:val="18"/>
        <w:szCs w:val="18"/>
      </w:rPr>
      <w:t>w ramach Programu Operacyjnego Wiedza Edukacja Rozwój 2014-2020</w:t>
    </w:r>
  </w:p>
  <w:p w:rsidR="00BB5953" w:rsidRPr="007C219E" w:rsidRDefault="00BB5953" w:rsidP="00784F68">
    <w:pPr>
      <w:ind w:right="-284"/>
      <w:rPr>
        <w:color w:val="002060"/>
        <w:spacing w:val="4"/>
        <w:sz w:val="18"/>
        <w:szCs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5953" w:rsidRDefault="00BB5953">
    <w:pPr>
      <w:pStyle w:val="Nagwek"/>
    </w:pPr>
  </w:p>
  <w:p w:rsidR="00BB5953" w:rsidRDefault="00BB5953" w:rsidP="00784F68">
    <w:pPr>
      <w:ind w:left="-284" w:right="-284"/>
      <w:jc w:val="center"/>
      <w:rPr>
        <w:color w:val="002060"/>
        <w:spacing w:val="4"/>
        <w:sz w:val="18"/>
        <w:szCs w:val="16"/>
      </w:rPr>
    </w:pPr>
  </w:p>
  <w:tbl>
    <w:tblPr>
      <w:tblStyle w:val="Tabela-Siatka"/>
      <w:tblW w:w="94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1984"/>
      <w:gridCol w:w="3828"/>
    </w:tblGrid>
    <w:tr w:rsidR="00BB5953" w:rsidTr="00784F68">
      <w:trPr>
        <w:jc w:val="center"/>
      </w:trPr>
      <w:tc>
        <w:tcPr>
          <w:tcW w:w="3686" w:type="dxa"/>
          <w:vAlign w:val="center"/>
        </w:tcPr>
        <w:p w:rsidR="00BB5953" w:rsidRDefault="00BB5953" w:rsidP="00784F68">
          <w:pPr>
            <w:pStyle w:val="Nagwek"/>
            <w:rPr>
              <w:sz w:val="20"/>
            </w:rPr>
          </w:pPr>
          <w:r>
            <w:rPr>
              <w:noProof/>
            </w:rPr>
            <w:drawing>
              <wp:anchor distT="0" distB="0" distL="114300" distR="114300" simplePos="0" relativeHeight="251668480" behindDoc="0" locked="0" layoutInCell="1" allowOverlap="1" wp14:anchorId="754A5DE8" wp14:editId="410173DC">
                <wp:simplePos x="0" y="0"/>
                <wp:positionH relativeFrom="column">
                  <wp:posOffset>4445</wp:posOffset>
                </wp:positionH>
                <wp:positionV relativeFrom="paragraph">
                  <wp:posOffset>0</wp:posOffset>
                </wp:positionV>
                <wp:extent cx="1507253" cy="711294"/>
                <wp:effectExtent l="0" t="0" r="4445" b="0"/>
                <wp:wrapNone/>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07253" cy="71129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84" w:type="dxa"/>
          <w:vAlign w:val="center"/>
        </w:tcPr>
        <w:p w:rsidR="00BB5953" w:rsidRPr="00F474F6" w:rsidRDefault="00BB5953" w:rsidP="00784F68">
          <w:pPr>
            <w:pStyle w:val="Nagwek"/>
            <w:jc w:val="center"/>
            <w:rPr>
              <w:noProof/>
              <w:sz w:val="20"/>
            </w:rPr>
          </w:pPr>
        </w:p>
      </w:tc>
      <w:tc>
        <w:tcPr>
          <w:tcW w:w="3828" w:type="dxa"/>
          <w:vAlign w:val="center"/>
        </w:tcPr>
        <w:p w:rsidR="00BB5953" w:rsidRDefault="00BB5953" w:rsidP="00784F68">
          <w:pPr>
            <w:pStyle w:val="Nagwek"/>
            <w:jc w:val="right"/>
            <w:rPr>
              <w:sz w:val="20"/>
            </w:rPr>
          </w:pPr>
          <w:r>
            <w:rPr>
              <w:noProof/>
            </w:rPr>
            <w:drawing>
              <wp:inline distT="0" distB="0" distL="0" distR="0" wp14:anchorId="6FC68C05" wp14:editId="2EF69880">
                <wp:extent cx="1841348" cy="542928"/>
                <wp:effectExtent l="0" t="0" r="6985" b="0"/>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69994" cy="551374"/>
                        </a:xfrm>
                        <a:prstGeom prst="rect">
                          <a:avLst/>
                        </a:prstGeom>
                        <a:noFill/>
                        <a:ln>
                          <a:noFill/>
                        </a:ln>
                      </pic:spPr>
                    </pic:pic>
                  </a:graphicData>
                </a:graphic>
              </wp:inline>
            </w:drawing>
          </w:r>
        </w:p>
      </w:tc>
    </w:tr>
    <w:tr w:rsidR="00BB5953" w:rsidTr="00784F68">
      <w:trPr>
        <w:jc w:val="center"/>
      </w:trPr>
      <w:tc>
        <w:tcPr>
          <w:tcW w:w="3686" w:type="dxa"/>
          <w:vAlign w:val="center"/>
        </w:tcPr>
        <w:p w:rsidR="00BB5953" w:rsidRDefault="00BB5953" w:rsidP="00784F68">
          <w:pPr>
            <w:pStyle w:val="Nagwek"/>
            <w:rPr>
              <w:noProof/>
            </w:rPr>
          </w:pPr>
        </w:p>
      </w:tc>
      <w:tc>
        <w:tcPr>
          <w:tcW w:w="1984" w:type="dxa"/>
          <w:vAlign w:val="center"/>
        </w:tcPr>
        <w:p w:rsidR="00BB5953" w:rsidRPr="00F474F6" w:rsidRDefault="00BB5953" w:rsidP="00784F68">
          <w:pPr>
            <w:pStyle w:val="Nagwek"/>
            <w:jc w:val="center"/>
            <w:rPr>
              <w:noProof/>
              <w:sz w:val="20"/>
            </w:rPr>
          </w:pPr>
        </w:p>
      </w:tc>
      <w:tc>
        <w:tcPr>
          <w:tcW w:w="3828" w:type="dxa"/>
          <w:vAlign w:val="center"/>
        </w:tcPr>
        <w:p w:rsidR="00BB5953" w:rsidRDefault="00BB5953" w:rsidP="00784F68">
          <w:pPr>
            <w:pStyle w:val="Nagwek"/>
            <w:jc w:val="right"/>
            <w:rPr>
              <w:noProof/>
            </w:rPr>
          </w:pPr>
        </w:p>
      </w:tc>
    </w:tr>
  </w:tbl>
  <w:p w:rsidR="00BB5953" w:rsidRPr="00B06FA8" w:rsidRDefault="00BB5953" w:rsidP="00784F68">
    <w:pPr>
      <w:ind w:right="-284"/>
      <w:jc w:val="center"/>
      <w:rPr>
        <w:color w:val="002060"/>
        <w:spacing w:val="4"/>
        <w:sz w:val="18"/>
        <w:szCs w:val="16"/>
      </w:rPr>
    </w:pPr>
    <w:r>
      <w:rPr>
        <w:color w:val="002060"/>
        <w:spacing w:val="4"/>
        <w:sz w:val="18"/>
        <w:szCs w:val="16"/>
      </w:rPr>
      <w:br/>
    </w:r>
    <w:r w:rsidRPr="005B0DA0">
      <w:rPr>
        <w:color w:val="002060"/>
        <w:spacing w:val="4"/>
        <w:sz w:val="18"/>
        <w:szCs w:val="16"/>
      </w:rPr>
      <w:t>”</w:t>
    </w:r>
    <w:r>
      <w:rPr>
        <w:color w:val="002060"/>
        <w:spacing w:val="4"/>
        <w:sz w:val="18"/>
        <w:szCs w:val="16"/>
      </w:rPr>
      <w:t>Doskonalenie trenerów wspomagania oświaty</w:t>
    </w:r>
    <w:r w:rsidRPr="005B0DA0">
      <w:rPr>
        <w:color w:val="002060"/>
        <w:spacing w:val="4"/>
        <w:sz w:val="18"/>
        <w:szCs w:val="16"/>
      </w:rPr>
      <w:t>”</w:t>
    </w:r>
    <w:r>
      <w:rPr>
        <w:color w:val="002060"/>
        <w:spacing w:val="4"/>
        <w:sz w:val="18"/>
        <w:szCs w:val="16"/>
      </w:rPr>
      <w:t xml:space="preserve"> POWR.02.10.00-00-7015/17 </w:t>
    </w:r>
    <w:r w:rsidRPr="009C411A">
      <w:rPr>
        <w:rFonts w:cs="Calibri"/>
        <w:color w:val="002060"/>
        <w:spacing w:val="4"/>
        <w:sz w:val="18"/>
        <w:szCs w:val="18"/>
      </w:rPr>
      <w:t>– projekt współfinansowany przez Unię Europejską ze środków Euro</w:t>
    </w:r>
    <w:r>
      <w:rPr>
        <w:rFonts w:cs="Calibri"/>
        <w:color w:val="002060"/>
        <w:spacing w:val="4"/>
        <w:sz w:val="18"/>
        <w:szCs w:val="18"/>
      </w:rPr>
      <w:t xml:space="preserve">pejskiego Funduszu Społecznego </w:t>
    </w:r>
    <w:r w:rsidRPr="009C411A">
      <w:rPr>
        <w:rFonts w:cs="Calibri"/>
        <w:color w:val="002060"/>
        <w:spacing w:val="4"/>
        <w:sz w:val="18"/>
        <w:szCs w:val="18"/>
      </w:rPr>
      <w:t>w ramach Programu Operacyjnego Wiedza Edukacja Rozwój 2014-2020</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5953" w:rsidRDefault="00BB5953" w:rsidP="007C219E">
    <w:pPr>
      <w:ind w:left="-284" w:right="-284"/>
      <w:jc w:val="center"/>
      <w:rPr>
        <w:color w:val="002060"/>
        <w:spacing w:val="4"/>
        <w:sz w:val="18"/>
        <w:szCs w:val="16"/>
      </w:rPr>
    </w:pPr>
  </w:p>
  <w:tbl>
    <w:tblPr>
      <w:tblStyle w:val="Tabela-Siatka"/>
      <w:tblW w:w="94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1984"/>
      <w:gridCol w:w="3828"/>
    </w:tblGrid>
    <w:tr w:rsidR="00BB5953" w:rsidTr="00B06FA8">
      <w:trPr>
        <w:jc w:val="center"/>
      </w:trPr>
      <w:tc>
        <w:tcPr>
          <w:tcW w:w="3686" w:type="dxa"/>
          <w:vAlign w:val="center"/>
        </w:tcPr>
        <w:p w:rsidR="00BB5953" w:rsidRDefault="00BB5953" w:rsidP="00B06FA8">
          <w:pPr>
            <w:pStyle w:val="Nagwek"/>
            <w:rPr>
              <w:sz w:val="20"/>
            </w:rPr>
          </w:pPr>
          <w:r>
            <w:rPr>
              <w:noProof/>
            </w:rPr>
            <w:drawing>
              <wp:anchor distT="0" distB="0" distL="114300" distR="114300" simplePos="0" relativeHeight="251660288" behindDoc="0" locked="0" layoutInCell="1" allowOverlap="1" wp14:anchorId="2FC267D0" wp14:editId="50156D07">
                <wp:simplePos x="0" y="0"/>
                <wp:positionH relativeFrom="column">
                  <wp:posOffset>4445</wp:posOffset>
                </wp:positionH>
                <wp:positionV relativeFrom="paragraph">
                  <wp:posOffset>0</wp:posOffset>
                </wp:positionV>
                <wp:extent cx="1507253" cy="711294"/>
                <wp:effectExtent l="0" t="0" r="4445" b="0"/>
                <wp:wrapNone/>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07253" cy="71129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84" w:type="dxa"/>
          <w:vAlign w:val="center"/>
        </w:tcPr>
        <w:p w:rsidR="00BB5953" w:rsidRPr="00F474F6" w:rsidRDefault="00BB5953" w:rsidP="00B06FA8">
          <w:pPr>
            <w:pStyle w:val="Nagwek"/>
            <w:jc w:val="center"/>
            <w:rPr>
              <w:noProof/>
              <w:sz w:val="20"/>
            </w:rPr>
          </w:pPr>
        </w:p>
      </w:tc>
      <w:tc>
        <w:tcPr>
          <w:tcW w:w="3828" w:type="dxa"/>
          <w:vAlign w:val="center"/>
        </w:tcPr>
        <w:p w:rsidR="00BB5953" w:rsidRDefault="00BB5953" w:rsidP="00B06FA8">
          <w:pPr>
            <w:pStyle w:val="Nagwek"/>
            <w:jc w:val="right"/>
            <w:rPr>
              <w:sz w:val="20"/>
            </w:rPr>
          </w:pPr>
          <w:r>
            <w:rPr>
              <w:noProof/>
            </w:rPr>
            <w:drawing>
              <wp:inline distT="0" distB="0" distL="0" distR="0" wp14:anchorId="610496E8" wp14:editId="081E3BAB">
                <wp:extent cx="1841348" cy="542928"/>
                <wp:effectExtent l="0" t="0" r="6985"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69994" cy="551374"/>
                        </a:xfrm>
                        <a:prstGeom prst="rect">
                          <a:avLst/>
                        </a:prstGeom>
                        <a:noFill/>
                        <a:ln>
                          <a:noFill/>
                        </a:ln>
                      </pic:spPr>
                    </pic:pic>
                  </a:graphicData>
                </a:graphic>
              </wp:inline>
            </w:drawing>
          </w:r>
        </w:p>
      </w:tc>
    </w:tr>
    <w:tr w:rsidR="00BB5953" w:rsidTr="00B06FA8">
      <w:trPr>
        <w:jc w:val="center"/>
      </w:trPr>
      <w:tc>
        <w:tcPr>
          <w:tcW w:w="3686" w:type="dxa"/>
          <w:vAlign w:val="center"/>
        </w:tcPr>
        <w:p w:rsidR="00BB5953" w:rsidRDefault="00BB5953" w:rsidP="00B06FA8">
          <w:pPr>
            <w:pStyle w:val="Nagwek"/>
            <w:rPr>
              <w:noProof/>
            </w:rPr>
          </w:pPr>
        </w:p>
      </w:tc>
      <w:tc>
        <w:tcPr>
          <w:tcW w:w="1984" w:type="dxa"/>
          <w:vAlign w:val="center"/>
        </w:tcPr>
        <w:p w:rsidR="00BB5953" w:rsidRPr="00F474F6" w:rsidRDefault="00BB5953" w:rsidP="00B06FA8">
          <w:pPr>
            <w:pStyle w:val="Nagwek"/>
            <w:jc w:val="center"/>
            <w:rPr>
              <w:noProof/>
              <w:sz w:val="20"/>
            </w:rPr>
          </w:pPr>
        </w:p>
      </w:tc>
      <w:tc>
        <w:tcPr>
          <w:tcW w:w="3828" w:type="dxa"/>
          <w:vAlign w:val="center"/>
        </w:tcPr>
        <w:p w:rsidR="00BB5953" w:rsidRDefault="00BB5953" w:rsidP="00B06FA8">
          <w:pPr>
            <w:pStyle w:val="Nagwek"/>
            <w:jc w:val="right"/>
            <w:rPr>
              <w:noProof/>
            </w:rPr>
          </w:pPr>
        </w:p>
      </w:tc>
    </w:tr>
  </w:tbl>
  <w:p w:rsidR="00BB5953" w:rsidRPr="007C219E" w:rsidRDefault="00BB5953" w:rsidP="00B06FA8">
    <w:pPr>
      <w:ind w:right="-284"/>
      <w:jc w:val="center"/>
      <w:rPr>
        <w:color w:val="002060"/>
        <w:spacing w:val="4"/>
        <w:sz w:val="18"/>
        <w:szCs w:val="16"/>
      </w:rPr>
    </w:pPr>
    <w:r>
      <w:rPr>
        <w:color w:val="002060"/>
        <w:spacing w:val="4"/>
        <w:sz w:val="18"/>
        <w:szCs w:val="16"/>
      </w:rPr>
      <w:br/>
    </w:r>
    <w:r w:rsidRPr="005B0DA0">
      <w:rPr>
        <w:color w:val="002060"/>
        <w:spacing w:val="4"/>
        <w:sz w:val="18"/>
        <w:szCs w:val="16"/>
      </w:rPr>
      <w:t>”</w:t>
    </w:r>
    <w:r>
      <w:rPr>
        <w:color w:val="002060"/>
        <w:spacing w:val="4"/>
        <w:sz w:val="18"/>
        <w:szCs w:val="16"/>
      </w:rPr>
      <w:t>Doskonalenie trenerów wspomagania oświaty</w:t>
    </w:r>
    <w:r w:rsidRPr="005B0DA0">
      <w:rPr>
        <w:color w:val="002060"/>
        <w:spacing w:val="4"/>
        <w:sz w:val="18"/>
        <w:szCs w:val="16"/>
      </w:rPr>
      <w:t>”</w:t>
    </w:r>
    <w:r>
      <w:rPr>
        <w:color w:val="002060"/>
        <w:spacing w:val="4"/>
        <w:sz w:val="18"/>
        <w:szCs w:val="16"/>
      </w:rPr>
      <w:t xml:space="preserve"> POWR.02.10.00-00-7015/17 </w:t>
    </w:r>
    <w:r w:rsidRPr="009C411A">
      <w:rPr>
        <w:rFonts w:cs="Calibri"/>
        <w:color w:val="002060"/>
        <w:spacing w:val="4"/>
        <w:sz w:val="18"/>
        <w:szCs w:val="18"/>
      </w:rPr>
      <w:t>– projekt współfinansowany przez Unię Europejską ze środków Euro</w:t>
    </w:r>
    <w:r>
      <w:rPr>
        <w:rFonts w:cs="Calibri"/>
        <w:color w:val="002060"/>
        <w:spacing w:val="4"/>
        <w:sz w:val="18"/>
        <w:szCs w:val="18"/>
      </w:rPr>
      <w:t xml:space="preserve">pejskiego Funduszu Społecznego </w:t>
    </w:r>
    <w:r w:rsidRPr="009C411A">
      <w:rPr>
        <w:rFonts w:cs="Calibri"/>
        <w:color w:val="002060"/>
        <w:spacing w:val="4"/>
        <w:sz w:val="18"/>
        <w:szCs w:val="18"/>
      </w:rPr>
      <w:t>w ramach Programu Operacyjnego Wiedza Edukacja Rozwój 2014-2020</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5953" w:rsidRDefault="00BB5953">
    <w:pPr>
      <w:pStyle w:val="Nagwek"/>
    </w:pPr>
  </w:p>
  <w:p w:rsidR="00BB5953" w:rsidRDefault="00BB5953" w:rsidP="00B06FA8">
    <w:pPr>
      <w:ind w:left="-284" w:right="-284"/>
      <w:jc w:val="center"/>
      <w:rPr>
        <w:color w:val="002060"/>
        <w:spacing w:val="4"/>
        <w:sz w:val="18"/>
        <w:szCs w:val="16"/>
      </w:rPr>
    </w:pPr>
  </w:p>
  <w:tbl>
    <w:tblPr>
      <w:tblStyle w:val="Tabela-Siatka"/>
      <w:tblW w:w="94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1984"/>
      <w:gridCol w:w="3828"/>
    </w:tblGrid>
    <w:tr w:rsidR="00BB5953" w:rsidTr="000C3296">
      <w:trPr>
        <w:jc w:val="center"/>
      </w:trPr>
      <w:tc>
        <w:tcPr>
          <w:tcW w:w="3686" w:type="dxa"/>
          <w:vAlign w:val="center"/>
        </w:tcPr>
        <w:p w:rsidR="00BB5953" w:rsidRDefault="00BB5953" w:rsidP="00B06FA8">
          <w:pPr>
            <w:pStyle w:val="Nagwek"/>
            <w:rPr>
              <w:sz w:val="20"/>
            </w:rPr>
          </w:pPr>
          <w:r>
            <w:rPr>
              <w:noProof/>
            </w:rPr>
            <w:drawing>
              <wp:anchor distT="0" distB="0" distL="114300" distR="114300" simplePos="0" relativeHeight="251662336" behindDoc="0" locked="0" layoutInCell="1" allowOverlap="1" wp14:anchorId="60A11042" wp14:editId="1DF98E1E">
                <wp:simplePos x="0" y="0"/>
                <wp:positionH relativeFrom="column">
                  <wp:posOffset>4445</wp:posOffset>
                </wp:positionH>
                <wp:positionV relativeFrom="paragraph">
                  <wp:posOffset>0</wp:posOffset>
                </wp:positionV>
                <wp:extent cx="1507253" cy="711294"/>
                <wp:effectExtent l="0" t="0" r="4445" b="0"/>
                <wp:wrapNone/>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07253" cy="71129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84" w:type="dxa"/>
          <w:vAlign w:val="center"/>
        </w:tcPr>
        <w:p w:rsidR="00BB5953" w:rsidRPr="00F474F6" w:rsidRDefault="00BB5953" w:rsidP="00B06FA8">
          <w:pPr>
            <w:pStyle w:val="Nagwek"/>
            <w:jc w:val="center"/>
            <w:rPr>
              <w:noProof/>
              <w:sz w:val="20"/>
            </w:rPr>
          </w:pPr>
        </w:p>
      </w:tc>
      <w:tc>
        <w:tcPr>
          <w:tcW w:w="3828" w:type="dxa"/>
          <w:vAlign w:val="center"/>
        </w:tcPr>
        <w:p w:rsidR="00BB5953" w:rsidRDefault="00BB5953" w:rsidP="00B06FA8">
          <w:pPr>
            <w:pStyle w:val="Nagwek"/>
            <w:jc w:val="right"/>
            <w:rPr>
              <w:sz w:val="20"/>
            </w:rPr>
          </w:pPr>
          <w:r>
            <w:rPr>
              <w:noProof/>
            </w:rPr>
            <w:drawing>
              <wp:inline distT="0" distB="0" distL="0" distR="0" wp14:anchorId="09CDDC15" wp14:editId="3980DA89">
                <wp:extent cx="1841348" cy="542928"/>
                <wp:effectExtent l="0" t="0" r="6985"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69994" cy="551374"/>
                        </a:xfrm>
                        <a:prstGeom prst="rect">
                          <a:avLst/>
                        </a:prstGeom>
                        <a:noFill/>
                        <a:ln>
                          <a:noFill/>
                        </a:ln>
                      </pic:spPr>
                    </pic:pic>
                  </a:graphicData>
                </a:graphic>
              </wp:inline>
            </w:drawing>
          </w:r>
        </w:p>
      </w:tc>
    </w:tr>
    <w:tr w:rsidR="00BB5953" w:rsidTr="000C3296">
      <w:trPr>
        <w:jc w:val="center"/>
      </w:trPr>
      <w:tc>
        <w:tcPr>
          <w:tcW w:w="3686" w:type="dxa"/>
          <w:vAlign w:val="center"/>
        </w:tcPr>
        <w:p w:rsidR="00BB5953" w:rsidRDefault="00BB5953" w:rsidP="00B06FA8">
          <w:pPr>
            <w:pStyle w:val="Nagwek"/>
            <w:rPr>
              <w:noProof/>
            </w:rPr>
          </w:pPr>
        </w:p>
      </w:tc>
      <w:tc>
        <w:tcPr>
          <w:tcW w:w="1984" w:type="dxa"/>
          <w:vAlign w:val="center"/>
        </w:tcPr>
        <w:p w:rsidR="00BB5953" w:rsidRPr="00F474F6" w:rsidRDefault="00BB5953" w:rsidP="00B06FA8">
          <w:pPr>
            <w:pStyle w:val="Nagwek"/>
            <w:jc w:val="center"/>
            <w:rPr>
              <w:noProof/>
              <w:sz w:val="20"/>
            </w:rPr>
          </w:pPr>
        </w:p>
      </w:tc>
      <w:tc>
        <w:tcPr>
          <w:tcW w:w="3828" w:type="dxa"/>
          <w:vAlign w:val="center"/>
        </w:tcPr>
        <w:p w:rsidR="00BB5953" w:rsidRDefault="00BB5953" w:rsidP="00B06FA8">
          <w:pPr>
            <w:pStyle w:val="Nagwek"/>
            <w:jc w:val="right"/>
            <w:rPr>
              <w:noProof/>
            </w:rPr>
          </w:pPr>
        </w:p>
      </w:tc>
    </w:tr>
  </w:tbl>
  <w:p w:rsidR="00BB5953" w:rsidRPr="00B06FA8" w:rsidRDefault="00BB5953" w:rsidP="00B06FA8">
    <w:pPr>
      <w:ind w:right="-284"/>
      <w:jc w:val="center"/>
      <w:rPr>
        <w:color w:val="002060"/>
        <w:spacing w:val="4"/>
        <w:sz w:val="18"/>
        <w:szCs w:val="16"/>
      </w:rPr>
    </w:pPr>
    <w:r>
      <w:rPr>
        <w:color w:val="002060"/>
        <w:spacing w:val="4"/>
        <w:sz w:val="18"/>
        <w:szCs w:val="16"/>
      </w:rPr>
      <w:br/>
    </w:r>
    <w:r w:rsidRPr="005B0DA0">
      <w:rPr>
        <w:color w:val="002060"/>
        <w:spacing w:val="4"/>
        <w:sz w:val="18"/>
        <w:szCs w:val="16"/>
      </w:rPr>
      <w:t>”</w:t>
    </w:r>
    <w:r>
      <w:rPr>
        <w:color w:val="002060"/>
        <w:spacing w:val="4"/>
        <w:sz w:val="18"/>
        <w:szCs w:val="16"/>
      </w:rPr>
      <w:t>Doskonalenie trenerów wspomagania oświaty</w:t>
    </w:r>
    <w:r w:rsidRPr="005B0DA0">
      <w:rPr>
        <w:color w:val="002060"/>
        <w:spacing w:val="4"/>
        <w:sz w:val="18"/>
        <w:szCs w:val="16"/>
      </w:rPr>
      <w:t>”</w:t>
    </w:r>
    <w:r>
      <w:rPr>
        <w:color w:val="002060"/>
        <w:spacing w:val="4"/>
        <w:sz w:val="18"/>
        <w:szCs w:val="16"/>
      </w:rPr>
      <w:t xml:space="preserve"> POWR.02.10.00-00-7015/17 </w:t>
    </w:r>
    <w:r w:rsidRPr="009C411A">
      <w:rPr>
        <w:rFonts w:cs="Calibri"/>
        <w:color w:val="002060"/>
        <w:spacing w:val="4"/>
        <w:sz w:val="18"/>
        <w:szCs w:val="18"/>
      </w:rPr>
      <w:t>– projekt współfinansowany przez Unię Europejską ze środków Euro</w:t>
    </w:r>
    <w:r>
      <w:rPr>
        <w:rFonts w:cs="Calibri"/>
        <w:color w:val="002060"/>
        <w:spacing w:val="4"/>
        <w:sz w:val="18"/>
        <w:szCs w:val="18"/>
      </w:rPr>
      <w:t xml:space="preserve">pejskiego Funduszu Społecznego </w:t>
    </w:r>
    <w:r w:rsidRPr="009C411A">
      <w:rPr>
        <w:rFonts w:cs="Calibri"/>
        <w:color w:val="002060"/>
        <w:spacing w:val="4"/>
        <w:sz w:val="18"/>
        <w:szCs w:val="18"/>
      </w:rPr>
      <w:t>w ramach Programu Operacyjnego Wiedza Edukacja Rozwój 2014-2020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4"/>
    <w:multiLevelType w:val="multilevel"/>
    <w:tmpl w:val="00000004"/>
    <w:name w:val="WW8Num4"/>
    <w:lvl w:ilvl="0">
      <w:start w:val="1"/>
      <w:numFmt w:val="bullet"/>
      <w:lvlText w:val=""/>
      <w:lvlJc w:val="left"/>
      <w:pPr>
        <w:tabs>
          <w:tab w:val="num" w:pos="3969"/>
        </w:tabs>
        <w:ind w:left="5049" w:hanging="360"/>
      </w:pPr>
      <w:rPr>
        <w:rFonts w:ascii="Wingdings" w:hAnsi="Wingdings"/>
      </w:rPr>
    </w:lvl>
    <w:lvl w:ilvl="1">
      <w:start w:val="1"/>
      <w:numFmt w:val="bullet"/>
      <w:lvlText w:val="o"/>
      <w:lvlJc w:val="left"/>
      <w:pPr>
        <w:tabs>
          <w:tab w:val="num" w:pos="3969"/>
        </w:tabs>
        <w:ind w:left="5769" w:hanging="360"/>
      </w:pPr>
      <w:rPr>
        <w:rFonts w:ascii="Courier New" w:hAnsi="Courier New" w:cs="Courier New"/>
      </w:rPr>
    </w:lvl>
    <w:lvl w:ilvl="2">
      <w:start w:val="1"/>
      <w:numFmt w:val="bullet"/>
      <w:lvlText w:val=""/>
      <w:lvlJc w:val="left"/>
      <w:pPr>
        <w:tabs>
          <w:tab w:val="num" w:pos="3969"/>
        </w:tabs>
        <w:ind w:left="6489" w:hanging="360"/>
      </w:pPr>
      <w:rPr>
        <w:rFonts w:ascii="Wingdings" w:hAnsi="Wingdings"/>
      </w:rPr>
    </w:lvl>
    <w:lvl w:ilvl="3">
      <w:start w:val="1"/>
      <w:numFmt w:val="bullet"/>
      <w:lvlText w:val=""/>
      <w:lvlJc w:val="left"/>
      <w:pPr>
        <w:tabs>
          <w:tab w:val="num" w:pos="3969"/>
        </w:tabs>
        <w:ind w:left="7209" w:hanging="360"/>
      </w:pPr>
      <w:rPr>
        <w:rFonts w:ascii="Symbol" w:hAnsi="Symbol"/>
      </w:rPr>
    </w:lvl>
    <w:lvl w:ilvl="4">
      <w:start w:val="1"/>
      <w:numFmt w:val="bullet"/>
      <w:lvlText w:val="o"/>
      <w:lvlJc w:val="left"/>
      <w:pPr>
        <w:tabs>
          <w:tab w:val="num" w:pos="3969"/>
        </w:tabs>
        <w:ind w:left="7929" w:hanging="360"/>
      </w:pPr>
      <w:rPr>
        <w:rFonts w:ascii="Courier New" w:hAnsi="Courier New" w:cs="Courier New"/>
      </w:rPr>
    </w:lvl>
    <w:lvl w:ilvl="5">
      <w:start w:val="1"/>
      <w:numFmt w:val="bullet"/>
      <w:lvlText w:val=""/>
      <w:lvlJc w:val="left"/>
      <w:pPr>
        <w:tabs>
          <w:tab w:val="num" w:pos="3969"/>
        </w:tabs>
        <w:ind w:left="8649" w:hanging="360"/>
      </w:pPr>
      <w:rPr>
        <w:rFonts w:ascii="Wingdings" w:hAnsi="Wingdings"/>
      </w:rPr>
    </w:lvl>
    <w:lvl w:ilvl="6">
      <w:start w:val="1"/>
      <w:numFmt w:val="bullet"/>
      <w:lvlText w:val=""/>
      <w:lvlJc w:val="left"/>
      <w:pPr>
        <w:tabs>
          <w:tab w:val="num" w:pos="3969"/>
        </w:tabs>
        <w:ind w:left="9369" w:hanging="360"/>
      </w:pPr>
      <w:rPr>
        <w:rFonts w:ascii="Symbol" w:hAnsi="Symbol"/>
      </w:rPr>
    </w:lvl>
    <w:lvl w:ilvl="7">
      <w:start w:val="1"/>
      <w:numFmt w:val="bullet"/>
      <w:lvlText w:val="o"/>
      <w:lvlJc w:val="left"/>
      <w:pPr>
        <w:tabs>
          <w:tab w:val="num" w:pos="3969"/>
        </w:tabs>
        <w:ind w:left="10089" w:hanging="360"/>
      </w:pPr>
      <w:rPr>
        <w:rFonts w:ascii="Courier New" w:hAnsi="Courier New" w:cs="Courier New"/>
      </w:rPr>
    </w:lvl>
    <w:lvl w:ilvl="8">
      <w:start w:val="1"/>
      <w:numFmt w:val="bullet"/>
      <w:lvlText w:val=""/>
      <w:lvlJc w:val="left"/>
      <w:pPr>
        <w:tabs>
          <w:tab w:val="num" w:pos="3969"/>
        </w:tabs>
        <w:ind w:left="10809" w:hanging="360"/>
      </w:pPr>
      <w:rPr>
        <w:rFonts w:ascii="Wingdings" w:hAnsi="Wingdings"/>
      </w:rPr>
    </w:lvl>
  </w:abstractNum>
  <w:abstractNum w:abstractNumId="1" w15:restartNumberingAfterBreak="0">
    <w:nsid w:val="0B1F5297"/>
    <w:multiLevelType w:val="hybridMultilevel"/>
    <w:tmpl w:val="E4EE38D4"/>
    <w:lvl w:ilvl="0" w:tplc="575E4924">
      <w:start w:val="1"/>
      <w:numFmt w:val="bullet"/>
      <w:lvlText w:val=""/>
      <w:lvlJc w:val="left"/>
      <w:pPr>
        <w:ind w:left="720" w:hanging="360"/>
      </w:pPr>
      <w:rPr>
        <w:rFonts w:ascii="Symbol" w:hAnsi="Symbol" w:hint="default"/>
      </w:rPr>
    </w:lvl>
    <w:lvl w:ilvl="1" w:tplc="771AB2D2">
      <w:start w:val="1"/>
      <w:numFmt w:val="bullet"/>
      <w:pStyle w:val="Punktory2ORE"/>
      <w:lvlText w:val="–"/>
      <w:lvlJc w:val="left"/>
      <w:pPr>
        <w:ind w:left="1440" w:hanging="360"/>
      </w:pPr>
      <w:rPr>
        <w:rFonts w:ascii="Arial" w:hAnsi="Arial"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 w15:restartNumberingAfterBreak="0">
    <w:nsid w:val="0B6966B9"/>
    <w:multiLevelType w:val="hybridMultilevel"/>
    <w:tmpl w:val="38604C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F3176C2"/>
    <w:multiLevelType w:val="multilevel"/>
    <w:tmpl w:val="9A74BD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0886C42"/>
    <w:multiLevelType w:val="hybridMultilevel"/>
    <w:tmpl w:val="C0DA1C38"/>
    <w:lvl w:ilvl="0" w:tplc="0415000F">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 w15:restartNumberingAfterBreak="0">
    <w:nsid w:val="11F3431C"/>
    <w:multiLevelType w:val="multilevel"/>
    <w:tmpl w:val="8B920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9E6488D"/>
    <w:multiLevelType w:val="hybridMultilevel"/>
    <w:tmpl w:val="1CBEFBA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 w15:restartNumberingAfterBreak="0">
    <w:nsid w:val="1C094253"/>
    <w:multiLevelType w:val="multilevel"/>
    <w:tmpl w:val="AC3871A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CEF41E0"/>
    <w:multiLevelType w:val="hybridMultilevel"/>
    <w:tmpl w:val="BD143588"/>
    <w:lvl w:ilvl="0" w:tplc="F69C5514">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1D063129"/>
    <w:multiLevelType w:val="hybridMultilevel"/>
    <w:tmpl w:val="452068B6"/>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22C10C38"/>
    <w:multiLevelType w:val="hybridMultilevel"/>
    <w:tmpl w:val="0068F094"/>
    <w:lvl w:ilvl="0" w:tplc="4C8C2D78">
      <w:start w:val="1"/>
      <w:numFmt w:val="upperLetter"/>
      <w:lvlText w:val="%1."/>
      <w:lvlJc w:val="left"/>
      <w:pPr>
        <w:ind w:left="720" w:hanging="360"/>
      </w:pPr>
      <w:rPr>
        <w:rFonts w:hint="default"/>
        <w:b/>
        <w:color w:val="212327"/>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24F035E0"/>
    <w:multiLevelType w:val="hybridMultilevel"/>
    <w:tmpl w:val="8A8EF056"/>
    <w:lvl w:ilvl="0" w:tplc="FE98DAC2">
      <w:start w:val="1"/>
      <w:numFmt w:val="decimal"/>
      <w:lvlText w:val="%1."/>
      <w:lvlJc w:val="left"/>
      <w:pPr>
        <w:ind w:left="720" w:hanging="360"/>
      </w:pPr>
      <w:rPr>
        <w:rFonts w:ascii="Calibri" w:hAnsi="Calibri" w:cs="Calibr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27DC4FAB"/>
    <w:multiLevelType w:val="hybridMultilevel"/>
    <w:tmpl w:val="EE8872CA"/>
    <w:lvl w:ilvl="0" w:tplc="5C1AC1F8">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2C9E6078"/>
    <w:multiLevelType w:val="multilevel"/>
    <w:tmpl w:val="31A05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0A6114F"/>
    <w:multiLevelType w:val="hybridMultilevel"/>
    <w:tmpl w:val="5EB856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3A89660B"/>
    <w:multiLevelType w:val="multilevel"/>
    <w:tmpl w:val="1812A8B4"/>
    <w:lvl w:ilvl="0">
      <w:start w:val="1"/>
      <w:numFmt w:val="decimal"/>
      <w:lvlText w:val="%1."/>
      <w:lvlJc w:val="left"/>
      <w:pPr>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B7F2ADB"/>
    <w:multiLevelType w:val="multilevel"/>
    <w:tmpl w:val="A1888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D32620F"/>
    <w:multiLevelType w:val="hybridMultilevel"/>
    <w:tmpl w:val="27207512"/>
    <w:lvl w:ilvl="0" w:tplc="5314A1A8">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3EA32A17"/>
    <w:multiLevelType w:val="multilevel"/>
    <w:tmpl w:val="E5AA3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01942AA"/>
    <w:multiLevelType w:val="multilevel"/>
    <w:tmpl w:val="1812A8B4"/>
    <w:lvl w:ilvl="0">
      <w:start w:val="1"/>
      <w:numFmt w:val="decimal"/>
      <w:lvlText w:val="%1."/>
      <w:lvlJc w:val="left"/>
      <w:pPr>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09D1A1A"/>
    <w:multiLevelType w:val="hybridMultilevel"/>
    <w:tmpl w:val="271E04A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1" w15:restartNumberingAfterBreak="0">
    <w:nsid w:val="461556AE"/>
    <w:multiLevelType w:val="hybridMultilevel"/>
    <w:tmpl w:val="FDA65C90"/>
    <w:lvl w:ilvl="0" w:tplc="5314A1A8">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463E6924"/>
    <w:multiLevelType w:val="hybridMultilevel"/>
    <w:tmpl w:val="96465F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47BA648B"/>
    <w:multiLevelType w:val="hybridMultilevel"/>
    <w:tmpl w:val="5032E2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4961483E"/>
    <w:multiLevelType w:val="hybridMultilevel"/>
    <w:tmpl w:val="D31C74AC"/>
    <w:lvl w:ilvl="0" w:tplc="6ACC7094">
      <w:start w:val="1"/>
      <w:numFmt w:val="bullet"/>
      <w:pStyle w:val="PunktoryORE"/>
      <w:lvlText w:val=""/>
      <w:lvlJc w:val="left"/>
      <w:pPr>
        <w:ind w:left="720" w:hanging="360"/>
      </w:pPr>
      <w:rPr>
        <w:rFonts w:ascii="Symbol" w:hAnsi="Symbol" w:hint="default"/>
        <w:sz w:val="22"/>
        <w:szCs w:val="22"/>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5" w15:restartNumberingAfterBreak="0">
    <w:nsid w:val="4A9E464B"/>
    <w:multiLevelType w:val="hybridMultilevel"/>
    <w:tmpl w:val="EE2A7F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542D7EB3"/>
    <w:multiLevelType w:val="multilevel"/>
    <w:tmpl w:val="D6A64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A2337ED"/>
    <w:multiLevelType w:val="hybridMultilevel"/>
    <w:tmpl w:val="14624076"/>
    <w:lvl w:ilvl="0" w:tplc="5314A1A8">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5AB236CE"/>
    <w:multiLevelType w:val="multilevel"/>
    <w:tmpl w:val="9E90A2D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Calibri" w:hAnsi="Calibri" w:cs="Calibr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AD745C9"/>
    <w:multiLevelType w:val="multilevel"/>
    <w:tmpl w:val="F7BC9FA4"/>
    <w:lvl w:ilvl="0">
      <w:start w:val="1"/>
      <w:numFmt w:val="bullet"/>
      <w:lvlText w:val=""/>
      <w:lvlJc w:val="left"/>
      <w:pPr>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E61077D"/>
    <w:multiLevelType w:val="hybridMultilevel"/>
    <w:tmpl w:val="0CAA51B2"/>
    <w:lvl w:ilvl="0" w:tplc="7F7C2716">
      <w:start w:val="1"/>
      <w:numFmt w:val="bullet"/>
      <w:lvlText w:val="•"/>
      <w:lvlJc w:val="left"/>
      <w:pPr>
        <w:tabs>
          <w:tab w:val="num" w:pos="720"/>
        </w:tabs>
        <w:ind w:left="720" w:hanging="360"/>
      </w:pPr>
      <w:rPr>
        <w:rFonts w:ascii="Arial" w:hAnsi="Arial" w:hint="default"/>
      </w:rPr>
    </w:lvl>
    <w:lvl w:ilvl="1" w:tplc="F62A5584" w:tentative="1">
      <w:start w:val="1"/>
      <w:numFmt w:val="bullet"/>
      <w:lvlText w:val="•"/>
      <w:lvlJc w:val="left"/>
      <w:pPr>
        <w:tabs>
          <w:tab w:val="num" w:pos="1440"/>
        </w:tabs>
        <w:ind w:left="1440" w:hanging="360"/>
      </w:pPr>
      <w:rPr>
        <w:rFonts w:ascii="Arial" w:hAnsi="Arial" w:hint="default"/>
      </w:rPr>
    </w:lvl>
    <w:lvl w:ilvl="2" w:tplc="032AA96A" w:tentative="1">
      <w:start w:val="1"/>
      <w:numFmt w:val="bullet"/>
      <w:lvlText w:val="•"/>
      <w:lvlJc w:val="left"/>
      <w:pPr>
        <w:tabs>
          <w:tab w:val="num" w:pos="2160"/>
        </w:tabs>
        <w:ind w:left="2160" w:hanging="360"/>
      </w:pPr>
      <w:rPr>
        <w:rFonts w:ascii="Arial" w:hAnsi="Arial" w:hint="default"/>
      </w:rPr>
    </w:lvl>
    <w:lvl w:ilvl="3" w:tplc="D80A6F62" w:tentative="1">
      <w:start w:val="1"/>
      <w:numFmt w:val="bullet"/>
      <w:lvlText w:val="•"/>
      <w:lvlJc w:val="left"/>
      <w:pPr>
        <w:tabs>
          <w:tab w:val="num" w:pos="2880"/>
        </w:tabs>
        <w:ind w:left="2880" w:hanging="360"/>
      </w:pPr>
      <w:rPr>
        <w:rFonts w:ascii="Arial" w:hAnsi="Arial" w:hint="default"/>
      </w:rPr>
    </w:lvl>
    <w:lvl w:ilvl="4" w:tplc="881AD332" w:tentative="1">
      <w:start w:val="1"/>
      <w:numFmt w:val="bullet"/>
      <w:lvlText w:val="•"/>
      <w:lvlJc w:val="left"/>
      <w:pPr>
        <w:tabs>
          <w:tab w:val="num" w:pos="3600"/>
        </w:tabs>
        <w:ind w:left="3600" w:hanging="360"/>
      </w:pPr>
      <w:rPr>
        <w:rFonts w:ascii="Arial" w:hAnsi="Arial" w:hint="default"/>
      </w:rPr>
    </w:lvl>
    <w:lvl w:ilvl="5" w:tplc="E3DE363A" w:tentative="1">
      <w:start w:val="1"/>
      <w:numFmt w:val="bullet"/>
      <w:lvlText w:val="•"/>
      <w:lvlJc w:val="left"/>
      <w:pPr>
        <w:tabs>
          <w:tab w:val="num" w:pos="4320"/>
        </w:tabs>
        <w:ind w:left="4320" w:hanging="360"/>
      </w:pPr>
      <w:rPr>
        <w:rFonts w:ascii="Arial" w:hAnsi="Arial" w:hint="default"/>
      </w:rPr>
    </w:lvl>
    <w:lvl w:ilvl="6" w:tplc="D548B4AC" w:tentative="1">
      <w:start w:val="1"/>
      <w:numFmt w:val="bullet"/>
      <w:lvlText w:val="•"/>
      <w:lvlJc w:val="left"/>
      <w:pPr>
        <w:tabs>
          <w:tab w:val="num" w:pos="5040"/>
        </w:tabs>
        <w:ind w:left="5040" w:hanging="360"/>
      </w:pPr>
      <w:rPr>
        <w:rFonts w:ascii="Arial" w:hAnsi="Arial" w:hint="default"/>
      </w:rPr>
    </w:lvl>
    <w:lvl w:ilvl="7" w:tplc="A420D086" w:tentative="1">
      <w:start w:val="1"/>
      <w:numFmt w:val="bullet"/>
      <w:lvlText w:val="•"/>
      <w:lvlJc w:val="left"/>
      <w:pPr>
        <w:tabs>
          <w:tab w:val="num" w:pos="5760"/>
        </w:tabs>
        <w:ind w:left="5760" w:hanging="360"/>
      </w:pPr>
      <w:rPr>
        <w:rFonts w:ascii="Arial" w:hAnsi="Arial" w:hint="default"/>
      </w:rPr>
    </w:lvl>
    <w:lvl w:ilvl="8" w:tplc="3F54CD2A"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6C345DE8"/>
    <w:multiLevelType w:val="hybridMultilevel"/>
    <w:tmpl w:val="C09E13F4"/>
    <w:lvl w:ilvl="0" w:tplc="63B47EC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6EB56EC8"/>
    <w:multiLevelType w:val="hybridMultilevel"/>
    <w:tmpl w:val="58E22B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705E1FBF"/>
    <w:multiLevelType w:val="multilevel"/>
    <w:tmpl w:val="C750D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17B3FE1"/>
    <w:multiLevelType w:val="hybridMultilevel"/>
    <w:tmpl w:val="7FFC71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72381FD3"/>
    <w:multiLevelType w:val="hybridMultilevel"/>
    <w:tmpl w:val="56EC011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72707AFC"/>
    <w:multiLevelType w:val="multilevel"/>
    <w:tmpl w:val="ED068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F4849C9"/>
    <w:multiLevelType w:val="hybridMultilevel"/>
    <w:tmpl w:val="FCF01F76"/>
    <w:lvl w:ilvl="0" w:tplc="DEB0ADCC">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8"/>
  </w:num>
  <w:num w:numId="2">
    <w:abstractNumId w:val="22"/>
  </w:num>
  <w:num w:numId="3">
    <w:abstractNumId w:val="23"/>
  </w:num>
  <w:num w:numId="4">
    <w:abstractNumId w:val="29"/>
  </w:num>
  <w:num w:numId="5">
    <w:abstractNumId w:val="33"/>
  </w:num>
  <w:num w:numId="6">
    <w:abstractNumId w:val="34"/>
  </w:num>
  <w:num w:numId="7">
    <w:abstractNumId w:val="31"/>
  </w:num>
  <w:num w:numId="8">
    <w:abstractNumId w:val="6"/>
  </w:num>
  <w:num w:numId="9">
    <w:abstractNumId w:val="15"/>
  </w:num>
  <w:num w:numId="10">
    <w:abstractNumId w:val="26"/>
    <w:lvlOverride w:ilvl="0">
      <w:lvl w:ilvl="0">
        <w:numFmt w:val="bullet"/>
        <w:lvlText w:val=""/>
        <w:lvlJc w:val="left"/>
        <w:pPr>
          <w:tabs>
            <w:tab w:val="num" w:pos="720"/>
          </w:tabs>
          <w:ind w:left="720" w:hanging="360"/>
        </w:pPr>
        <w:rPr>
          <w:rFonts w:ascii="Wingdings" w:hAnsi="Wingdings" w:hint="default"/>
          <w:sz w:val="20"/>
        </w:rPr>
      </w:lvl>
    </w:lvlOverride>
  </w:num>
  <w:num w:numId="11">
    <w:abstractNumId w:val="16"/>
  </w:num>
  <w:num w:numId="12">
    <w:abstractNumId w:val="13"/>
  </w:num>
  <w:num w:numId="13">
    <w:abstractNumId w:val="28"/>
  </w:num>
  <w:num w:numId="14">
    <w:abstractNumId w:val="18"/>
  </w:num>
  <w:num w:numId="15">
    <w:abstractNumId w:val="14"/>
  </w:num>
  <w:num w:numId="16">
    <w:abstractNumId w:val="2"/>
  </w:num>
  <w:num w:numId="17">
    <w:abstractNumId w:val="24"/>
  </w:num>
  <w:num w:numId="18">
    <w:abstractNumId w:val="1"/>
  </w:num>
  <w:num w:numId="19">
    <w:abstractNumId w:val="19"/>
  </w:num>
  <w:num w:numId="20">
    <w:abstractNumId w:val="35"/>
  </w:num>
  <w:num w:numId="21">
    <w:abstractNumId w:val="9"/>
  </w:num>
  <w:num w:numId="22">
    <w:abstractNumId w:val="20"/>
  </w:num>
  <w:num w:numId="23">
    <w:abstractNumId w:val="27"/>
  </w:num>
  <w:num w:numId="24">
    <w:abstractNumId w:val="17"/>
  </w:num>
  <w:num w:numId="25">
    <w:abstractNumId w:val="25"/>
  </w:num>
  <w:num w:numId="26">
    <w:abstractNumId w:val="30"/>
  </w:num>
  <w:num w:numId="27">
    <w:abstractNumId w:val="4"/>
  </w:num>
  <w:num w:numId="28">
    <w:abstractNumId w:val="3"/>
  </w:num>
  <w:num w:numId="29">
    <w:abstractNumId w:val="7"/>
  </w:num>
  <w:num w:numId="30">
    <w:abstractNumId w:val="5"/>
  </w:num>
  <w:num w:numId="31">
    <w:abstractNumId w:val="36"/>
  </w:num>
  <w:num w:numId="32">
    <w:abstractNumId w:val="11"/>
  </w:num>
  <w:num w:numId="33">
    <w:abstractNumId w:val="32"/>
  </w:num>
  <w:num w:numId="34">
    <w:abstractNumId w:val="21"/>
  </w:num>
  <w:num w:numId="35">
    <w:abstractNumId w:val="10"/>
  </w:num>
  <w:num w:numId="36">
    <w:abstractNumId w:val="37"/>
  </w:num>
  <w:num w:numId="37">
    <w:abstractNumId w:val="12"/>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autoHyphenation/>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736E"/>
    <w:rsid w:val="000002E8"/>
    <w:rsid w:val="000005AA"/>
    <w:rsid w:val="000041F2"/>
    <w:rsid w:val="00007844"/>
    <w:rsid w:val="000104A3"/>
    <w:rsid w:val="0001505D"/>
    <w:rsid w:val="000208FA"/>
    <w:rsid w:val="000257B2"/>
    <w:rsid w:val="00032E0A"/>
    <w:rsid w:val="00037207"/>
    <w:rsid w:val="00037A00"/>
    <w:rsid w:val="00042198"/>
    <w:rsid w:val="0004349B"/>
    <w:rsid w:val="00044719"/>
    <w:rsid w:val="000544CF"/>
    <w:rsid w:val="00055564"/>
    <w:rsid w:val="00055B89"/>
    <w:rsid w:val="00060AF5"/>
    <w:rsid w:val="000677A4"/>
    <w:rsid w:val="00076804"/>
    <w:rsid w:val="00077E20"/>
    <w:rsid w:val="000840AA"/>
    <w:rsid w:val="0008526D"/>
    <w:rsid w:val="00086F4B"/>
    <w:rsid w:val="00087AF4"/>
    <w:rsid w:val="00090A3B"/>
    <w:rsid w:val="00091B8B"/>
    <w:rsid w:val="00092B47"/>
    <w:rsid w:val="00093014"/>
    <w:rsid w:val="00095ED6"/>
    <w:rsid w:val="00096271"/>
    <w:rsid w:val="000962B8"/>
    <w:rsid w:val="0009780A"/>
    <w:rsid w:val="000A1A15"/>
    <w:rsid w:val="000A1FDD"/>
    <w:rsid w:val="000A28BC"/>
    <w:rsid w:val="000A6CD2"/>
    <w:rsid w:val="000A7EDC"/>
    <w:rsid w:val="000B247B"/>
    <w:rsid w:val="000B2986"/>
    <w:rsid w:val="000B6F2D"/>
    <w:rsid w:val="000C1824"/>
    <w:rsid w:val="000C2428"/>
    <w:rsid w:val="000C3296"/>
    <w:rsid w:val="000C7350"/>
    <w:rsid w:val="000D0DC0"/>
    <w:rsid w:val="000D0E7E"/>
    <w:rsid w:val="000D17A6"/>
    <w:rsid w:val="000D2A9A"/>
    <w:rsid w:val="000D46CC"/>
    <w:rsid w:val="000D47EB"/>
    <w:rsid w:val="000D736E"/>
    <w:rsid w:val="000E20D0"/>
    <w:rsid w:val="000E4B78"/>
    <w:rsid w:val="000E5354"/>
    <w:rsid w:val="000E5BDB"/>
    <w:rsid w:val="000E7BF5"/>
    <w:rsid w:val="000E7F30"/>
    <w:rsid w:val="000F44BD"/>
    <w:rsid w:val="000F57BE"/>
    <w:rsid w:val="000F6627"/>
    <w:rsid w:val="0010150F"/>
    <w:rsid w:val="0010189C"/>
    <w:rsid w:val="00103008"/>
    <w:rsid w:val="001049E7"/>
    <w:rsid w:val="0011124F"/>
    <w:rsid w:val="00111C30"/>
    <w:rsid w:val="001162BF"/>
    <w:rsid w:val="00120A64"/>
    <w:rsid w:val="0012294D"/>
    <w:rsid w:val="00123350"/>
    <w:rsid w:val="001254CC"/>
    <w:rsid w:val="001304D1"/>
    <w:rsid w:val="00136957"/>
    <w:rsid w:val="001404BA"/>
    <w:rsid w:val="00141994"/>
    <w:rsid w:val="001427CC"/>
    <w:rsid w:val="00145B03"/>
    <w:rsid w:val="0014603B"/>
    <w:rsid w:val="00155D46"/>
    <w:rsid w:val="00157FC2"/>
    <w:rsid w:val="00160E31"/>
    <w:rsid w:val="00163612"/>
    <w:rsid w:val="001663FC"/>
    <w:rsid w:val="00170FE1"/>
    <w:rsid w:val="00176791"/>
    <w:rsid w:val="001773DB"/>
    <w:rsid w:val="00187682"/>
    <w:rsid w:val="00191A51"/>
    <w:rsid w:val="0019246D"/>
    <w:rsid w:val="0019491B"/>
    <w:rsid w:val="001A3C92"/>
    <w:rsid w:val="001A3F56"/>
    <w:rsid w:val="001A7D16"/>
    <w:rsid w:val="001B09A2"/>
    <w:rsid w:val="001B199E"/>
    <w:rsid w:val="001B4F4E"/>
    <w:rsid w:val="001B5AC2"/>
    <w:rsid w:val="001C52D7"/>
    <w:rsid w:val="001D0655"/>
    <w:rsid w:val="001D3E8C"/>
    <w:rsid w:val="001D42B0"/>
    <w:rsid w:val="001D5D0C"/>
    <w:rsid w:val="001E19A8"/>
    <w:rsid w:val="001E1D38"/>
    <w:rsid w:val="001E2F4B"/>
    <w:rsid w:val="001E69D3"/>
    <w:rsid w:val="001E6C39"/>
    <w:rsid w:val="001E7BE0"/>
    <w:rsid w:val="001F0C45"/>
    <w:rsid w:val="001F129F"/>
    <w:rsid w:val="001F6A55"/>
    <w:rsid w:val="002045E8"/>
    <w:rsid w:val="002046B1"/>
    <w:rsid w:val="0020485B"/>
    <w:rsid w:val="00206844"/>
    <w:rsid w:val="00207E38"/>
    <w:rsid w:val="00207FF3"/>
    <w:rsid w:val="002106E6"/>
    <w:rsid w:val="0021560A"/>
    <w:rsid w:val="0021631D"/>
    <w:rsid w:val="002212DF"/>
    <w:rsid w:val="00223FF1"/>
    <w:rsid w:val="00224680"/>
    <w:rsid w:val="002249CC"/>
    <w:rsid w:val="00225A26"/>
    <w:rsid w:val="00232C70"/>
    <w:rsid w:val="00233B80"/>
    <w:rsid w:val="00233E8D"/>
    <w:rsid w:val="00234C9C"/>
    <w:rsid w:val="00241E30"/>
    <w:rsid w:val="0024313A"/>
    <w:rsid w:val="002455DB"/>
    <w:rsid w:val="00245E57"/>
    <w:rsid w:val="00246B60"/>
    <w:rsid w:val="00247CA4"/>
    <w:rsid w:val="0025034C"/>
    <w:rsid w:val="002515C8"/>
    <w:rsid w:val="00253BB6"/>
    <w:rsid w:val="00256433"/>
    <w:rsid w:val="00260051"/>
    <w:rsid w:val="0026140A"/>
    <w:rsid w:val="00262761"/>
    <w:rsid w:val="002640E1"/>
    <w:rsid w:val="002674B0"/>
    <w:rsid w:val="002678D6"/>
    <w:rsid w:val="00267BEB"/>
    <w:rsid w:val="00270524"/>
    <w:rsid w:val="00270CB9"/>
    <w:rsid w:val="00270D1A"/>
    <w:rsid w:val="00276218"/>
    <w:rsid w:val="00276932"/>
    <w:rsid w:val="0028004C"/>
    <w:rsid w:val="0028160E"/>
    <w:rsid w:val="00285032"/>
    <w:rsid w:val="00286ACB"/>
    <w:rsid w:val="002903D8"/>
    <w:rsid w:val="002906FE"/>
    <w:rsid w:val="002927EA"/>
    <w:rsid w:val="00292AB2"/>
    <w:rsid w:val="002939C8"/>
    <w:rsid w:val="00294126"/>
    <w:rsid w:val="00295EB8"/>
    <w:rsid w:val="002A0A60"/>
    <w:rsid w:val="002A5443"/>
    <w:rsid w:val="002A6184"/>
    <w:rsid w:val="002B0A69"/>
    <w:rsid w:val="002B4D5A"/>
    <w:rsid w:val="002B5D39"/>
    <w:rsid w:val="002B5E7E"/>
    <w:rsid w:val="002B7595"/>
    <w:rsid w:val="002B7EF4"/>
    <w:rsid w:val="002C3F75"/>
    <w:rsid w:val="002C57B3"/>
    <w:rsid w:val="002D1AB4"/>
    <w:rsid w:val="002D1EE0"/>
    <w:rsid w:val="002D50E0"/>
    <w:rsid w:val="002D5123"/>
    <w:rsid w:val="002D7CC0"/>
    <w:rsid w:val="002E1BA5"/>
    <w:rsid w:val="002E2C29"/>
    <w:rsid w:val="002E33F7"/>
    <w:rsid w:val="002E37BF"/>
    <w:rsid w:val="002E4990"/>
    <w:rsid w:val="002F6127"/>
    <w:rsid w:val="002F714D"/>
    <w:rsid w:val="00300ABF"/>
    <w:rsid w:val="00302671"/>
    <w:rsid w:val="00305905"/>
    <w:rsid w:val="00310A74"/>
    <w:rsid w:val="00312BE2"/>
    <w:rsid w:val="00312DE4"/>
    <w:rsid w:val="0031381F"/>
    <w:rsid w:val="00321FE9"/>
    <w:rsid w:val="003230D1"/>
    <w:rsid w:val="00323F64"/>
    <w:rsid w:val="003254D8"/>
    <w:rsid w:val="00325C1A"/>
    <w:rsid w:val="003268CF"/>
    <w:rsid w:val="00330011"/>
    <w:rsid w:val="00333C64"/>
    <w:rsid w:val="00345AEC"/>
    <w:rsid w:val="003466C4"/>
    <w:rsid w:val="00346D2E"/>
    <w:rsid w:val="0034715F"/>
    <w:rsid w:val="003473F7"/>
    <w:rsid w:val="00350B80"/>
    <w:rsid w:val="00350F10"/>
    <w:rsid w:val="003516BC"/>
    <w:rsid w:val="00352394"/>
    <w:rsid w:val="00352E7C"/>
    <w:rsid w:val="00356313"/>
    <w:rsid w:val="00357B4E"/>
    <w:rsid w:val="0036405E"/>
    <w:rsid w:val="003657BC"/>
    <w:rsid w:val="0036586D"/>
    <w:rsid w:val="003661A2"/>
    <w:rsid w:val="00372564"/>
    <w:rsid w:val="00376A3D"/>
    <w:rsid w:val="00376F9D"/>
    <w:rsid w:val="00377F28"/>
    <w:rsid w:val="00385431"/>
    <w:rsid w:val="003855F7"/>
    <w:rsid w:val="00392E98"/>
    <w:rsid w:val="00393C1D"/>
    <w:rsid w:val="00394D7F"/>
    <w:rsid w:val="00397C1C"/>
    <w:rsid w:val="003A5FA8"/>
    <w:rsid w:val="003A6F23"/>
    <w:rsid w:val="003A76BE"/>
    <w:rsid w:val="003A7F14"/>
    <w:rsid w:val="003B1ED5"/>
    <w:rsid w:val="003B2712"/>
    <w:rsid w:val="003B3095"/>
    <w:rsid w:val="003B3AF8"/>
    <w:rsid w:val="003B6D24"/>
    <w:rsid w:val="003B70A3"/>
    <w:rsid w:val="003C081B"/>
    <w:rsid w:val="003C3006"/>
    <w:rsid w:val="003C30E7"/>
    <w:rsid w:val="003C634F"/>
    <w:rsid w:val="003C731F"/>
    <w:rsid w:val="003D018E"/>
    <w:rsid w:val="003D327A"/>
    <w:rsid w:val="003D44C5"/>
    <w:rsid w:val="003D6F76"/>
    <w:rsid w:val="003D731C"/>
    <w:rsid w:val="003D782B"/>
    <w:rsid w:val="003E1BBB"/>
    <w:rsid w:val="003E2D10"/>
    <w:rsid w:val="003E3DEF"/>
    <w:rsid w:val="003E4C7B"/>
    <w:rsid w:val="003E515C"/>
    <w:rsid w:val="003F057F"/>
    <w:rsid w:val="003F3685"/>
    <w:rsid w:val="003F4AA5"/>
    <w:rsid w:val="003F78F3"/>
    <w:rsid w:val="00401178"/>
    <w:rsid w:val="00401BE5"/>
    <w:rsid w:val="0040355A"/>
    <w:rsid w:val="00410B63"/>
    <w:rsid w:val="004128B7"/>
    <w:rsid w:val="0041409B"/>
    <w:rsid w:val="00415928"/>
    <w:rsid w:val="00416409"/>
    <w:rsid w:val="00417472"/>
    <w:rsid w:val="00417819"/>
    <w:rsid w:val="00424516"/>
    <w:rsid w:val="00427457"/>
    <w:rsid w:val="00431683"/>
    <w:rsid w:val="00437AE2"/>
    <w:rsid w:val="0044429D"/>
    <w:rsid w:val="00444E08"/>
    <w:rsid w:val="004457C1"/>
    <w:rsid w:val="004527AF"/>
    <w:rsid w:val="004528D8"/>
    <w:rsid w:val="00455DDA"/>
    <w:rsid w:val="004564B9"/>
    <w:rsid w:val="00464975"/>
    <w:rsid w:val="0046642A"/>
    <w:rsid w:val="004670DD"/>
    <w:rsid w:val="004676A3"/>
    <w:rsid w:val="0047404E"/>
    <w:rsid w:val="00475F11"/>
    <w:rsid w:val="004811ED"/>
    <w:rsid w:val="00481DED"/>
    <w:rsid w:val="00485320"/>
    <w:rsid w:val="00487621"/>
    <w:rsid w:val="004A0BB5"/>
    <w:rsid w:val="004A2F77"/>
    <w:rsid w:val="004A31CE"/>
    <w:rsid w:val="004A4129"/>
    <w:rsid w:val="004A5F9F"/>
    <w:rsid w:val="004B0790"/>
    <w:rsid w:val="004B1D3D"/>
    <w:rsid w:val="004B54AF"/>
    <w:rsid w:val="004B6324"/>
    <w:rsid w:val="004C146D"/>
    <w:rsid w:val="004C32B3"/>
    <w:rsid w:val="004C4BE5"/>
    <w:rsid w:val="004C573B"/>
    <w:rsid w:val="004C66FE"/>
    <w:rsid w:val="004C6D48"/>
    <w:rsid w:val="004C7C6C"/>
    <w:rsid w:val="004D54FE"/>
    <w:rsid w:val="004D62D2"/>
    <w:rsid w:val="004E0BA2"/>
    <w:rsid w:val="004E7E06"/>
    <w:rsid w:val="004F066E"/>
    <w:rsid w:val="004F2CF0"/>
    <w:rsid w:val="004F3934"/>
    <w:rsid w:val="00500D18"/>
    <w:rsid w:val="00502662"/>
    <w:rsid w:val="00502BC9"/>
    <w:rsid w:val="00503E0A"/>
    <w:rsid w:val="005056A5"/>
    <w:rsid w:val="0050571B"/>
    <w:rsid w:val="00511FAF"/>
    <w:rsid w:val="0051518E"/>
    <w:rsid w:val="00517541"/>
    <w:rsid w:val="005222D5"/>
    <w:rsid w:val="0052494C"/>
    <w:rsid w:val="005301CF"/>
    <w:rsid w:val="00530B3B"/>
    <w:rsid w:val="00532D5E"/>
    <w:rsid w:val="0053395B"/>
    <w:rsid w:val="00541423"/>
    <w:rsid w:val="0054297A"/>
    <w:rsid w:val="005501DF"/>
    <w:rsid w:val="005521F6"/>
    <w:rsid w:val="005539E8"/>
    <w:rsid w:val="00554C7A"/>
    <w:rsid w:val="00555CF2"/>
    <w:rsid w:val="00557E64"/>
    <w:rsid w:val="005633CC"/>
    <w:rsid w:val="00564923"/>
    <w:rsid w:val="00566551"/>
    <w:rsid w:val="00570D7F"/>
    <w:rsid w:val="005728C4"/>
    <w:rsid w:val="005741FE"/>
    <w:rsid w:val="00574D32"/>
    <w:rsid w:val="00577104"/>
    <w:rsid w:val="0059159F"/>
    <w:rsid w:val="0059197B"/>
    <w:rsid w:val="0059661B"/>
    <w:rsid w:val="00597986"/>
    <w:rsid w:val="005A46AF"/>
    <w:rsid w:val="005A524D"/>
    <w:rsid w:val="005A5550"/>
    <w:rsid w:val="005A6A95"/>
    <w:rsid w:val="005B0BAE"/>
    <w:rsid w:val="005B0DA0"/>
    <w:rsid w:val="005B14AF"/>
    <w:rsid w:val="005B1EB2"/>
    <w:rsid w:val="005B33CB"/>
    <w:rsid w:val="005B346E"/>
    <w:rsid w:val="005B3661"/>
    <w:rsid w:val="005B4189"/>
    <w:rsid w:val="005B58AA"/>
    <w:rsid w:val="005C10E3"/>
    <w:rsid w:val="005C395A"/>
    <w:rsid w:val="005D0C95"/>
    <w:rsid w:val="005D37A8"/>
    <w:rsid w:val="005D53A0"/>
    <w:rsid w:val="005E0BEA"/>
    <w:rsid w:val="005E0E09"/>
    <w:rsid w:val="005E56D2"/>
    <w:rsid w:val="005E5FED"/>
    <w:rsid w:val="005E742D"/>
    <w:rsid w:val="005F191F"/>
    <w:rsid w:val="005F547E"/>
    <w:rsid w:val="005F6F83"/>
    <w:rsid w:val="005F731A"/>
    <w:rsid w:val="005F7DBF"/>
    <w:rsid w:val="00600431"/>
    <w:rsid w:val="00605F3C"/>
    <w:rsid w:val="00610E1B"/>
    <w:rsid w:val="00613371"/>
    <w:rsid w:val="00620734"/>
    <w:rsid w:val="0062275E"/>
    <w:rsid w:val="006255EE"/>
    <w:rsid w:val="0062619C"/>
    <w:rsid w:val="006264F2"/>
    <w:rsid w:val="006276C4"/>
    <w:rsid w:val="00635A34"/>
    <w:rsid w:val="00637A9B"/>
    <w:rsid w:val="00637FC1"/>
    <w:rsid w:val="00641970"/>
    <w:rsid w:val="00642E60"/>
    <w:rsid w:val="0065108F"/>
    <w:rsid w:val="00651595"/>
    <w:rsid w:val="00653EE2"/>
    <w:rsid w:val="00654E4C"/>
    <w:rsid w:val="00657837"/>
    <w:rsid w:val="0066287D"/>
    <w:rsid w:val="00663BA4"/>
    <w:rsid w:val="006650D0"/>
    <w:rsid w:val="006755DF"/>
    <w:rsid w:val="00677706"/>
    <w:rsid w:val="00680F8A"/>
    <w:rsid w:val="006810F3"/>
    <w:rsid w:val="006812C7"/>
    <w:rsid w:val="00684AAE"/>
    <w:rsid w:val="00690343"/>
    <w:rsid w:val="00692B44"/>
    <w:rsid w:val="00693D8C"/>
    <w:rsid w:val="00697AD0"/>
    <w:rsid w:val="00697DB4"/>
    <w:rsid w:val="006A031B"/>
    <w:rsid w:val="006A16B5"/>
    <w:rsid w:val="006A2BC3"/>
    <w:rsid w:val="006A2C22"/>
    <w:rsid w:val="006A3A0F"/>
    <w:rsid w:val="006A48F6"/>
    <w:rsid w:val="006A50A4"/>
    <w:rsid w:val="006A5A7B"/>
    <w:rsid w:val="006A6F71"/>
    <w:rsid w:val="006B0867"/>
    <w:rsid w:val="006B359C"/>
    <w:rsid w:val="006C073A"/>
    <w:rsid w:val="006C2B0E"/>
    <w:rsid w:val="006C5F72"/>
    <w:rsid w:val="006D1935"/>
    <w:rsid w:val="006D2A5B"/>
    <w:rsid w:val="006D3D68"/>
    <w:rsid w:val="006D6CAC"/>
    <w:rsid w:val="006D6FC6"/>
    <w:rsid w:val="006D6FFD"/>
    <w:rsid w:val="006E0D3C"/>
    <w:rsid w:val="006E3F90"/>
    <w:rsid w:val="006F0FEE"/>
    <w:rsid w:val="006F7727"/>
    <w:rsid w:val="0070588A"/>
    <w:rsid w:val="00707118"/>
    <w:rsid w:val="00707CFE"/>
    <w:rsid w:val="00710925"/>
    <w:rsid w:val="007136D3"/>
    <w:rsid w:val="0071617A"/>
    <w:rsid w:val="0071661E"/>
    <w:rsid w:val="00716775"/>
    <w:rsid w:val="00717E46"/>
    <w:rsid w:val="007206A4"/>
    <w:rsid w:val="00721058"/>
    <w:rsid w:val="00722D69"/>
    <w:rsid w:val="007235C0"/>
    <w:rsid w:val="00724B8E"/>
    <w:rsid w:val="0072562F"/>
    <w:rsid w:val="00725CA8"/>
    <w:rsid w:val="00726BCF"/>
    <w:rsid w:val="00730D22"/>
    <w:rsid w:val="00732E3D"/>
    <w:rsid w:val="00740777"/>
    <w:rsid w:val="00746EC2"/>
    <w:rsid w:val="00747D2E"/>
    <w:rsid w:val="007512A0"/>
    <w:rsid w:val="007520B7"/>
    <w:rsid w:val="007556CA"/>
    <w:rsid w:val="00760648"/>
    <w:rsid w:val="00761294"/>
    <w:rsid w:val="00764E92"/>
    <w:rsid w:val="00765A20"/>
    <w:rsid w:val="0078051C"/>
    <w:rsid w:val="007809CF"/>
    <w:rsid w:val="00781243"/>
    <w:rsid w:val="00784F68"/>
    <w:rsid w:val="00785ECF"/>
    <w:rsid w:val="00786DBF"/>
    <w:rsid w:val="00787493"/>
    <w:rsid w:val="00791466"/>
    <w:rsid w:val="0079393A"/>
    <w:rsid w:val="00793B8B"/>
    <w:rsid w:val="007950E6"/>
    <w:rsid w:val="00797D2E"/>
    <w:rsid w:val="007A0BD9"/>
    <w:rsid w:val="007A1C04"/>
    <w:rsid w:val="007A30E9"/>
    <w:rsid w:val="007A53F1"/>
    <w:rsid w:val="007A7280"/>
    <w:rsid w:val="007B02CB"/>
    <w:rsid w:val="007B1473"/>
    <w:rsid w:val="007B3F2D"/>
    <w:rsid w:val="007B5A2E"/>
    <w:rsid w:val="007C0C53"/>
    <w:rsid w:val="007C219E"/>
    <w:rsid w:val="007C305C"/>
    <w:rsid w:val="007C55D9"/>
    <w:rsid w:val="007C56F8"/>
    <w:rsid w:val="007C70FE"/>
    <w:rsid w:val="007C7447"/>
    <w:rsid w:val="007C7CE3"/>
    <w:rsid w:val="007D22E5"/>
    <w:rsid w:val="007D30BA"/>
    <w:rsid w:val="007D38C3"/>
    <w:rsid w:val="007D39ED"/>
    <w:rsid w:val="007D3BD1"/>
    <w:rsid w:val="007D42A6"/>
    <w:rsid w:val="007D480E"/>
    <w:rsid w:val="007D4BF2"/>
    <w:rsid w:val="007D50A3"/>
    <w:rsid w:val="007D7397"/>
    <w:rsid w:val="007E3131"/>
    <w:rsid w:val="007E75E6"/>
    <w:rsid w:val="007F0EA1"/>
    <w:rsid w:val="007F4EA5"/>
    <w:rsid w:val="007F5207"/>
    <w:rsid w:val="007F66D6"/>
    <w:rsid w:val="0080012E"/>
    <w:rsid w:val="00800211"/>
    <w:rsid w:val="008014F3"/>
    <w:rsid w:val="00804663"/>
    <w:rsid w:val="00810314"/>
    <w:rsid w:val="00811AD4"/>
    <w:rsid w:val="008159A3"/>
    <w:rsid w:val="00817374"/>
    <w:rsid w:val="0082307B"/>
    <w:rsid w:val="008246D8"/>
    <w:rsid w:val="008258EE"/>
    <w:rsid w:val="00831296"/>
    <w:rsid w:val="00832DE4"/>
    <w:rsid w:val="00835C66"/>
    <w:rsid w:val="0083788C"/>
    <w:rsid w:val="00837AE3"/>
    <w:rsid w:val="0084079F"/>
    <w:rsid w:val="00840AC8"/>
    <w:rsid w:val="00844034"/>
    <w:rsid w:val="00847CE4"/>
    <w:rsid w:val="00851508"/>
    <w:rsid w:val="00851915"/>
    <w:rsid w:val="00853B36"/>
    <w:rsid w:val="008556CF"/>
    <w:rsid w:val="00855E61"/>
    <w:rsid w:val="00860982"/>
    <w:rsid w:val="00862751"/>
    <w:rsid w:val="00862AF4"/>
    <w:rsid w:val="0086401D"/>
    <w:rsid w:val="00867058"/>
    <w:rsid w:val="0087021B"/>
    <w:rsid w:val="00873B2F"/>
    <w:rsid w:val="00873E87"/>
    <w:rsid w:val="008763B9"/>
    <w:rsid w:val="0087640C"/>
    <w:rsid w:val="00876D47"/>
    <w:rsid w:val="00881928"/>
    <w:rsid w:val="008831AF"/>
    <w:rsid w:val="00883F63"/>
    <w:rsid w:val="008851B7"/>
    <w:rsid w:val="0088564F"/>
    <w:rsid w:val="008865B1"/>
    <w:rsid w:val="00886661"/>
    <w:rsid w:val="00894B65"/>
    <w:rsid w:val="00897CF8"/>
    <w:rsid w:val="008A0518"/>
    <w:rsid w:val="008A1EFA"/>
    <w:rsid w:val="008A606D"/>
    <w:rsid w:val="008A66CD"/>
    <w:rsid w:val="008A6F93"/>
    <w:rsid w:val="008B38E4"/>
    <w:rsid w:val="008B4D8A"/>
    <w:rsid w:val="008C2259"/>
    <w:rsid w:val="008C403D"/>
    <w:rsid w:val="008D3CE3"/>
    <w:rsid w:val="008D607F"/>
    <w:rsid w:val="008E1E74"/>
    <w:rsid w:val="008E405F"/>
    <w:rsid w:val="008F0CED"/>
    <w:rsid w:val="008F2B29"/>
    <w:rsid w:val="008F63F8"/>
    <w:rsid w:val="008F6B2D"/>
    <w:rsid w:val="008F7AC8"/>
    <w:rsid w:val="008F7B5E"/>
    <w:rsid w:val="00903063"/>
    <w:rsid w:val="0090396B"/>
    <w:rsid w:val="00905CF1"/>
    <w:rsid w:val="00906711"/>
    <w:rsid w:val="00907426"/>
    <w:rsid w:val="0091077C"/>
    <w:rsid w:val="00911F56"/>
    <w:rsid w:val="00911FAD"/>
    <w:rsid w:val="00913DA2"/>
    <w:rsid w:val="0091550E"/>
    <w:rsid w:val="0091682E"/>
    <w:rsid w:val="0091699E"/>
    <w:rsid w:val="00920672"/>
    <w:rsid w:val="00920824"/>
    <w:rsid w:val="00921618"/>
    <w:rsid w:val="00925C2A"/>
    <w:rsid w:val="00930DA9"/>
    <w:rsid w:val="00931BDC"/>
    <w:rsid w:val="00933A8E"/>
    <w:rsid w:val="00933D1E"/>
    <w:rsid w:val="00935322"/>
    <w:rsid w:val="009420ED"/>
    <w:rsid w:val="00942E54"/>
    <w:rsid w:val="009445D6"/>
    <w:rsid w:val="00946B98"/>
    <w:rsid w:val="00947C59"/>
    <w:rsid w:val="00953E72"/>
    <w:rsid w:val="00960565"/>
    <w:rsid w:val="009612D0"/>
    <w:rsid w:val="00962011"/>
    <w:rsid w:val="009632FB"/>
    <w:rsid w:val="009715E7"/>
    <w:rsid w:val="00976390"/>
    <w:rsid w:val="00981931"/>
    <w:rsid w:val="00981E91"/>
    <w:rsid w:val="00984B9E"/>
    <w:rsid w:val="0098510B"/>
    <w:rsid w:val="0098591B"/>
    <w:rsid w:val="00985FEE"/>
    <w:rsid w:val="009862A1"/>
    <w:rsid w:val="00986788"/>
    <w:rsid w:val="009867E0"/>
    <w:rsid w:val="009869CE"/>
    <w:rsid w:val="00986C2E"/>
    <w:rsid w:val="00991A35"/>
    <w:rsid w:val="00992021"/>
    <w:rsid w:val="009955E3"/>
    <w:rsid w:val="00996596"/>
    <w:rsid w:val="0099670F"/>
    <w:rsid w:val="009A0910"/>
    <w:rsid w:val="009A0D50"/>
    <w:rsid w:val="009A2FA1"/>
    <w:rsid w:val="009B04A8"/>
    <w:rsid w:val="009B07C4"/>
    <w:rsid w:val="009B2937"/>
    <w:rsid w:val="009B6877"/>
    <w:rsid w:val="009B6911"/>
    <w:rsid w:val="009C213A"/>
    <w:rsid w:val="009C2E46"/>
    <w:rsid w:val="009C4178"/>
    <w:rsid w:val="009C61B0"/>
    <w:rsid w:val="009C7278"/>
    <w:rsid w:val="009D09DF"/>
    <w:rsid w:val="009D5AA1"/>
    <w:rsid w:val="009D6571"/>
    <w:rsid w:val="009D762E"/>
    <w:rsid w:val="009D7C9C"/>
    <w:rsid w:val="009E017F"/>
    <w:rsid w:val="009E04FF"/>
    <w:rsid w:val="009E7E29"/>
    <w:rsid w:val="009F205A"/>
    <w:rsid w:val="009F678D"/>
    <w:rsid w:val="00A003DE"/>
    <w:rsid w:val="00A013C4"/>
    <w:rsid w:val="00A014B6"/>
    <w:rsid w:val="00A03208"/>
    <w:rsid w:val="00A04848"/>
    <w:rsid w:val="00A05945"/>
    <w:rsid w:val="00A10FC5"/>
    <w:rsid w:val="00A12F32"/>
    <w:rsid w:val="00A14E30"/>
    <w:rsid w:val="00A201FD"/>
    <w:rsid w:val="00A250B3"/>
    <w:rsid w:val="00A25B86"/>
    <w:rsid w:val="00A31294"/>
    <w:rsid w:val="00A323AB"/>
    <w:rsid w:val="00A374B2"/>
    <w:rsid w:val="00A404AA"/>
    <w:rsid w:val="00A4228F"/>
    <w:rsid w:val="00A465C9"/>
    <w:rsid w:val="00A470D8"/>
    <w:rsid w:val="00A50045"/>
    <w:rsid w:val="00A52B37"/>
    <w:rsid w:val="00A530CB"/>
    <w:rsid w:val="00A56A1E"/>
    <w:rsid w:val="00A60A30"/>
    <w:rsid w:val="00A6290B"/>
    <w:rsid w:val="00A70A4D"/>
    <w:rsid w:val="00A73DAF"/>
    <w:rsid w:val="00A73E38"/>
    <w:rsid w:val="00A75DE0"/>
    <w:rsid w:val="00A77DBE"/>
    <w:rsid w:val="00A82942"/>
    <w:rsid w:val="00A84D27"/>
    <w:rsid w:val="00A864B1"/>
    <w:rsid w:val="00A903CF"/>
    <w:rsid w:val="00AA715B"/>
    <w:rsid w:val="00AA72CF"/>
    <w:rsid w:val="00AB0915"/>
    <w:rsid w:val="00AB0A75"/>
    <w:rsid w:val="00AB13DD"/>
    <w:rsid w:val="00AB23CE"/>
    <w:rsid w:val="00AB2B55"/>
    <w:rsid w:val="00AB30B2"/>
    <w:rsid w:val="00AB45A4"/>
    <w:rsid w:val="00AB557E"/>
    <w:rsid w:val="00AC1C7E"/>
    <w:rsid w:val="00AC23FF"/>
    <w:rsid w:val="00AC31D6"/>
    <w:rsid w:val="00AC3DCB"/>
    <w:rsid w:val="00AC4287"/>
    <w:rsid w:val="00AC760C"/>
    <w:rsid w:val="00AD7107"/>
    <w:rsid w:val="00AE0914"/>
    <w:rsid w:val="00AE164C"/>
    <w:rsid w:val="00AE2708"/>
    <w:rsid w:val="00AE27CF"/>
    <w:rsid w:val="00AE43CD"/>
    <w:rsid w:val="00AF2FA2"/>
    <w:rsid w:val="00AF3D3F"/>
    <w:rsid w:val="00AF563B"/>
    <w:rsid w:val="00AF575E"/>
    <w:rsid w:val="00AF63BD"/>
    <w:rsid w:val="00AF6839"/>
    <w:rsid w:val="00AF6AB8"/>
    <w:rsid w:val="00AF75CB"/>
    <w:rsid w:val="00B003E7"/>
    <w:rsid w:val="00B05272"/>
    <w:rsid w:val="00B06FA8"/>
    <w:rsid w:val="00B12BFB"/>
    <w:rsid w:val="00B147E6"/>
    <w:rsid w:val="00B1621C"/>
    <w:rsid w:val="00B20AFA"/>
    <w:rsid w:val="00B225A2"/>
    <w:rsid w:val="00B266FB"/>
    <w:rsid w:val="00B26AD9"/>
    <w:rsid w:val="00B31886"/>
    <w:rsid w:val="00B3199C"/>
    <w:rsid w:val="00B34E98"/>
    <w:rsid w:val="00B350B0"/>
    <w:rsid w:val="00B35318"/>
    <w:rsid w:val="00B37BDC"/>
    <w:rsid w:val="00B406B0"/>
    <w:rsid w:val="00B44A31"/>
    <w:rsid w:val="00B51ABD"/>
    <w:rsid w:val="00B57D0E"/>
    <w:rsid w:val="00B640C8"/>
    <w:rsid w:val="00B6468B"/>
    <w:rsid w:val="00B658A0"/>
    <w:rsid w:val="00B7452D"/>
    <w:rsid w:val="00B7713A"/>
    <w:rsid w:val="00B777B8"/>
    <w:rsid w:val="00B81A61"/>
    <w:rsid w:val="00B84FF8"/>
    <w:rsid w:val="00B87532"/>
    <w:rsid w:val="00B9231D"/>
    <w:rsid w:val="00B924E7"/>
    <w:rsid w:val="00B93AD4"/>
    <w:rsid w:val="00B95A3A"/>
    <w:rsid w:val="00B96648"/>
    <w:rsid w:val="00B97C38"/>
    <w:rsid w:val="00BA09D1"/>
    <w:rsid w:val="00BB2E91"/>
    <w:rsid w:val="00BB541C"/>
    <w:rsid w:val="00BB5953"/>
    <w:rsid w:val="00BB5B21"/>
    <w:rsid w:val="00BB5D34"/>
    <w:rsid w:val="00BB6C01"/>
    <w:rsid w:val="00BB7C84"/>
    <w:rsid w:val="00BC019E"/>
    <w:rsid w:val="00BC27A9"/>
    <w:rsid w:val="00BC2A1E"/>
    <w:rsid w:val="00BC5E72"/>
    <w:rsid w:val="00BD3040"/>
    <w:rsid w:val="00BD44C8"/>
    <w:rsid w:val="00BD4EC8"/>
    <w:rsid w:val="00BD79FD"/>
    <w:rsid w:val="00BE25BE"/>
    <w:rsid w:val="00BE2E72"/>
    <w:rsid w:val="00BE4CE5"/>
    <w:rsid w:val="00BF1D93"/>
    <w:rsid w:val="00BF3ABD"/>
    <w:rsid w:val="00BF3FA5"/>
    <w:rsid w:val="00BF5B1B"/>
    <w:rsid w:val="00C01D26"/>
    <w:rsid w:val="00C049A3"/>
    <w:rsid w:val="00C05786"/>
    <w:rsid w:val="00C07013"/>
    <w:rsid w:val="00C119CE"/>
    <w:rsid w:val="00C12F15"/>
    <w:rsid w:val="00C13B0F"/>
    <w:rsid w:val="00C17D79"/>
    <w:rsid w:val="00C20C40"/>
    <w:rsid w:val="00C22C10"/>
    <w:rsid w:val="00C23C27"/>
    <w:rsid w:val="00C241FD"/>
    <w:rsid w:val="00C24ECB"/>
    <w:rsid w:val="00C2549E"/>
    <w:rsid w:val="00C304E8"/>
    <w:rsid w:val="00C306B3"/>
    <w:rsid w:val="00C3189C"/>
    <w:rsid w:val="00C322D0"/>
    <w:rsid w:val="00C37C02"/>
    <w:rsid w:val="00C410D9"/>
    <w:rsid w:val="00C42014"/>
    <w:rsid w:val="00C43FD1"/>
    <w:rsid w:val="00C45678"/>
    <w:rsid w:val="00C46741"/>
    <w:rsid w:val="00C5435F"/>
    <w:rsid w:val="00C5484B"/>
    <w:rsid w:val="00C579B3"/>
    <w:rsid w:val="00C57ADE"/>
    <w:rsid w:val="00C617F9"/>
    <w:rsid w:val="00C646B8"/>
    <w:rsid w:val="00C64BE5"/>
    <w:rsid w:val="00C65F7C"/>
    <w:rsid w:val="00C83A87"/>
    <w:rsid w:val="00C844E8"/>
    <w:rsid w:val="00C865D5"/>
    <w:rsid w:val="00C86B24"/>
    <w:rsid w:val="00C87102"/>
    <w:rsid w:val="00C87188"/>
    <w:rsid w:val="00C9177B"/>
    <w:rsid w:val="00C96D23"/>
    <w:rsid w:val="00C97BDD"/>
    <w:rsid w:val="00CA22C7"/>
    <w:rsid w:val="00CA2E02"/>
    <w:rsid w:val="00CB3566"/>
    <w:rsid w:val="00CB484C"/>
    <w:rsid w:val="00CB5204"/>
    <w:rsid w:val="00CB7B63"/>
    <w:rsid w:val="00CC103A"/>
    <w:rsid w:val="00CC53A1"/>
    <w:rsid w:val="00CC6AF3"/>
    <w:rsid w:val="00CD06E7"/>
    <w:rsid w:val="00CD0CCB"/>
    <w:rsid w:val="00CD397A"/>
    <w:rsid w:val="00CD3D73"/>
    <w:rsid w:val="00CD7839"/>
    <w:rsid w:val="00CE135A"/>
    <w:rsid w:val="00CE17C6"/>
    <w:rsid w:val="00CE3FE8"/>
    <w:rsid w:val="00CE757C"/>
    <w:rsid w:val="00CE7FC0"/>
    <w:rsid w:val="00CF14A2"/>
    <w:rsid w:val="00CF17F6"/>
    <w:rsid w:val="00CF1D72"/>
    <w:rsid w:val="00CF2C9A"/>
    <w:rsid w:val="00CF41D6"/>
    <w:rsid w:val="00CF59B8"/>
    <w:rsid w:val="00CF6DBE"/>
    <w:rsid w:val="00D01A8B"/>
    <w:rsid w:val="00D02497"/>
    <w:rsid w:val="00D028AA"/>
    <w:rsid w:val="00D033D1"/>
    <w:rsid w:val="00D06DB9"/>
    <w:rsid w:val="00D0736E"/>
    <w:rsid w:val="00D1082A"/>
    <w:rsid w:val="00D12CC0"/>
    <w:rsid w:val="00D165C5"/>
    <w:rsid w:val="00D206A9"/>
    <w:rsid w:val="00D20FEB"/>
    <w:rsid w:val="00D22C50"/>
    <w:rsid w:val="00D24FD5"/>
    <w:rsid w:val="00D25606"/>
    <w:rsid w:val="00D27925"/>
    <w:rsid w:val="00D33652"/>
    <w:rsid w:val="00D35E2A"/>
    <w:rsid w:val="00D36EBD"/>
    <w:rsid w:val="00D379D1"/>
    <w:rsid w:val="00D41FCE"/>
    <w:rsid w:val="00D44087"/>
    <w:rsid w:val="00D44F0C"/>
    <w:rsid w:val="00D450C6"/>
    <w:rsid w:val="00D51CC0"/>
    <w:rsid w:val="00D53D2F"/>
    <w:rsid w:val="00D540CA"/>
    <w:rsid w:val="00D56619"/>
    <w:rsid w:val="00D57515"/>
    <w:rsid w:val="00D70747"/>
    <w:rsid w:val="00D70B7A"/>
    <w:rsid w:val="00D81641"/>
    <w:rsid w:val="00D839EA"/>
    <w:rsid w:val="00D86DE9"/>
    <w:rsid w:val="00D94B8C"/>
    <w:rsid w:val="00DA2131"/>
    <w:rsid w:val="00DA25DB"/>
    <w:rsid w:val="00DA487D"/>
    <w:rsid w:val="00DA5ACB"/>
    <w:rsid w:val="00DA65F6"/>
    <w:rsid w:val="00DB192F"/>
    <w:rsid w:val="00DB3576"/>
    <w:rsid w:val="00DB4BC7"/>
    <w:rsid w:val="00DB6125"/>
    <w:rsid w:val="00DC0A34"/>
    <w:rsid w:val="00DC7218"/>
    <w:rsid w:val="00DD17F9"/>
    <w:rsid w:val="00DD4256"/>
    <w:rsid w:val="00DD7236"/>
    <w:rsid w:val="00DE4A98"/>
    <w:rsid w:val="00DF00BC"/>
    <w:rsid w:val="00DF1AB4"/>
    <w:rsid w:val="00DF3B67"/>
    <w:rsid w:val="00DF4D7C"/>
    <w:rsid w:val="00DF7B19"/>
    <w:rsid w:val="00E055FC"/>
    <w:rsid w:val="00E06ADD"/>
    <w:rsid w:val="00E07200"/>
    <w:rsid w:val="00E1063A"/>
    <w:rsid w:val="00E16211"/>
    <w:rsid w:val="00E21626"/>
    <w:rsid w:val="00E248DD"/>
    <w:rsid w:val="00E260B4"/>
    <w:rsid w:val="00E26463"/>
    <w:rsid w:val="00E26885"/>
    <w:rsid w:val="00E3066C"/>
    <w:rsid w:val="00E30FAF"/>
    <w:rsid w:val="00E3188A"/>
    <w:rsid w:val="00E32E95"/>
    <w:rsid w:val="00E33F8D"/>
    <w:rsid w:val="00E374D1"/>
    <w:rsid w:val="00E3793A"/>
    <w:rsid w:val="00E406D0"/>
    <w:rsid w:val="00E42089"/>
    <w:rsid w:val="00E43BAD"/>
    <w:rsid w:val="00E4550E"/>
    <w:rsid w:val="00E46D4F"/>
    <w:rsid w:val="00E46F18"/>
    <w:rsid w:val="00E51C70"/>
    <w:rsid w:val="00E53A2E"/>
    <w:rsid w:val="00E53A51"/>
    <w:rsid w:val="00E54F47"/>
    <w:rsid w:val="00E60AA2"/>
    <w:rsid w:val="00E67352"/>
    <w:rsid w:val="00E70F9A"/>
    <w:rsid w:val="00E76CD7"/>
    <w:rsid w:val="00E76EE4"/>
    <w:rsid w:val="00E805C7"/>
    <w:rsid w:val="00E81AFE"/>
    <w:rsid w:val="00E81C42"/>
    <w:rsid w:val="00E836EB"/>
    <w:rsid w:val="00E90E42"/>
    <w:rsid w:val="00E9208C"/>
    <w:rsid w:val="00E9256F"/>
    <w:rsid w:val="00E9450C"/>
    <w:rsid w:val="00E97BD6"/>
    <w:rsid w:val="00EA04D9"/>
    <w:rsid w:val="00EA61B4"/>
    <w:rsid w:val="00EA6A7E"/>
    <w:rsid w:val="00EA709A"/>
    <w:rsid w:val="00EB2118"/>
    <w:rsid w:val="00EB39CA"/>
    <w:rsid w:val="00EB3AAE"/>
    <w:rsid w:val="00EB5EB7"/>
    <w:rsid w:val="00EB6D7D"/>
    <w:rsid w:val="00EB7287"/>
    <w:rsid w:val="00EC47E0"/>
    <w:rsid w:val="00ED07AF"/>
    <w:rsid w:val="00ED1816"/>
    <w:rsid w:val="00ED336F"/>
    <w:rsid w:val="00ED54FB"/>
    <w:rsid w:val="00EE346C"/>
    <w:rsid w:val="00EF037C"/>
    <w:rsid w:val="00EF06AE"/>
    <w:rsid w:val="00EF3329"/>
    <w:rsid w:val="00F00EC1"/>
    <w:rsid w:val="00F00FFB"/>
    <w:rsid w:val="00F0128E"/>
    <w:rsid w:val="00F042B9"/>
    <w:rsid w:val="00F04F8A"/>
    <w:rsid w:val="00F0715C"/>
    <w:rsid w:val="00F12DCE"/>
    <w:rsid w:val="00F13440"/>
    <w:rsid w:val="00F13822"/>
    <w:rsid w:val="00F17310"/>
    <w:rsid w:val="00F17980"/>
    <w:rsid w:val="00F17E5C"/>
    <w:rsid w:val="00F20097"/>
    <w:rsid w:val="00F244CF"/>
    <w:rsid w:val="00F25CA5"/>
    <w:rsid w:val="00F33E77"/>
    <w:rsid w:val="00F42FA7"/>
    <w:rsid w:val="00F442B7"/>
    <w:rsid w:val="00F46C44"/>
    <w:rsid w:val="00F52230"/>
    <w:rsid w:val="00F52767"/>
    <w:rsid w:val="00F55073"/>
    <w:rsid w:val="00F5542B"/>
    <w:rsid w:val="00F5549D"/>
    <w:rsid w:val="00F56892"/>
    <w:rsid w:val="00F63405"/>
    <w:rsid w:val="00F638F3"/>
    <w:rsid w:val="00F64775"/>
    <w:rsid w:val="00F66602"/>
    <w:rsid w:val="00F67BC5"/>
    <w:rsid w:val="00F7019F"/>
    <w:rsid w:val="00F73126"/>
    <w:rsid w:val="00F85074"/>
    <w:rsid w:val="00F85BD0"/>
    <w:rsid w:val="00F86B07"/>
    <w:rsid w:val="00F86BDE"/>
    <w:rsid w:val="00F913B5"/>
    <w:rsid w:val="00F93CBF"/>
    <w:rsid w:val="00F9598F"/>
    <w:rsid w:val="00F97159"/>
    <w:rsid w:val="00FA0333"/>
    <w:rsid w:val="00FA0758"/>
    <w:rsid w:val="00FA0DA7"/>
    <w:rsid w:val="00FA3704"/>
    <w:rsid w:val="00FA5849"/>
    <w:rsid w:val="00FA68C7"/>
    <w:rsid w:val="00FB2300"/>
    <w:rsid w:val="00FB23A4"/>
    <w:rsid w:val="00FB2F7A"/>
    <w:rsid w:val="00FB410D"/>
    <w:rsid w:val="00FB6C60"/>
    <w:rsid w:val="00FC149A"/>
    <w:rsid w:val="00FC1746"/>
    <w:rsid w:val="00FC2C7D"/>
    <w:rsid w:val="00FC6CED"/>
    <w:rsid w:val="00FC7B18"/>
    <w:rsid w:val="00FD076B"/>
    <w:rsid w:val="00FD0BC4"/>
    <w:rsid w:val="00FD0FBB"/>
    <w:rsid w:val="00FE04AB"/>
    <w:rsid w:val="00FE0FDF"/>
    <w:rsid w:val="00FE4F78"/>
    <w:rsid w:val="00FF0164"/>
    <w:rsid w:val="00FF01A5"/>
    <w:rsid w:val="00FF30F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B157B83B-27A1-F04D-A802-2436C5B3BE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4A0BB5"/>
    <w:pPr>
      <w:spacing w:after="0" w:line="240" w:lineRule="auto"/>
    </w:pPr>
    <w:rPr>
      <w:rFonts w:ascii="Times New Roman" w:eastAsia="Times New Roman" w:hAnsi="Times New Roman" w:cs="Times New Roman"/>
      <w:sz w:val="24"/>
      <w:szCs w:val="24"/>
      <w:lang w:eastAsia="pl-PL"/>
    </w:rPr>
  </w:style>
  <w:style w:type="paragraph" w:styleId="Nagwek1">
    <w:name w:val="heading 1"/>
    <w:basedOn w:val="Normalny"/>
    <w:next w:val="Normalny"/>
    <w:link w:val="Nagwek1Znak"/>
    <w:uiPriority w:val="9"/>
    <w:qFormat/>
    <w:rsid w:val="0065783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Nagwek2">
    <w:name w:val="heading 2"/>
    <w:basedOn w:val="Normalny"/>
    <w:link w:val="Nagwek2Znak"/>
    <w:uiPriority w:val="9"/>
    <w:qFormat/>
    <w:rsid w:val="00657837"/>
    <w:pPr>
      <w:spacing w:before="100" w:beforeAutospacing="1" w:after="100" w:afterAutospacing="1"/>
      <w:outlineLvl w:val="1"/>
    </w:pPr>
    <w:rPr>
      <w:b/>
      <w:bCs/>
      <w:sz w:val="36"/>
      <w:szCs w:val="36"/>
    </w:rPr>
  </w:style>
  <w:style w:type="paragraph" w:styleId="Nagwek3">
    <w:name w:val="heading 3"/>
    <w:basedOn w:val="Normalny"/>
    <w:next w:val="Normalny"/>
    <w:link w:val="Nagwek3Znak"/>
    <w:uiPriority w:val="9"/>
    <w:semiHidden/>
    <w:unhideWhenUsed/>
    <w:qFormat/>
    <w:rsid w:val="00657837"/>
    <w:pPr>
      <w:keepNext/>
      <w:keepLines/>
      <w:spacing w:before="40"/>
      <w:outlineLvl w:val="2"/>
    </w:pPr>
    <w:rPr>
      <w:rFonts w:asciiTheme="majorHAnsi" w:eastAsiaTheme="majorEastAsia" w:hAnsiTheme="majorHAnsi" w:cstheme="majorBidi"/>
      <w:color w:val="1F4D78"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uiPriority w:val="1"/>
    <w:qFormat/>
    <w:rsid w:val="00605F3C"/>
    <w:pPr>
      <w:spacing w:after="0" w:line="240" w:lineRule="auto"/>
    </w:pPr>
  </w:style>
  <w:style w:type="paragraph" w:styleId="Nagwek">
    <w:name w:val="header"/>
    <w:basedOn w:val="Normalny"/>
    <w:link w:val="NagwekZnak"/>
    <w:uiPriority w:val="99"/>
    <w:unhideWhenUsed/>
    <w:rsid w:val="00873E87"/>
    <w:pPr>
      <w:tabs>
        <w:tab w:val="center" w:pos="4536"/>
        <w:tab w:val="right" w:pos="9072"/>
      </w:tabs>
    </w:pPr>
  </w:style>
  <w:style w:type="character" w:customStyle="1" w:styleId="NagwekZnak">
    <w:name w:val="Nagłówek Znak"/>
    <w:basedOn w:val="Domylnaczcionkaakapitu"/>
    <w:link w:val="Nagwek"/>
    <w:uiPriority w:val="99"/>
    <w:rsid w:val="00873E87"/>
  </w:style>
  <w:style w:type="paragraph" w:styleId="Stopka">
    <w:name w:val="footer"/>
    <w:basedOn w:val="Normalny"/>
    <w:link w:val="StopkaZnak"/>
    <w:uiPriority w:val="99"/>
    <w:unhideWhenUsed/>
    <w:rsid w:val="00873E87"/>
    <w:pPr>
      <w:tabs>
        <w:tab w:val="center" w:pos="4536"/>
        <w:tab w:val="right" w:pos="9072"/>
      </w:tabs>
    </w:pPr>
  </w:style>
  <w:style w:type="character" w:customStyle="1" w:styleId="StopkaZnak">
    <w:name w:val="Stopka Znak"/>
    <w:basedOn w:val="Domylnaczcionkaakapitu"/>
    <w:link w:val="Stopka"/>
    <w:uiPriority w:val="99"/>
    <w:rsid w:val="00873E87"/>
  </w:style>
  <w:style w:type="table" w:styleId="Tabela-Siatka">
    <w:name w:val="Table Grid"/>
    <w:basedOn w:val="Standardowy"/>
    <w:uiPriority w:val="39"/>
    <w:rsid w:val="00873E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cze">
    <w:name w:val="Hyperlink"/>
    <w:basedOn w:val="Domylnaczcionkaakapitu"/>
    <w:uiPriority w:val="99"/>
    <w:unhideWhenUsed/>
    <w:rsid w:val="00241E30"/>
    <w:rPr>
      <w:color w:val="0000FF"/>
      <w:u w:val="single"/>
    </w:rPr>
  </w:style>
  <w:style w:type="paragraph" w:styleId="Tekstdymka">
    <w:name w:val="Balloon Text"/>
    <w:basedOn w:val="Normalny"/>
    <w:link w:val="TekstdymkaZnak"/>
    <w:uiPriority w:val="99"/>
    <w:semiHidden/>
    <w:unhideWhenUsed/>
    <w:rsid w:val="009B04A8"/>
    <w:rPr>
      <w:rFonts w:ascii="Segoe UI" w:hAnsi="Segoe UI" w:cs="Segoe UI"/>
      <w:sz w:val="18"/>
      <w:szCs w:val="18"/>
    </w:rPr>
  </w:style>
  <w:style w:type="character" w:customStyle="1" w:styleId="TekstdymkaZnak">
    <w:name w:val="Tekst dymka Znak"/>
    <w:basedOn w:val="Domylnaczcionkaakapitu"/>
    <w:link w:val="Tekstdymka"/>
    <w:uiPriority w:val="99"/>
    <w:semiHidden/>
    <w:rsid w:val="009B04A8"/>
    <w:rPr>
      <w:rFonts w:ascii="Segoe UI" w:hAnsi="Segoe UI" w:cs="Segoe UI"/>
      <w:sz w:val="18"/>
      <w:szCs w:val="18"/>
    </w:rPr>
  </w:style>
  <w:style w:type="character" w:styleId="Tekstzastpczy">
    <w:name w:val="Placeholder Text"/>
    <w:basedOn w:val="Domylnaczcionkaakapitu"/>
    <w:uiPriority w:val="99"/>
    <w:semiHidden/>
    <w:rsid w:val="005C395A"/>
    <w:rPr>
      <w:color w:val="808080"/>
    </w:rPr>
  </w:style>
  <w:style w:type="paragraph" w:styleId="Akapitzlist">
    <w:name w:val="List Paragraph"/>
    <w:basedOn w:val="Normalny"/>
    <w:link w:val="AkapitzlistZnak"/>
    <w:uiPriority w:val="99"/>
    <w:qFormat/>
    <w:rsid w:val="00730D22"/>
    <w:pPr>
      <w:ind w:left="720"/>
      <w:contextualSpacing/>
    </w:pPr>
  </w:style>
  <w:style w:type="paragraph" w:styleId="NormalnyWeb">
    <w:name w:val="Normal (Web)"/>
    <w:basedOn w:val="Normalny"/>
    <w:uiPriority w:val="99"/>
    <w:unhideWhenUsed/>
    <w:rsid w:val="0036586D"/>
  </w:style>
  <w:style w:type="character" w:customStyle="1" w:styleId="Nierozpoznanawzmianka1">
    <w:name w:val="Nierozpoznana wzmianka1"/>
    <w:basedOn w:val="Domylnaczcionkaakapitu"/>
    <w:uiPriority w:val="99"/>
    <w:semiHidden/>
    <w:unhideWhenUsed/>
    <w:rsid w:val="00EB6D7D"/>
    <w:rPr>
      <w:color w:val="808080"/>
      <w:shd w:val="clear" w:color="auto" w:fill="E6E6E6"/>
    </w:rPr>
  </w:style>
  <w:style w:type="paragraph" w:styleId="Tekstprzypisudolnego">
    <w:name w:val="footnote text"/>
    <w:basedOn w:val="Normalny"/>
    <w:link w:val="TekstprzypisudolnegoZnak"/>
    <w:uiPriority w:val="99"/>
    <w:semiHidden/>
    <w:unhideWhenUsed/>
    <w:rsid w:val="000208FA"/>
    <w:rPr>
      <w:sz w:val="20"/>
      <w:szCs w:val="20"/>
    </w:rPr>
  </w:style>
  <w:style w:type="character" w:customStyle="1" w:styleId="TekstprzypisudolnegoZnak">
    <w:name w:val="Tekst przypisu dolnego Znak"/>
    <w:basedOn w:val="Domylnaczcionkaakapitu"/>
    <w:link w:val="Tekstprzypisudolnego"/>
    <w:uiPriority w:val="99"/>
    <w:semiHidden/>
    <w:rsid w:val="000208FA"/>
    <w:rPr>
      <w:rFonts w:ascii="Calibri" w:eastAsia="Calibri" w:hAnsi="Calibri" w:cs="Times New Roman"/>
      <w:sz w:val="20"/>
      <w:szCs w:val="20"/>
    </w:rPr>
  </w:style>
  <w:style w:type="character" w:styleId="Odwoanieprzypisudolnego">
    <w:name w:val="footnote reference"/>
    <w:basedOn w:val="Domylnaczcionkaakapitu"/>
    <w:uiPriority w:val="99"/>
    <w:unhideWhenUsed/>
    <w:rsid w:val="000208FA"/>
    <w:rPr>
      <w:vertAlign w:val="superscript"/>
    </w:rPr>
  </w:style>
  <w:style w:type="paragraph" w:customStyle="1" w:styleId="Default">
    <w:name w:val="Default"/>
    <w:rsid w:val="00AB13DD"/>
    <w:pPr>
      <w:autoSpaceDE w:val="0"/>
      <w:autoSpaceDN w:val="0"/>
      <w:adjustRightInd w:val="0"/>
      <w:spacing w:after="0" w:line="240" w:lineRule="auto"/>
    </w:pPr>
    <w:rPr>
      <w:rFonts w:ascii="Arial" w:hAnsi="Arial" w:cs="Arial"/>
      <w:color w:val="000000"/>
      <w:sz w:val="24"/>
      <w:szCs w:val="24"/>
    </w:rPr>
  </w:style>
  <w:style w:type="character" w:styleId="Pogrubienie">
    <w:name w:val="Strong"/>
    <w:uiPriority w:val="22"/>
    <w:qFormat/>
    <w:rsid w:val="00AC23FF"/>
    <w:rPr>
      <w:b/>
      <w:bCs/>
    </w:rPr>
  </w:style>
  <w:style w:type="character" w:customStyle="1" w:styleId="msonormal1">
    <w:name w:val="msonormal1"/>
    <w:basedOn w:val="Domylnaczcionkaakapitu"/>
    <w:rsid w:val="00AC23FF"/>
  </w:style>
  <w:style w:type="character" w:styleId="Odwoaniedokomentarza">
    <w:name w:val="annotation reference"/>
    <w:basedOn w:val="Domylnaczcionkaakapitu"/>
    <w:uiPriority w:val="99"/>
    <w:semiHidden/>
    <w:unhideWhenUsed/>
    <w:rsid w:val="00AC23FF"/>
    <w:rPr>
      <w:sz w:val="16"/>
      <w:szCs w:val="16"/>
    </w:rPr>
  </w:style>
  <w:style w:type="paragraph" w:styleId="Tekstkomentarza">
    <w:name w:val="annotation text"/>
    <w:basedOn w:val="Normalny"/>
    <w:link w:val="TekstkomentarzaZnak"/>
    <w:uiPriority w:val="99"/>
    <w:semiHidden/>
    <w:unhideWhenUsed/>
    <w:rsid w:val="00AC23FF"/>
    <w:rPr>
      <w:sz w:val="20"/>
      <w:szCs w:val="20"/>
    </w:rPr>
  </w:style>
  <w:style w:type="character" w:customStyle="1" w:styleId="TekstkomentarzaZnak">
    <w:name w:val="Tekst komentarza Znak"/>
    <w:basedOn w:val="Domylnaczcionkaakapitu"/>
    <w:link w:val="Tekstkomentarza"/>
    <w:uiPriority w:val="99"/>
    <w:semiHidden/>
    <w:rsid w:val="00AC23FF"/>
    <w:rPr>
      <w:rFonts w:ascii="Calibri" w:eastAsia="Calibri" w:hAnsi="Calibri" w:cs="Times New Roman"/>
      <w:sz w:val="20"/>
      <w:szCs w:val="20"/>
    </w:rPr>
  </w:style>
  <w:style w:type="paragraph" w:styleId="Tematkomentarza">
    <w:name w:val="annotation subject"/>
    <w:basedOn w:val="Tekstkomentarza"/>
    <w:next w:val="Tekstkomentarza"/>
    <w:link w:val="TematkomentarzaZnak"/>
    <w:uiPriority w:val="99"/>
    <w:semiHidden/>
    <w:unhideWhenUsed/>
    <w:rsid w:val="00AC23FF"/>
    <w:rPr>
      <w:b/>
      <w:bCs/>
    </w:rPr>
  </w:style>
  <w:style w:type="character" w:customStyle="1" w:styleId="TematkomentarzaZnak">
    <w:name w:val="Temat komentarza Znak"/>
    <w:basedOn w:val="TekstkomentarzaZnak"/>
    <w:link w:val="Tematkomentarza"/>
    <w:uiPriority w:val="99"/>
    <w:semiHidden/>
    <w:rsid w:val="00AC23FF"/>
    <w:rPr>
      <w:rFonts w:ascii="Calibri" w:eastAsia="Calibri" w:hAnsi="Calibri" w:cs="Times New Roman"/>
      <w:b/>
      <w:bCs/>
      <w:sz w:val="20"/>
      <w:szCs w:val="20"/>
    </w:rPr>
  </w:style>
  <w:style w:type="paragraph" w:styleId="Zwykytekst">
    <w:name w:val="Plain Text"/>
    <w:basedOn w:val="Normalny"/>
    <w:link w:val="ZwykytekstZnak"/>
    <w:uiPriority w:val="99"/>
    <w:unhideWhenUsed/>
    <w:rsid w:val="00437AE2"/>
    <w:rPr>
      <w:rFonts w:ascii="Consolas" w:eastAsiaTheme="minorEastAsia" w:hAnsi="Consolas" w:cstheme="minorBidi"/>
      <w:sz w:val="21"/>
      <w:szCs w:val="21"/>
    </w:rPr>
  </w:style>
  <w:style w:type="character" w:customStyle="1" w:styleId="ZwykytekstZnak">
    <w:name w:val="Zwykły tekst Znak"/>
    <w:basedOn w:val="Domylnaczcionkaakapitu"/>
    <w:link w:val="Zwykytekst"/>
    <w:uiPriority w:val="99"/>
    <w:rsid w:val="00437AE2"/>
    <w:rPr>
      <w:rFonts w:ascii="Consolas" w:eastAsiaTheme="minorEastAsia" w:hAnsi="Consolas"/>
      <w:sz w:val="21"/>
      <w:szCs w:val="21"/>
      <w:lang w:eastAsia="pl-PL"/>
    </w:rPr>
  </w:style>
  <w:style w:type="paragraph" w:customStyle="1" w:styleId="Normalny1">
    <w:name w:val="Normalny1"/>
    <w:rsid w:val="007A0BD9"/>
    <w:pPr>
      <w:spacing w:after="0" w:line="240" w:lineRule="auto"/>
    </w:pPr>
    <w:rPr>
      <w:rFonts w:ascii="Times New Roman" w:eastAsia="ヒラギノ角ゴ Pro W3" w:hAnsi="Times New Roman" w:cs="Times New Roman"/>
      <w:color w:val="000000"/>
      <w:sz w:val="24"/>
      <w:szCs w:val="20"/>
      <w:lang w:eastAsia="pl-PL"/>
    </w:rPr>
  </w:style>
  <w:style w:type="character" w:customStyle="1" w:styleId="h11">
    <w:name w:val="h11"/>
    <w:rsid w:val="007A0BD9"/>
    <w:rPr>
      <w:rFonts w:ascii="Verdana" w:hAnsi="Verdana" w:hint="default"/>
      <w:b/>
      <w:bCs/>
      <w:i w:val="0"/>
      <w:iCs w:val="0"/>
      <w:sz w:val="23"/>
      <w:szCs w:val="23"/>
    </w:rPr>
  </w:style>
  <w:style w:type="character" w:customStyle="1" w:styleId="AkapitzlistZnak">
    <w:name w:val="Akapit z listą Znak"/>
    <w:link w:val="Akapitzlist"/>
    <w:uiPriority w:val="99"/>
    <w:rsid w:val="007A0BD9"/>
    <w:rPr>
      <w:rFonts w:ascii="Calibri" w:eastAsia="Calibri" w:hAnsi="Calibri" w:cs="Times New Roman"/>
    </w:rPr>
  </w:style>
  <w:style w:type="table" w:customStyle="1" w:styleId="Tabela-Siatka1">
    <w:name w:val="Tabela - Siatka1"/>
    <w:basedOn w:val="Standardowy"/>
    <w:next w:val="Tabela-Siatka"/>
    <w:uiPriority w:val="39"/>
    <w:rsid w:val="0065108F"/>
    <w:pPr>
      <w:spacing w:before="120" w:after="120" w:line="360" w:lineRule="auto"/>
      <w:jc w:val="both"/>
    </w:pPr>
    <w:rPr>
      <w:rFonts w:ascii="Times New Roman" w:eastAsia="Times New Roman" w:hAnsi="Times New Roman" w:cs="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erstrony">
    <w:name w:val="page number"/>
    <w:basedOn w:val="Domylnaczcionkaakapitu"/>
    <w:uiPriority w:val="99"/>
    <w:semiHidden/>
    <w:unhideWhenUsed/>
    <w:rsid w:val="00716775"/>
  </w:style>
  <w:style w:type="character" w:customStyle="1" w:styleId="Nagwek1Znak">
    <w:name w:val="Nagłówek 1 Znak"/>
    <w:basedOn w:val="Domylnaczcionkaakapitu"/>
    <w:link w:val="Nagwek1"/>
    <w:uiPriority w:val="9"/>
    <w:rsid w:val="00657837"/>
    <w:rPr>
      <w:rFonts w:asciiTheme="majorHAnsi" w:eastAsiaTheme="majorEastAsia" w:hAnsiTheme="majorHAnsi" w:cstheme="majorBidi"/>
      <w:color w:val="2E74B5" w:themeColor="accent1" w:themeShade="BF"/>
      <w:sz w:val="32"/>
      <w:szCs w:val="32"/>
      <w:lang w:eastAsia="pl-PL"/>
    </w:rPr>
  </w:style>
  <w:style w:type="character" w:customStyle="1" w:styleId="Nagwek2Znak">
    <w:name w:val="Nagłówek 2 Znak"/>
    <w:basedOn w:val="Domylnaczcionkaakapitu"/>
    <w:link w:val="Nagwek2"/>
    <w:uiPriority w:val="9"/>
    <w:rsid w:val="00657837"/>
    <w:rPr>
      <w:rFonts w:ascii="Times New Roman" w:eastAsia="Times New Roman" w:hAnsi="Times New Roman" w:cs="Times New Roman"/>
      <w:b/>
      <w:bCs/>
      <w:sz w:val="36"/>
      <w:szCs w:val="36"/>
      <w:lang w:eastAsia="pl-PL"/>
    </w:rPr>
  </w:style>
  <w:style w:type="character" w:customStyle="1" w:styleId="Nagwek3Znak">
    <w:name w:val="Nagłówek 3 Znak"/>
    <w:basedOn w:val="Domylnaczcionkaakapitu"/>
    <w:link w:val="Nagwek3"/>
    <w:uiPriority w:val="9"/>
    <w:semiHidden/>
    <w:rsid w:val="00657837"/>
    <w:rPr>
      <w:rFonts w:asciiTheme="majorHAnsi" w:eastAsiaTheme="majorEastAsia" w:hAnsiTheme="majorHAnsi" w:cstheme="majorBidi"/>
      <w:color w:val="1F4D78" w:themeColor="accent1" w:themeShade="7F"/>
      <w:sz w:val="24"/>
      <w:szCs w:val="24"/>
      <w:lang w:eastAsia="pl-PL"/>
    </w:rPr>
  </w:style>
  <w:style w:type="character" w:customStyle="1" w:styleId="apple-converted-space">
    <w:name w:val="apple-converted-space"/>
    <w:basedOn w:val="Domylnaczcionkaakapitu"/>
    <w:rsid w:val="00657837"/>
  </w:style>
  <w:style w:type="character" w:styleId="Uwydatnienie">
    <w:name w:val="Emphasis"/>
    <w:basedOn w:val="Domylnaczcionkaakapitu"/>
    <w:uiPriority w:val="20"/>
    <w:qFormat/>
    <w:rsid w:val="00657837"/>
    <w:rPr>
      <w:i/>
      <w:iCs/>
    </w:rPr>
  </w:style>
  <w:style w:type="character" w:customStyle="1" w:styleId="UnresolvedMention">
    <w:name w:val="Unresolved Mention"/>
    <w:basedOn w:val="Domylnaczcionkaakapitu"/>
    <w:uiPriority w:val="99"/>
    <w:semiHidden/>
    <w:unhideWhenUsed/>
    <w:rsid w:val="00657837"/>
    <w:rPr>
      <w:color w:val="605E5C"/>
      <w:shd w:val="clear" w:color="auto" w:fill="E1DFDD"/>
    </w:rPr>
  </w:style>
  <w:style w:type="paragraph" w:customStyle="1" w:styleId="rtecenter">
    <w:name w:val="rtecenter"/>
    <w:basedOn w:val="Normalny"/>
    <w:rsid w:val="00657837"/>
    <w:pPr>
      <w:spacing w:before="100" w:beforeAutospacing="1" w:after="100" w:afterAutospacing="1"/>
    </w:pPr>
  </w:style>
  <w:style w:type="paragraph" w:customStyle="1" w:styleId="rteindent1">
    <w:name w:val="rteindent1"/>
    <w:basedOn w:val="Normalny"/>
    <w:rsid w:val="00657837"/>
    <w:pPr>
      <w:spacing w:before="100" w:beforeAutospacing="1" w:after="100" w:afterAutospacing="1"/>
    </w:pPr>
  </w:style>
  <w:style w:type="paragraph" w:customStyle="1" w:styleId="rteright">
    <w:name w:val="rteright"/>
    <w:basedOn w:val="Normalny"/>
    <w:rsid w:val="00657837"/>
    <w:pPr>
      <w:spacing w:before="100" w:beforeAutospacing="1" w:after="100" w:afterAutospacing="1"/>
    </w:pPr>
  </w:style>
  <w:style w:type="character" w:styleId="UyteHipercze">
    <w:name w:val="FollowedHyperlink"/>
    <w:basedOn w:val="Domylnaczcionkaakapitu"/>
    <w:uiPriority w:val="99"/>
    <w:semiHidden/>
    <w:unhideWhenUsed/>
    <w:rsid w:val="00657837"/>
    <w:rPr>
      <w:color w:val="954F72" w:themeColor="followedHyperlink"/>
      <w:u w:val="single"/>
    </w:rPr>
  </w:style>
  <w:style w:type="paragraph" w:customStyle="1" w:styleId="Standard">
    <w:name w:val="Standard"/>
    <w:rsid w:val="00657837"/>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NormalnyORE">
    <w:name w:val="Normalny_ORE"/>
    <w:basedOn w:val="Normalny"/>
    <w:link w:val="NormalnyOREZnak"/>
    <w:qFormat/>
    <w:rsid w:val="00657837"/>
    <w:pPr>
      <w:spacing w:before="120" w:after="120" w:line="360" w:lineRule="auto"/>
    </w:pPr>
    <w:rPr>
      <w:rFonts w:ascii="Arial" w:hAnsi="Arial" w:cs="Arial"/>
    </w:rPr>
  </w:style>
  <w:style w:type="character" w:customStyle="1" w:styleId="NormalnyOREZnak">
    <w:name w:val="Normalny_ORE Znak"/>
    <w:basedOn w:val="Domylnaczcionkaakapitu"/>
    <w:link w:val="NormalnyORE"/>
    <w:rsid w:val="00657837"/>
    <w:rPr>
      <w:rFonts w:ascii="Arial" w:eastAsia="Calibri" w:hAnsi="Arial" w:cs="Arial"/>
      <w:sz w:val="24"/>
    </w:rPr>
  </w:style>
  <w:style w:type="paragraph" w:customStyle="1" w:styleId="PunktoryORE">
    <w:name w:val="Punktory_ORE"/>
    <w:basedOn w:val="Akapitzlist"/>
    <w:link w:val="PunktoryOREZnak"/>
    <w:qFormat/>
    <w:rsid w:val="00657837"/>
    <w:pPr>
      <w:numPr>
        <w:numId w:val="17"/>
      </w:numPr>
      <w:spacing w:before="120" w:line="360" w:lineRule="auto"/>
      <w:ind w:left="714" w:hanging="357"/>
    </w:pPr>
    <w:rPr>
      <w:rFonts w:ascii="Arial" w:hAnsi="Arial" w:cs="Arial"/>
      <w:bCs/>
      <w:iCs/>
    </w:rPr>
  </w:style>
  <w:style w:type="character" w:customStyle="1" w:styleId="PunktoryOREZnak">
    <w:name w:val="Punktory_ORE Znak"/>
    <w:basedOn w:val="AkapitzlistZnak"/>
    <w:link w:val="PunktoryORE"/>
    <w:rsid w:val="00657837"/>
    <w:rPr>
      <w:rFonts w:ascii="Arial" w:eastAsia="Times New Roman" w:hAnsi="Arial" w:cs="Arial"/>
      <w:bCs/>
      <w:iCs/>
      <w:sz w:val="24"/>
      <w:szCs w:val="24"/>
      <w:lang w:eastAsia="pl-PL"/>
    </w:rPr>
  </w:style>
  <w:style w:type="paragraph" w:customStyle="1" w:styleId="Punktory2ORE">
    <w:name w:val="Punktory2_ORE"/>
    <w:basedOn w:val="PunktoryORE"/>
    <w:link w:val="Punktory2OREZnak"/>
    <w:qFormat/>
    <w:rsid w:val="00657837"/>
    <w:pPr>
      <w:numPr>
        <w:ilvl w:val="1"/>
        <w:numId w:val="18"/>
      </w:numPr>
    </w:pPr>
    <w:rPr>
      <w:shd w:val="clear" w:color="auto" w:fill="FFFFFF"/>
    </w:rPr>
  </w:style>
  <w:style w:type="character" w:customStyle="1" w:styleId="Punktory2OREZnak">
    <w:name w:val="Punktory2_ORE Znak"/>
    <w:basedOn w:val="PunktoryOREZnak"/>
    <w:link w:val="Punktory2ORE"/>
    <w:rsid w:val="00657837"/>
    <w:rPr>
      <w:rFonts w:ascii="Arial" w:eastAsia="Times New Roman" w:hAnsi="Arial" w:cs="Arial"/>
      <w:bCs/>
      <w:iCs/>
      <w:sz w:val="24"/>
      <w:szCs w:val="24"/>
      <w:lang w:eastAsia="pl-PL"/>
    </w:rPr>
  </w:style>
  <w:style w:type="paragraph" w:customStyle="1" w:styleId="N2ORE">
    <w:name w:val="N2_ORE"/>
    <w:basedOn w:val="Nagwek2"/>
    <w:link w:val="N2OREZnak"/>
    <w:qFormat/>
    <w:rsid w:val="00657837"/>
    <w:pPr>
      <w:keepNext/>
      <w:keepLines/>
      <w:spacing w:before="240" w:beforeAutospacing="0" w:after="120" w:afterAutospacing="0" w:line="360" w:lineRule="auto"/>
    </w:pPr>
    <w:rPr>
      <w:rFonts w:ascii="Arial" w:hAnsi="Arial" w:cs="Arial"/>
      <w:sz w:val="32"/>
      <w:szCs w:val="32"/>
      <w:shd w:val="clear" w:color="auto" w:fill="FFFFFF"/>
    </w:rPr>
  </w:style>
  <w:style w:type="character" w:customStyle="1" w:styleId="N2OREZnak">
    <w:name w:val="N2_ORE Znak"/>
    <w:basedOn w:val="Nagwek2Znak"/>
    <w:link w:val="N2ORE"/>
    <w:rsid w:val="00657837"/>
    <w:rPr>
      <w:rFonts w:ascii="Arial" w:eastAsia="Times New Roman" w:hAnsi="Arial" w:cs="Arial"/>
      <w:b/>
      <w:bCs/>
      <w:sz w:val="32"/>
      <w:szCs w:val="32"/>
      <w:lang w:eastAsia="pl-PL"/>
    </w:rPr>
  </w:style>
  <w:style w:type="paragraph" w:styleId="Tekstprzypisukocowego">
    <w:name w:val="endnote text"/>
    <w:basedOn w:val="Normalny"/>
    <w:link w:val="TekstprzypisukocowegoZnak"/>
    <w:uiPriority w:val="99"/>
    <w:semiHidden/>
    <w:unhideWhenUsed/>
    <w:rsid w:val="00657837"/>
    <w:rPr>
      <w:sz w:val="20"/>
      <w:szCs w:val="20"/>
    </w:rPr>
  </w:style>
  <w:style w:type="character" w:customStyle="1" w:styleId="TekstprzypisukocowegoZnak">
    <w:name w:val="Tekst przypisu końcowego Znak"/>
    <w:basedOn w:val="Domylnaczcionkaakapitu"/>
    <w:link w:val="Tekstprzypisukocowego"/>
    <w:uiPriority w:val="99"/>
    <w:semiHidden/>
    <w:rsid w:val="00657837"/>
    <w:rPr>
      <w:rFonts w:ascii="Times New Roman" w:eastAsia="Times New Roman" w:hAnsi="Times New Roman" w:cs="Times New Roman"/>
      <w:sz w:val="20"/>
      <w:szCs w:val="20"/>
      <w:lang w:eastAsia="pl-PL"/>
    </w:rPr>
  </w:style>
  <w:style w:type="character" w:styleId="Odwoanieprzypisukocowego">
    <w:name w:val="endnote reference"/>
    <w:basedOn w:val="Domylnaczcionkaakapitu"/>
    <w:uiPriority w:val="99"/>
    <w:semiHidden/>
    <w:unhideWhenUsed/>
    <w:rsid w:val="0065783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485174">
      <w:bodyDiv w:val="1"/>
      <w:marLeft w:val="0"/>
      <w:marRight w:val="0"/>
      <w:marTop w:val="0"/>
      <w:marBottom w:val="0"/>
      <w:divBdr>
        <w:top w:val="none" w:sz="0" w:space="0" w:color="auto"/>
        <w:left w:val="none" w:sz="0" w:space="0" w:color="auto"/>
        <w:bottom w:val="none" w:sz="0" w:space="0" w:color="auto"/>
        <w:right w:val="none" w:sz="0" w:space="0" w:color="auto"/>
      </w:divBdr>
      <w:divsChild>
        <w:div w:id="1972712014">
          <w:marLeft w:val="0"/>
          <w:marRight w:val="0"/>
          <w:marTop w:val="0"/>
          <w:marBottom w:val="0"/>
          <w:divBdr>
            <w:top w:val="none" w:sz="0" w:space="0" w:color="auto"/>
            <w:left w:val="none" w:sz="0" w:space="0" w:color="auto"/>
            <w:bottom w:val="none" w:sz="0" w:space="0" w:color="auto"/>
            <w:right w:val="none" w:sz="0" w:space="0" w:color="auto"/>
          </w:divBdr>
          <w:divsChild>
            <w:div w:id="745953499">
              <w:marLeft w:val="0"/>
              <w:marRight w:val="0"/>
              <w:marTop w:val="0"/>
              <w:marBottom w:val="0"/>
              <w:divBdr>
                <w:top w:val="none" w:sz="0" w:space="0" w:color="auto"/>
                <w:left w:val="none" w:sz="0" w:space="0" w:color="auto"/>
                <w:bottom w:val="none" w:sz="0" w:space="0" w:color="auto"/>
                <w:right w:val="none" w:sz="0" w:space="0" w:color="auto"/>
              </w:divBdr>
              <w:divsChild>
                <w:div w:id="644815675">
                  <w:marLeft w:val="0"/>
                  <w:marRight w:val="0"/>
                  <w:marTop w:val="0"/>
                  <w:marBottom w:val="0"/>
                  <w:divBdr>
                    <w:top w:val="none" w:sz="0" w:space="0" w:color="auto"/>
                    <w:left w:val="none" w:sz="0" w:space="0" w:color="auto"/>
                    <w:bottom w:val="none" w:sz="0" w:space="0" w:color="auto"/>
                    <w:right w:val="none" w:sz="0" w:space="0" w:color="auto"/>
                  </w:divBdr>
                  <w:divsChild>
                    <w:div w:id="1567643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109086">
      <w:bodyDiv w:val="1"/>
      <w:marLeft w:val="0"/>
      <w:marRight w:val="0"/>
      <w:marTop w:val="0"/>
      <w:marBottom w:val="0"/>
      <w:divBdr>
        <w:top w:val="none" w:sz="0" w:space="0" w:color="auto"/>
        <w:left w:val="none" w:sz="0" w:space="0" w:color="auto"/>
        <w:bottom w:val="none" w:sz="0" w:space="0" w:color="auto"/>
        <w:right w:val="none" w:sz="0" w:space="0" w:color="auto"/>
      </w:divBdr>
      <w:divsChild>
        <w:div w:id="2097240941">
          <w:marLeft w:val="0"/>
          <w:marRight w:val="0"/>
          <w:marTop w:val="0"/>
          <w:marBottom w:val="0"/>
          <w:divBdr>
            <w:top w:val="none" w:sz="0" w:space="0" w:color="auto"/>
            <w:left w:val="none" w:sz="0" w:space="0" w:color="auto"/>
            <w:bottom w:val="none" w:sz="0" w:space="0" w:color="auto"/>
            <w:right w:val="none" w:sz="0" w:space="0" w:color="auto"/>
          </w:divBdr>
          <w:divsChild>
            <w:div w:id="1414163126">
              <w:marLeft w:val="0"/>
              <w:marRight w:val="0"/>
              <w:marTop w:val="0"/>
              <w:marBottom w:val="0"/>
              <w:divBdr>
                <w:top w:val="none" w:sz="0" w:space="0" w:color="auto"/>
                <w:left w:val="none" w:sz="0" w:space="0" w:color="auto"/>
                <w:bottom w:val="none" w:sz="0" w:space="0" w:color="auto"/>
                <w:right w:val="none" w:sz="0" w:space="0" w:color="auto"/>
              </w:divBdr>
              <w:divsChild>
                <w:div w:id="1441023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383224">
      <w:bodyDiv w:val="1"/>
      <w:marLeft w:val="0"/>
      <w:marRight w:val="0"/>
      <w:marTop w:val="0"/>
      <w:marBottom w:val="0"/>
      <w:divBdr>
        <w:top w:val="none" w:sz="0" w:space="0" w:color="auto"/>
        <w:left w:val="none" w:sz="0" w:space="0" w:color="auto"/>
        <w:bottom w:val="none" w:sz="0" w:space="0" w:color="auto"/>
        <w:right w:val="none" w:sz="0" w:space="0" w:color="auto"/>
      </w:divBdr>
      <w:divsChild>
        <w:div w:id="1769230168">
          <w:marLeft w:val="0"/>
          <w:marRight w:val="0"/>
          <w:marTop w:val="0"/>
          <w:marBottom w:val="0"/>
          <w:divBdr>
            <w:top w:val="none" w:sz="0" w:space="0" w:color="auto"/>
            <w:left w:val="none" w:sz="0" w:space="0" w:color="auto"/>
            <w:bottom w:val="none" w:sz="0" w:space="0" w:color="auto"/>
            <w:right w:val="none" w:sz="0" w:space="0" w:color="auto"/>
          </w:divBdr>
          <w:divsChild>
            <w:div w:id="1092898814">
              <w:marLeft w:val="0"/>
              <w:marRight w:val="0"/>
              <w:marTop w:val="0"/>
              <w:marBottom w:val="0"/>
              <w:divBdr>
                <w:top w:val="none" w:sz="0" w:space="0" w:color="auto"/>
                <w:left w:val="none" w:sz="0" w:space="0" w:color="auto"/>
                <w:bottom w:val="none" w:sz="0" w:space="0" w:color="auto"/>
                <w:right w:val="none" w:sz="0" w:space="0" w:color="auto"/>
              </w:divBdr>
              <w:divsChild>
                <w:div w:id="251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19775">
      <w:bodyDiv w:val="1"/>
      <w:marLeft w:val="0"/>
      <w:marRight w:val="0"/>
      <w:marTop w:val="0"/>
      <w:marBottom w:val="0"/>
      <w:divBdr>
        <w:top w:val="none" w:sz="0" w:space="0" w:color="auto"/>
        <w:left w:val="none" w:sz="0" w:space="0" w:color="auto"/>
        <w:bottom w:val="none" w:sz="0" w:space="0" w:color="auto"/>
        <w:right w:val="none" w:sz="0" w:space="0" w:color="auto"/>
      </w:divBdr>
      <w:divsChild>
        <w:div w:id="594555520">
          <w:marLeft w:val="0"/>
          <w:marRight w:val="0"/>
          <w:marTop w:val="0"/>
          <w:marBottom w:val="0"/>
          <w:divBdr>
            <w:top w:val="none" w:sz="0" w:space="0" w:color="auto"/>
            <w:left w:val="none" w:sz="0" w:space="0" w:color="auto"/>
            <w:bottom w:val="none" w:sz="0" w:space="0" w:color="auto"/>
            <w:right w:val="none" w:sz="0" w:space="0" w:color="auto"/>
          </w:divBdr>
          <w:divsChild>
            <w:div w:id="1911233435">
              <w:marLeft w:val="0"/>
              <w:marRight w:val="0"/>
              <w:marTop w:val="0"/>
              <w:marBottom w:val="0"/>
              <w:divBdr>
                <w:top w:val="none" w:sz="0" w:space="0" w:color="auto"/>
                <w:left w:val="none" w:sz="0" w:space="0" w:color="auto"/>
                <w:bottom w:val="none" w:sz="0" w:space="0" w:color="auto"/>
                <w:right w:val="none" w:sz="0" w:space="0" w:color="auto"/>
              </w:divBdr>
              <w:divsChild>
                <w:div w:id="643582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13299">
      <w:bodyDiv w:val="1"/>
      <w:marLeft w:val="0"/>
      <w:marRight w:val="0"/>
      <w:marTop w:val="0"/>
      <w:marBottom w:val="0"/>
      <w:divBdr>
        <w:top w:val="none" w:sz="0" w:space="0" w:color="auto"/>
        <w:left w:val="none" w:sz="0" w:space="0" w:color="auto"/>
        <w:bottom w:val="none" w:sz="0" w:space="0" w:color="auto"/>
        <w:right w:val="none" w:sz="0" w:space="0" w:color="auto"/>
      </w:divBdr>
      <w:divsChild>
        <w:div w:id="1066102071">
          <w:marLeft w:val="0"/>
          <w:marRight w:val="0"/>
          <w:marTop w:val="0"/>
          <w:marBottom w:val="0"/>
          <w:divBdr>
            <w:top w:val="none" w:sz="0" w:space="0" w:color="auto"/>
            <w:left w:val="none" w:sz="0" w:space="0" w:color="auto"/>
            <w:bottom w:val="none" w:sz="0" w:space="0" w:color="auto"/>
            <w:right w:val="none" w:sz="0" w:space="0" w:color="auto"/>
          </w:divBdr>
          <w:divsChild>
            <w:div w:id="5525828">
              <w:marLeft w:val="0"/>
              <w:marRight w:val="0"/>
              <w:marTop w:val="0"/>
              <w:marBottom w:val="0"/>
              <w:divBdr>
                <w:top w:val="none" w:sz="0" w:space="0" w:color="auto"/>
                <w:left w:val="none" w:sz="0" w:space="0" w:color="auto"/>
                <w:bottom w:val="none" w:sz="0" w:space="0" w:color="auto"/>
                <w:right w:val="none" w:sz="0" w:space="0" w:color="auto"/>
              </w:divBdr>
              <w:divsChild>
                <w:div w:id="145548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89178">
      <w:bodyDiv w:val="1"/>
      <w:marLeft w:val="0"/>
      <w:marRight w:val="0"/>
      <w:marTop w:val="0"/>
      <w:marBottom w:val="0"/>
      <w:divBdr>
        <w:top w:val="none" w:sz="0" w:space="0" w:color="auto"/>
        <w:left w:val="none" w:sz="0" w:space="0" w:color="auto"/>
        <w:bottom w:val="none" w:sz="0" w:space="0" w:color="auto"/>
        <w:right w:val="none" w:sz="0" w:space="0" w:color="auto"/>
      </w:divBdr>
    </w:div>
    <w:div w:id="54281425">
      <w:bodyDiv w:val="1"/>
      <w:marLeft w:val="0"/>
      <w:marRight w:val="0"/>
      <w:marTop w:val="0"/>
      <w:marBottom w:val="0"/>
      <w:divBdr>
        <w:top w:val="none" w:sz="0" w:space="0" w:color="auto"/>
        <w:left w:val="none" w:sz="0" w:space="0" w:color="auto"/>
        <w:bottom w:val="none" w:sz="0" w:space="0" w:color="auto"/>
        <w:right w:val="none" w:sz="0" w:space="0" w:color="auto"/>
      </w:divBdr>
      <w:divsChild>
        <w:div w:id="2064135358">
          <w:marLeft w:val="0"/>
          <w:marRight w:val="0"/>
          <w:marTop w:val="0"/>
          <w:marBottom w:val="0"/>
          <w:divBdr>
            <w:top w:val="none" w:sz="0" w:space="0" w:color="auto"/>
            <w:left w:val="none" w:sz="0" w:space="0" w:color="auto"/>
            <w:bottom w:val="none" w:sz="0" w:space="0" w:color="auto"/>
            <w:right w:val="none" w:sz="0" w:space="0" w:color="auto"/>
          </w:divBdr>
          <w:divsChild>
            <w:div w:id="2018265094">
              <w:marLeft w:val="0"/>
              <w:marRight w:val="0"/>
              <w:marTop w:val="0"/>
              <w:marBottom w:val="0"/>
              <w:divBdr>
                <w:top w:val="none" w:sz="0" w:space="0" w:color="auto"/>
                <w:left w:val="none" w:sz="0" w:space="0" w:color="auto"/>
                <w:bottom w:val="none" w:sz="0" w:space="0" w:color="auto"/>
                <w:right w:val="none" w:sz="0" w:space="0" w:color="auto"/>
              </w:divBdr>
              <w:divsChild>
                <w:div w:id="979650978">
                  <w:marLeft w:val="0"/>
                  <w:marRight w:val="0"/>
                  <w:marTop w:val="0"/>
                  <w:marBottom w:val="0"/>
                  <w:divBdr>
                    <w:top w:val="none" w:sz="0" w:space="0" w:color="auto"/>
                    <w:left w:val="none" w:sz="0" w:space="0" w:color="auto"/>
                    <w:bottom w:val="none" w:sz="0" w:space="0" w:color="auto"/>
                    <w:right w:val="none" w:sz="0" w:space="0" w:color="auto"/>
                  </w:divBdr>
                </w:div>
              </w:divsChild>
            </w:div>
            <w:div w:id="1691104213">
              <w:marLeft w:val="0"/>
              <w:marRight w:val="0"/>
              <w:marTop w:val="0"/>
              <w:marBottom w:val="0"/>
              <w:divBdr>
                <w:top w:val="none" w:sz="0" w:space="0" w:color="auto"/>
                <w:left w:val="none" w:sz="0" w:space="0" w:color="auto"/>
                <w:bottom w:val="none" w:sz="0" w:space="0" w:color="auto"/>
                <w:right w:val="none" w:sz="0" w:space="0" w:color="auto"/>
              </w:divBdr>
              <w:divsChild>
                <w:div w:id="794563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82385">
      <w:bodyDiv w:val="1"/>
      <w:marLeft w:val="0"/>
      <w:marRight w:val="0"/>
      <w:marTop w:val="0"/>
      <w:marBottom w:val="0"/>
      <w:divBdr>
        <w:top w:val="none" w:sz="0" w:space="0" w:color="auto"/>
        <w:left w:val="none" w:sz="0" w:space="0" w:color="auto"/>
        <w:bottom w:val="none" w:sz="0" w:space="0" w:color="auto"/>
        <w:right w:val="none" w:sz="0" w:space="0" w:color="auto"/>
      </w:divBdr>
      <w:divsChild>
        <w:div w:id="1345665331">
          <w:marLeft w:val="0"/>
          <w:marRight w:val="0"/>
          <w:marTop w:val="0"/>
          <w:marBottom w:val="0"/>
          <w:divBdr>
            <w:top w:val="none" w:sz="0" w:space="0" w:color="auto"/>
            <w:left w:val="none" w:sz="0" w:space="0" w:color="auto"/>
            <w:bottom w:val="none" w:sz="0" w:space="0" w:color="auto"/>
            <w:right w:val="none" w:sz="0" w:space="0" w:color="auto"/>
          </w:divBdr>
          <w:divsChild>
            <w:div w:id="1340350111">
              <w:marLeft w:val="0"/>
              <w:marRight w:val="0"/>
              <w:marTop w:val="0"/>
              <w:marBottom w:val="0"/>
              <w:divBdr>
                <w:top w:val="none" w:sz="0" w:space="0" w:color="auto"/>
                <w:left w:val="none" w:sz="0" w:space="0" w:color="auto"/>
                <w:bottom w:val="none" w:sz="0" w:space="0" w:color="auto"/>
                <w:right w:val="none" w:sz="0" w:space="0" w:color="auto"/>
              </w:divBdr>
              <w:divsChild>
                <w:div w:id="5428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55479">
      <w:bodyDiv w:val="1"/>
      <w:marLeft w:val="0"/>
      <w:marRight w:val="0"/>
      <w:marTop w:val="0"/>
      <w:marBottom w:val="0"/>
      <w:divBdr>
        <w:top w:val="none" w:sz="0" w:space="0" w:color="auto"/>
        <w:left w:val="none" w:sz="0" w:space="0" w:color="auto"/>
        <w:bottom w:val="none" w:sz="0" w:space="0" w:color="auto"/>
        <w:right w:val="none" w:sz="0" w:space="0" w:color="auto"/>
      </w:divBdr>
      <w:divsChild>
        <w:div w:id="1187789448">
          <w:marLeft w:val="0"/>
          <w:marRight w:val="0"/>
          <w:marTop w:val="0"/>
          <w:marBottom w:val="0"/>
          <w:divBdr>
            <w:top w:val="none" w:sz="0" w:space="0" w:color="auto"/>
            <w:left w:val="none" w:sz="0" w:space="0" w:color="auto"/>
            <w:bottom w:val="none" w:sz="0" w:space="0" w:color="auto"/>
            <w:right w:val="none" w:sz="0" w:space="0" w:color="auto"/>
          </w:divBdr>
          <w:divsChild>
            <w:div w:id="1349483147">
              <w:marLeft w:val="0"/>
              <w:marRight w:val="0"/>
              <w:marTop w:val="0"/>
              <w:marBottom w:val="0"/>
              <w:divBdr>
                <w:top w:val="none" w:sz="0" w:space="0" w:color="auto"/>
                <w:left w:val="none" w:sz="0" w:space="0" w:color="auto"/>
                <w:bottom w:val="none" w:sz="0" w:space="0" w:color="auto"/>
                <w:right w:val="none" w:sz="0" w:space="0" w:color="auto"/>
              </w:divBdr>
              <w:divsChild>
                <w:div w:id="85577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42537">
      <w:bodyDiv w:val="1"/>
      <w:marLeft w:val="0"/>
      <w:marRight w:val="0"/>
      <w:marTop w:val="0"/>
      <w:marBottom w:val="0"/>
      <w:divBdr>
        <w:top w:val="none" w:sz="0" w:space="0" w:color="auto"/>
        <w:left w:val="none" w:sz="0" w:space="0" w:color="auto"/>
        <w:bottom w:val="none" w:sz="0" w:space="0" w:color="auto"/>
        <w:right w:val="none" w:sz="0" w:space="0" w:color="auto"/>
      </w:divBdr>
    </w:div>
    <w:div w:id="80566714">
      <w:bodyDiv w:val="1"/>
      <w:marLeft w:val="0"/>
      <w:marRight w:val="0"/>
      <w:marTop w:val="0"/>
      <w:marBottom w:val="0"/>
      <w:divBdr>
        <w:top w:val="none" w:sz="0" w:space="0" w:color="auto"/>
        <w:left w:val="none" w:sz="0" w:space="0" w:color="auto"/>
        <w:bottom w:val="none" w:sz="0" w:space="0" w:color="auto"/>
        <w:right w:val="none" w:sz="0" w:space="0" w:color="auto"/>
      </w:divBdr>
      <w:divsChild>
        <w:div w:id="284778336">
          <w:marLeft w:val="0"/>
          <w:marRight w:val="0"/>
          <w:marTop w:val="0"/>
          <w:marBottom w:val="0"/>
          <w:divBdr>
            <w:top w:val="none" w:sz="0" w:space="0" w:color="auto"/>
            <w:left w:val="none" w:sz="0" w:space="0" w:color="auto"/>
            <w:bottom w:val="none" w:sz="0" w:space="0" w:color="auto"/>
            <w:right w:val="none" w:sz="0" w:space="0" w:color="auto"/>
          </w:divBdr>
          <w:divsChild>
            <w:div w:id="483863609">
              <w:marLeft w:val="0"/>
              <w:marRight w:val="0"/>
              <w:marTop w:val="0"/>
              <w:marBottom w:val="0"/>
              <w:divBdr>
                <w:top w:val="none" w:sz="0" w:space="0" w:color="auto"/>
                <w:left w:val="none" w:sz="0" w:space="0" w:color="auto"/>
                <w:bottom w:val="none" w:sz="0" w:space="0" w:color="auto"/>
                <w:right w:val="none" w:sz="0" w:space="0" w:color="auto"/>
              </w:divBdr>
              <w:divsChild>
                <w:div w:id="141663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22984">
      <w:bodyDiv w:val="1"/>
      <w:marLeft w:val="0"/>
      <w:marRight w:val="0"/>
      <w:marTop w:val="0"/>
      <w:marBottom w:val="0"/>
      <w:divBdr>
        <w:top w:val="none" w:sz="0" w:space="0" w:color="auto"/>
        <w:left w:val="none" w:sz="0" w:space="0" w:color="auto"/>
        <w:bottom w:val="none" w:sz="0" w:space="0" w:color="auto"/>
        <w:right w:val="none" w:sz="0" w:space="0" w:color="auto"/>
      </w:divBdr>
      <w:divsChild>
        <w:div w:id="1782989051">
          <w:marLeft w:val="0"/>
          <w:marRight w:val="0"/>
          <w:marTop w:val="0"/>
          <w:marBottom w:val="0"/>
          <w:divBdr>
            <w:top w:val="none" w:sz="0" w:space="0" w:color="auto"/>
            <w:left w:val="none" w:sz="0" w:space="0" w:color="auto"/>
            <w:bottom w:val="none" w:sz="0" w:space="0" w:color="auto"/>
            <w:right w:val="none" w:sz="0" w:space="0" w:color="auto"/>
          </w:divBdr>
          <w:divsChild>
            <w:div w:id="413086326">
              <w:marLeft w:val="0"/>
              <w:marRight w:val="0"/>
              <w:marTop w:val="0"/>
              <w:marBottom w:val="0"/>
              <w:divBdr>
                <w:top w:val="none" w:sz="0" w:space="0" w:color="auto"/>
                <w:left w:val="none" w:sz="0" w:space="0" w:color="auto"/>
                <w:bottom w:val="none" w:sz="0" w:space="0" w:color="auto"/>
                <w:right w:val="none" w:sz="0" w:space="0" w:color="auto"/>
              </w:divBdr>
              <w:divsChild>
                <w:div w:id="685594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29794">
      <w:bodyDiv w:val="1"/>
      <w:marLeft w:val="0"/>
      <w:marRight w:val="0"/>
      <w:marTop w:val="0"/>
      <w:marBottom w:val="0"/>
      <w:divBdr>
        <w:top w:val="none" w:sz="0" w:space="0" w:color="auto"/>
        <w:left w:val="none" w:sz="0" w:space="0" w:color="auto"/>
        <w:bottom w:val="none" w:sz="0" w:space="0" w:color="auto"/>
        <w:right w:val="none" w:sz="0" w:space="0" w:color="auto"/>
      </w:divBdr>
      <w:divsChild>
        <w:div w:id="326327619">
          <w:marLeft w:val="0"/>
          <w:marRight w:val="0"/>
          <w:marTop w:val="0"/>
          <w:marBottom w:val="0"/>
          <w:divBdr>
            <w:top w:val="none" w:sz="0" w:space="0" w:color="auto"/>
            <w:left w:val="none" w:sz="0" w:space="0" w:color="auto"/>
            <w:bottom w:val="none" w:sz="0" w:space="0" w:color="auto"/>
            <w:right w:val="none" w:sz="0" w:space="0" w:color="auto"/>
          </w:divBdr>
          <w:divsChild>
            <w:div w:id="1865630882">
              <w:marLeft w:val="0"/>
              <w:marRight w:val="0"/>
              <w:marTop w:val="0"/>
              <w:marBottom w:val="0"/>
              <w:divBdr>
                <w:top w:val="none" w:sz="0" w:space="0" w:color="auto"/>
                <w:left w:val="none" w:sz="0" w:space="0" w:color="auto"/>
                <w:bottom w:val="none" w:sz="0" w:space="0" w:color="auto"/>
                <w:right w:val="none" w:sz="0" w:space="0" w:color="auto"/>
              </w:divBdr>
              <w:divsChild>
                <w:div w:id="1767381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588053">
      <w:bodyDiv w:val="1"/>
      <w:marLeft w:val="0"/>
      <w:marRight w:val="0"/>
      <w:marTop w:val="0"/>
      <w:marBottom w:val="0"/>
      <w:divBdr>
        <w:top w:val="none" w:sz="0" w:space="0" w:color="auto"/>
        <w:left w:val="none" w:sz="0" w:space="0" w:color="auto"/>
        <w:bottom w:val="none" w:sz="0" w:space="0" w:color="auto"/>
        <w:right w:val="none" w:sz="0" w:space="0" w:color="auto"/>
      </w:divBdr>
    </w:div>
    <w:div w:id="112672212">
      <w:bodyDiv w:val="1"/>
      <w:marLeft w:val="0"/>
      <w:marRight w:val="0"/>
      <w:marTop w:val="0"/>
      <w:marBottom w:val="0"/>
      <w:divBdr>
        <w:top w:val="none" w:sz="0" w:space="0" w:color="auto"/>
        <w:left w:val="none" w:sz="0" w:space="0" w:color="auto"/>
        <w:bottom w:val="none" w:sz="0" w:space="0" w:color="auto"/>
        <w:right w:val="none" w:sz="0" w:space="0" w:color="auto"/>
      </w:divBdr>
      <w:divsChild>
        <w:div w:id="1440568593">
          <w:marLeft w:val="0"/>
          <w:marRight w:val="0"/>
          <w:marTop w:val="0"/>
          <w:marBottom w:val="0"/>
          <w:divBdr>
            <w:top w:val="none" w:sz="0" w:space="0" w:color="auto"/>
            <w:left w:val="none" w:sz="0" w:space="0" w:color="auto"/>
            <w:bottom w:val="none" w:sz="0" w:space="0" w:color="auto"/>
            <w:right w:val="none" w:sz="0" w:space="0" w:color="auto"/>
          </w:divBdr>
          <w:divsChild>
            <w:div w:id="1506939307">
              <w:marLeft w:val="0"/>
              <w:marRight w:val="0"/>
              <w:marTop w:val="0"/>
              <w:marBottom w:val="0"/>
              <w:divBdr>
                <w:top w:val="none" w:sz="0" w:space="0" w:color="auto"/>
                <w:left w:val="none" w:sz="0" w:space="0" w:color="auto"/>
                <w:bottom w:val="none" w:sz="0" w:space="0" w:color="auto"/>
                <w:right w:val="none" w:sz="0" w:space="0" w:color="auto"/>
              </w:divBdr>
              <w:divsChild>
                <w:div w:id="1832720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40158">
      <w:bodyDiv w:val="1"/>
      <w:marLeft w:val="0"/>
      <w:marRight w:val="0"/>
      <w:marTop w:val="0"/>
      <w:marBottom w:val="0"/>
      <w:divBdr>
        <w:top w:val="none" w:sz="0" w:space="0" w:color="auto"/>
        <w:left w:val="none" w:sz="0" w:space="0" w:color="auto"/>
        <w:bottom w:val="none" w:sz="0" w:space="0" w:color="auto"/>
        <w:right w:val="none" w:sz="0" w:space="0" w:color="auto"/>
      </w:divBdr>
      <w:divsChild>
        <w:div w:id="140194072">
          <w:marLeft w:val="0"/>
          <w:marRight w:val="0"/>
          <w:marTop w:val="0"/>
          <w:marBottom w:val="0"/>
          <w:divBdr>
            <w:top w:val="none" w:sz="0" w:space="0" w:color="auto"/>
            <w:left w:val="none" w:sz="0" w:space="0" w:color="auto"/>
            <w:bottom w:val="none" w:sz="0" w:space="0" w:color="auto"/>
            <w:right w:val="none" w:sz="0" w:space="0" w:color="auto"/>
          </w:divBdr>
          <w:divsChild>
            <w:div w:id="676661042">
              <w:marLeft w:val="0"/>
              <w:marRight w:val="0"/>
              <w:marTop w:val="0"/>
              <w:marBottom w:val="0"/>
              <w:divBdr>
                <w:top w:val="none" w:sz="0" w:space="0" w:color="auto"/>
                <w:left w:val="none" w:sz="0" w:space="0" w:color="auto"/>
                <w:bottom w:val="none" w:sz="0" w:space="0" w:color="auto"/>
                <w:right w:val="none" w:sz="0" w:space="0" w:color="auto"/>
              </w:divBdr>
              <w:divsChild>
                <w:div w:id="200547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90440">
      <w:bodyDiv w:val="1"/>
      <w:marLeft w:val="0"/>
      <w:marRight w:val="0"/>
      <w:marTop w:val="0"/>
      <w:marBottom w:val="0"/>
      <w:divBdr>
        <w:top w:val="none" w:sz="0" w:space="0" w:color="auto"/>
        <w:left w:val="none" w:sz="0" w:space="0" w:color="auto"/>
        <w:bottom w:val="none" w:sz="0" w:space="0" w:color="auto"/>
        <w:right w:val="none" w:sz="0" w:space="0" w:color="auto"/>
      </w:divBdr>
    </w:div>
    <w:div w:id="139006775">
      <w:bodyDiv w:val="1"/>
      <w:marLeft w:val="0"/>
      <w:marRight w:val="0"/>
      <w:marTop w:val="0"/>
      <w:marBottom w:val="0"/>
      <w:divBdr>
        <w:top w:val="none" w:sz="0" w:space="0" w:color="auto"/>
        <w:left w:val="none" w:sz="0" w:space="0" w:color="auto"/>
        <w:bottom w:val="none" w:sz="0" w:space="0" w:color="auto"/>
        <w:right w:val="none" w:sz="0" w:space="0" w:color="auto"/>
      </w:divBdr>
      <w:divsChild>
        <w:div w:id="1324043840">
          <w:marLeft w:val="0"/>
          <w:marRight w:val="0"/>
          <w:marTop w:val="0"/>
          <w:marBottom w:val="0"/>
          <w:divBdr>
            <w:top w:val="none" w:sz="0" w:space="0" w:color="auto"/>
            <w:left w:val="none" w:sz="0" w:space="0" w:color="auto"/>
            <w:bottom w:val="none" w:sz="0" w:space="0" w:color="auto"/>
            <w:right w:val="none" w:sz="0" w:space="0" w:color="auto"/>
          </w:divBdr>
          <w:divsChild>
            <w:div w:id="502354391">
              <w:marLeft w:val="0"/>
              <w:marRight w:val="0"/>
              <w:marTop w:val="0"/>
              <w:marBottom w:val="0"/>
              <w:divBdr>
                <w:top w:val="none" w:sz="0" w:space="0" w:color="auto"/>
                <w:left w:val="none" w:sz="0" w:space="0" w:color="auto"/>
                <w:bottom w:val="none" w:sz="0" w:space="0" w:color="auto"/>
                <w:right w:val="none" w:sz="0" w:space="0" w:color="auto"/>
              </w:divBdr>
              <w:divsChild>
                <w:div w:id="160159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29550">
      <w:bodyDiv w:val="1"/>
      <w:marLeft w:val="0"/>
      <w:marRight w:val="0"/>
      <w:marTop w:val="0"/>
      <w:marBottom w:val="0"/>
      <w:divBdr>
        <w:top w:val="none" w:sz="0" w:space="0" w:color="auto"/>
        <w:left w:val="none" w:sz="0" w:space="0" w:color="auto"/>
        <w:bottom w:val="none" w:sz="0" w:space="0" w:color="auto"/>
        <w:right w:val="none" w:sz="0" w:space="0" w:color="auto"/>
      </w:divBdr>
    </w:div>
    <w:div w:id="164322367">
      <w:bodyDiv w:val="1"/>
      <w:marLeft w:val="0"/>
      <w:marRight w:val="0"/>
      <w:marTop w:val="0"/>
      <w:marBottom w:val="0"/>
      <w:divBdr>
        <w:top w:val="none" w:sz="0" w:space="0" w:color="auto"/>
        <w:left w:val="none" w:sz="0" w:space="0" w:color="auto"/>
        <w:bottom w:val="none" w:sz="0" w:space="0" w:color="auto"/>
        <w:right w:val="none" w:sz="0" w:space="0" w:color="auto"/>
      </w:divBdr>
      <w:divsChild>
        <w:div w:id="1750080494">
          <w:marLeft w:val="0"/>
          <w:marRight w:val="0"/>
          <w:marTop w:val="0"/>
          <w:marBottom w:val="0"/>
          <w:divBdr>
            <w:top w:val="none" w:sz="0" w:space="0" w:color="auto"/>
            <w:left w:val="none" w:sz="0" w:space="0" w:color="auto"/>
            <w:bottom w:val="none" w:sz="0" w:space="0" w:color="auto"/>
            <w:right w:val="none" w:sz="0" w:space="0" w:color="auto"/>
          </w:divBdr>
          <w:divsChild>
            <w:div w:id="968240340">
              <w:marLeft w:val="0"/>
              <w:marRight w:val="0"/>
              <w:marTop w:val="0"/>
              <w:marBottom w:val="0"/>
              <w:divBdr>
                <w:top w:val="none" w:sz="0" w:space="0" w:color="auto"/>
                <w:left w:val="none" w:sz="0" w:space="0" w:color="auto"/>
                <w:bottom w:val="none" w:sz="0" w:space="0" w:color="auto"/>
                <w:right w:val="none" w:sz="0" w:space="0" w:color="auto"/>
              </w:divBdr>
              <w:divsChild>
                <w:div w:id="1258755632">
                  <w:marLeft w:val="0"/>
                  <w:marRight w:val="0"/>
                  <w:marTop w:val="0"/>
                  <w:marBottom w:val="0"/>
                  <w:divBdr>
                    <w:top w:val="none" w:sz="0" w:space="0" w:color="auto"/>
                    <w:left w:val="none" w:sz="0" w:space="0" w:color="auto"/>
                    <w:bottom w:val="none" w:sz="0" w:space="0" w:color="auto"/>
                    <w:right w:val="none" w:sz="0" w:space="0" w:color="auto"/>
                  </w:divBdr>
                </w:div>
              </w:divsChild>
            </w:div>
            <w:div w:id="1073772472">
              <w:marLeft w:val="0"/>
              <w:marRight w:val="0"/>
              <w:marTop w:val="0"/>
              <w:marBottom w:val="0"/>
              <w:divBdr>
                <w:top w:val="none" w:sz="0" w:space="0" w:color="auto"/>
                <w:left w:val="none" w:sz="0" w:space="0" w:color="auto"/>
                <w:bottom w:val="none" w:sz="0" w:space="0" w:color="auto"/>
                <w:right w:val="none" w:sz="0" w:space="0" w:color="auto"/>
              </w:divBdr>
              <w:divsChild>
                <w:div w:id="1620647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01453">
      <w:bodyDiv w:val="1"/>
      <w:marLeft w:val="0"/>
      <w:marRight w:val="0"/>
      <w:marTop w:val="0"/>
      <w:marBottom w:val="0"/>
      <w:divBdr>
        <w:top w:val="none" w:sz="0" w:space="0" w:color="auto"/>
        <w:left w:val="none" w:sz="0" w:space="0" w:color="auto"/>
        <w:bottom w:val="none" w:sz="0" w:space="0" w:color="auto"/>
        <w:right w:val="none" w:sz="0" w:space="0" w:color="auto"/>
      </w:divBdr>
      <w:divsChild>
        <w:div w:id="1556433005">
          <w:marLeft w:val="0"/>
          <w:marRight w:val="0"/>
          <w:marTop w:val="0"/>
          <w:marBottom w:val="0"/>
          <w:divBdr>
            <w:top w:val="none" w:sz="0" w:space="0" w:color="auto"/>
            <w:left w:val="none" w:sz="0" w:space="0" w:color="auto"/>
            <w:bottom w:val="none" w:sz="0" w:space="0" w:color="auto"/>
            <w:right w:val="none" w:sz="0" w:space="0" w:color="auto"/>
          </w:divBdr>
          <w:divsChild>
            <w:div w:id="1242368246">
              <w:marLeft w:val="0"/>
              <w:marRight w:val="0"/>
              <w:marTop w:val="0"/>
              <w:marBottom w:val="0"/>
              <w:divBdr>
                <w:top w:val="none" w:sz="0" w:space="0" w:color="auto"/>
                <w:left w:val="none" w:sz="0" w:space="0" w:color="auto"/>
                <w:bottom w:val="none" w:sz="0" w:space="0" w:color="auto"/>
                <w:right w:val="none" w:sz="0" w:space="0" w:color="auto"/>
              </w:divBdr>
              <w:divsChild>
                <w:div w:id="177578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52491">
      <w:bodyDiv w:val="1"/>
      <w:marLeft w:val="0"/>
      <w:marRight w:val="0"/>
      <w:marTop w:val="0"/>
      <w:marBottom w:val="0"/>
      <w:divBdr>
        <w:top w:val="none" w:sz="0" w:space="0" w:color="auto"/>
        <w:left w:val="none" w:sz="0" w:space="0" w:color="auto"/>
        <w:bottom w:val="none" w:sz="0" w:space="0" w:color="auto"/>
        <w:right w:val="none" w:sz="0" w:space="0" w:color="auto"/>
      </w:divBdr>
      <w:divsChild>
        <w:div w:id="2022660676">
          <w:marLeft w:val="0"/>
          <w:marRight w:val="0"/>
          <w:marTop w:val="0"/>
          <w:marBottom w:val="0"/>
          <w:divBdr>
            <w:top w:val="none" w:sz="0" w:space="0" w:color="auto"/>
            <w:left w:val="none" w:sz="0" w:space="0" w:color="auto"/>
            <w:bottom w:val="none" w:sz="0" w:space="0" w:color="auto"/>
            <w:right w:val="none" w:sz="0" w:space="0" w:color="auto"/>
          </w:divBdr>
          <w:divsChild>
            <w:div w:id="1356613540">
              <w:marLeft w:val="0"/>
              <w:marRight w:val="0"/>
              <w:marTop w:val="0"/>
              <w:marBottom w:val="0"/>
              <w:divBdr>
                <w:top w:val="none" w:sz="0" w:space="0" w:color="auto"/>
                <w:left w:val="none" w:sz="0" w:space="0" w:color="auto"/>
                <w:bottom w:val="none" w:sz="0" w:space="0" w:color="auto"/>
                <w:right w:val="none" w:sz="0" w:space="0" w:color="auto"/>
              </w:divBdr>
              <w:divsChild>
                <w:div w:id="1658342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09774">
      <w:bodyDiv w:val="1"/>
      <w:marLeft w:val="0"/>
      <w:marRight w:val="0"/>
      <w:marTop w:val="0"/>
      <w:marBottom w:val="0"/>
      <w:divBdr>
        <w:top w:val="none" w:sz="0" w:space="0" w:color="auto"/>
        <w:left w:val="none" w:sz="0" w:space="0" w:color="auto"/>
        <w:bottom w:val="none" w:sz="0" w:space="0" w:color="auto"/>
        <w:right w:val="none" w:sz="0" w:space="0" w:color="auto"/>
      </w:divBdr>
      <w:divsChild>
        <w:div w:id="175585194">
          <w:marLeft w:val="0"/>
          <w:marRight w:val="0"/>
          <w:marTop w:val="0"/>
          <w:marBottom w:val="0"/>
          <w:divBdr>
            <w:top w:val="none" w:sz="0" w:space="0" w:color="auto"/>
            <w:left w:val="none" w:sz="0" w:space="0" w:color="auto"/>
            <w:bottom w:val="none" w:sz="0" w:space="0" w:color="auto"/>
            <w:right w:val="none" w:sz="0" w:space="0" w:color="auto"/>
          </w:divBdr>
          <w:divsChild>
            <w:div w:id="576475679">
              <w:marLeft w:val="0"/>
              <w:marRight w:val="0"/>
              <w:marTop w:val="0"/>
              <w:marBottom w:val="0"/>
              <w:divBdr>
                <w:top w:val="none" w:sz="0" w:space="0" w:color="auto"/>
                <w:left w:val="none" w:sz="0" w:space="0" w:color="auto"/>
                <w:bottom w:val="none" w:sz="0" w:space="0" w:color="auto"/>
                <w:right w:val="none" w:sz="0" w:space="0" w:color="auto"/>
              </w:divBdr>
              <w:divsChild>
                <w:div w:id="2108310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55577">
      <w:bodyDiv w:val="1"/>
      <w:marLeft w:val="0"/>
      <w:marRight w:val="0"/>
      <w:marTop w:val="0"/>
      <w:marBottom w:val="0"/>
      <w:divBdr>
        <w:top w:val="none" w:sz="0" w:space="0" w:color="auto"/>
        <w:left w:val="none" w:sz="0" w:space="0" w:color="auto"/>
        <w:bottom w:val="none" w:sz="0" w:space="0" w:color="auto"/>
        <w:right w:val="none" w:sz="0" w:space="0" w:color="auto"/>
      </w:divBdr>
    </w:div>
    <w:div w:id="194930337">
      <w:bodyDiv w:val="1"/>
      <w:marLeft w:val="0"/>
      <w:marRight w:val="0"/>
      <w:marTop w:val="0"/>
      <w:marBottom w:val="0"/>
      <w:divBdr>
        <w:top w:val="none" w:sz="0" w:space="0" w:color="auto"/>
        <w:left w:val="none" w:sz="0" w:space="0" w:color="auto"/>
        <w:bottom w:val="none" w:sz="0" w:space="0" w:color="auto"/>
        <w:right w:val="none" w:sz="0" w:space="0" w:color="auto"/>
      </w:divBdr>
      <w:divsChild>
        <w:div w:id="1847137058">
          <w:marLeft w:val="0"/>
          <w:marRight w:val="0"/>
          <w:marTop w:val="0"/>
          <w:marBottom w:val="0"/>
          <w:divBdr>
            <w:top w:val="none" w:sz="0" w:space="0" w:color="auto"/>
            <w:left w:val="none" w:sz="0" w:space="0" w:color="auto"/>
            <w:bottom w:val="none" w:sz="0" w:space="0" w:color="auto"/>
            <w:right w:val="none" w:sz="0" w:space="0" w:color="auto"/>
          </w:divBdr>
          <w:divsChild>
            <w:div w:id="566689875">
              <w:marLeft w:val="0"/>
              <w:marRight w:val="0"/>
              <w:marTop w:val="0"/>
              <w:marBottom w:val="0"/>
              <w:divBdr>
                <w:top w:val="none" w:sz="0" w:space="0" w:color="auto"/>
                <w:left w:val="none" w:sz="0" w:space="0" w:color="auto"/>
                <w:bottom w:val="none" w:sz="0" w:space="0" w:color="auto"/>
                <w:right w:val="none" w:sz="0" w:space="0" w:color="auto"/>
              </w:divBdr>
              <w:divsChild>
                <w:div w:id="978612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94561">
      <w:bodyDiv w:val="1"/>
      <w:marLeft w:val="0"/>
      <w:marRight w:val="0"/>
      <w:marTop w:val="0"/>
      <w:marBottom w:val="0"/>
      <w:divBdr>
        <w:top w:val="none" w:sz="0" w:space="0" w:color="auto"/>
        <w:left w:val="none" w:sz="0" w:space="0" w:color="auto"/>
        <w:bottom w:val="none" w:sz="0" w:space="0" w:color="auto"/>
        <w:right w:val="none" w:sz="0" w:space="0" w:color="auto"/>
      </w:divBdr>
      <w:divsChild>
        <w:div w:id="1906716318">
          <w:marLeft w:val="0"/>
          <w:marRight w:val="0"/>
          <w:marTop w:val="0"/>
          <w:marBottom w:val="0"/>
          <w:divBdr>
            <w:top w:val="none" w:sz="0" w:space="0" w:color="auto"/>
            <w:left w:val="none" w:sz="0" w:space="0" w:color="auto"/>
            <w:bottom w:val="none" w:sz="0" w:space="0" w:color="auto"/>
            <w:right w:val="none" w:sz="0" w:space="0" w:color="auto"/>
          </w:divBdr>
          <w:divsChild>
            <w:div w:id="2008092279">
              <w:marLeft w:val="0"/>
              <w:marRight w:val="0"/>
              <w:marTop w:val="0"/>
              <w:marBottom w:val="0"/>
              <w:divBdr>
                <w:top w:val="none" w:sz="0" w:space="0" w:color="auto"/>
                <w:left w:val="none" w:sz="0" w:space="0" w:color="auto"/>
                <w:bottom w:val="none" w:sz="0" w:space="0" w:color="auto"/>
                <w:right w:val="none" w:sz="0" w:space="0" w:color="auto"/>
              </w:divBdr>
              <w:divsChild>
                <w:div w:id="122271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80694">
      <w:bodyDiv w:val="1"/>
      <w:marLeft w:val="0"/>
      <w:marRight w:val="0"/>
      <w:marTop w:val="0"/>
      <w:marBottom w:val="0"/>
      <w:divBdr>
        <w:top w:val="none" w:sz="0" w:space="0" w:color="auto"/>
        <w:left w:val="none" w:sz="0" w:space="0" w:color="auto"/>
        <w:bottom w:val="none" w:sz="0" w:space="0" w:color="auto"/>
        <w:right w:val="none" w:sz="0" w:space="0" w:color="auto"/>
      </w:divBdr>
      <w:divsChild>
        <w:div w:id="129791448">
          <w:marLeft w:val="0"/>
          <w:marRight w:val="0"/>
          <w:marTop w:val="0"/>
          <w:marBottom w:val="0"/>
          <w:divBdr>
            <w:top w:val="none" w:sz="0" w:space="0" w:color="auto"/>
            <w:left w:val="none" w:sz="0" w:space="0" w:color="auto"/>
            <w:bottom w:val="none" w:sz="0" w:space="0" w:color="auto"/>
            <w:right w:val="none" w:sz="0" w:space="0" w:color="auto"/>
          </w:divBdr>
          <w:divsChild>
            <w:div w:id="1333491837">
              <w:marLeft w:val="0"/>
              <w:marRight w:val="0"/>
              <w:marTop w:val="0"/>
              <w:marBottom w:val="0"/>
              <w:divBdr>
                <w:top w:val="none" w:sz="0" w:space="0" w:color="auto"/>
                <w:left w:val="none" w:sz="0" w:space="0" w:color="auto"/>
                <w:bottom w:val="none" w:sz="0" w:space="0" w:color="auto"/>
                <w:right w:val="none" w:sz="0" w:space="0" w:color="auto"/>
              </w:divBdr>
              <w:divsChild>
                <w:div w:id="184146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16015">
      <w:bodyDiv w:val="1"/>
      <w:marLeft w:val="0"/>
      <w:marRight w:val="0"/>
      <w:marTop w:val="0"/>
      <w:marBottom w:val="0"/>
      <w:divBdr>
        <w:top w:val="none" w:sz="0" w:space="0" w:color="auto"/>
        <w:left w:val="none" w:sz="0" w:space="0" w:color="auto"/>
        <w:bottom w:val="none" w:sz="0" w:space="0" w:color="auto"/>
        <w:right w:val="none" w:sz="0" w:space="0" w:color="auto"/>
      </w:divBdr>
      <w:divsChild>
        <w:div w:id="1049378073">
          <w:marLeft w:val="0"/>
          <w:marRight w:val="0"/>
          <w:marTop w:val="0"/>
          <w:marBottom w:val="0"/>
          <w:divBdr>
            <w:top w:val="none" w:sz="0" w:space="0" w:color="auto"/>
            <w:left w:val="none" w:sz="0" w:space="0" w:color="auto"/>
            <w:bottom w:val="none" w:sz="0" w:space="0" w:color="auto"/>
            <w:right w:val="none" w:sz="0" w:space="0" w:color="auto"/>
          </w:divBdr>
          <w:divsChild>
            <w:div w:id="136266992">
              <w:marLeft w:val="0"/>
              <w:marRight w:val="0"/>
              <w:marTop w:val="0"/>
              <w:marBottom w:val="0"/>
              <w:divBdr>
                <w:top w:val="none" w:sz="0" w:space="0" w:color="auto"/>
                <w:left w:val="none" w:sz="0" w:space="0" w:color="auto"/>
                <w:bottom w:val="none" w:sz="0" w:space="0" w:color="auto"/>
                <w:right w:val="none" w:sz="0" w:space="0" w:color="auto"/>
              </w:divBdr>
              <w:divsChild>
                <w:div w:id="62963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44617">
      <w:bodyDiv w:val="1"/>
      <w:marLeft w:val="0"/>
      <w:marRight w:val="0"/>
      <w:marTop w:val="0"/>
      <w:marBottom w:val="0"/>
      <w:divBdr>
        <w:top w:val="none" w:sz="0" w:space="0" w:color="auto"/>
        <w:left w:val="none" w:sz="0" w:space="0" w:color="auto"/>
        <w:bottom w:val="none" w:sz="0" w:space="0" w:color="auto"/>
        <w:right w:val="none" w:sz="0" w:space="0" w:color="auto"/>
      </w:divBdr>
    </w:div>
    <w:div w:id="212348739">
      <w:bodyDiv w:val="1"/>
      <w:marLeft w:val="0"/>
      <w:marRight w:val="0"/>
      <w:marTop w:val="0"/>
      <w:marBottom w:val="0"/>
      <w:divBdr>
        <w:top w:val="none" w:sz="0" w:space="0" w:color="auto"/>
        <w:left w:val="none" w:sz="0" w:space="0" w:color="auto"/>
        <w:bottom w:val="none" w:sz="0" w:space="0" w:color="auto"/>
        <w:right w:val="none" w:sz="0" w:space="0" w:color="auto"/>
      </w:divBdr>
      <w:divsChild>
        <w:div w:id="305740701">
          <w:marLeft w:val="0"/>
          <w:marRight w:val="0"/>
          <w:marTop w:val="0"/>
          <w:marBottom w:val="0"/>
          <w:divBdr>
            <w:top w:val="none" w:sz="0" w:space="0" w:color="auto"/>
            <w:left w:val="none" w:sz="0" w:space="0" w:color="auto"/>
            <w:bottom w:val="none" w:sz="0" w:space="0" w:color="auto"/>
            <w:right w:val="none" w:sz="0" w:space="0" w:color="auto"/>
          </w:divBdr>
          <w:divsChild>
            <w:div w:id="2111000775">
              <w:marLeft w:val="0"/>
              <w:marRight w:val="0"/>
              <w:marTop w:val="0"/>
              <w:marBottom w:val="0"/>
              <w:divBdr>
                <w:top w:val="none" w:sz="0" w:space="0" w:color="auto"/>
                <w:left w:val="none" w:sz="0" w:space="0" w:color="auto"/>
                <w:bottom w:val="none" w:sz="0" w:space="0" w:color="auto"/>
                <w:right w:val="none" w:sz="0" w:space="0" w:color="auto"/>
              </w:divBdr>
              <w:divsChild>
                <w:div w:id="27787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41914">
      <w:bodyDiv w:val="1"/>
      <w:marLeft w:val="0"/>
      <w:marRight w:val="0"/>
      <w:marTop w:val="0"/>
      <w:marBottom w:val="0"/>
      <w:divBdr>
        <w:top w:val="none" w:sz="0" w:space="0" w:color="auto"/>
        <w:left w:val="none" w:sz="0" w:space="0" w:color="auto"/>
        <w:bottom w:val="none" w:sz="0" w:space="0" w:color="auto"/>
        <w:right w:val="none" w:sz="0" w:space="0" w:color="auto"/>
      </w:divBdr>
    </w:div>
    <w:div w:id="216821081">
      <w:bodyDiv w:val="1"/>
      <w:marLeft w:val="0"/>
      <w:marRight w:val="0"/>
      <w:marTop w:val="0"/>
      <w:marBottom w:val="0"/>
      <w:divBdr>
        <w:top w:val="none" w:sz="0" w:space="0" w:color="auto"/>
        <w:left w:val="none" w:sz="0" w:space="0" w:color="auto"/>
        <w:bottom w:val="none" w:sz="0" w:space="0" w:color="auto"/>
        <w:right w:val="none" w:sz="0" w:space="0" w:color="auto"/>
      </w:divBdr>
      <w:divsChild>
        <w:div w:id="1418668746">
          <w:marLeft w:val="0"/>
          <w:marRight w:val="0"/>
          <w:marTop w:val="0"/>
          <w:marBottom w:val="0"/>
          <w:divBdr>
            <w:top w:val="none" w:sz="0" w:space="0" w:color="auto"/>
            <w:left w:val="none" w:sz="0" w:space="0" w:color="auto"/>
            <w:bottom w:val="none" w:sz="0" w:space="0" w:color="auto"/>
            <w:right w:val="none" w:sz="0" w:space="0" w:color="auto"/>
          </w:divBdr>
          <w:divsChild>
            <w:div w:id="228422456">
              <w:marLeft w:val="0"/>
              <w:marRight w:val="0"/>
              <w:marTop w:val="0"/>
              <w:marBottom w:val="0"/>
              <w:divBdr>
                <w:top w:val="none" w:sz="0" w:space="0" w:color="auto"/>
                <w:left w:val="none" w:sz="0" w:space="0" w:color="auto"/>
                <w:bottom w:val="none" w:sz="0" w:space="0" w:color="auto"/>
                <w:right w:val="none" w:sz="0" w:space="0" w:color="auto"/>
              </w:divBdr>
              <w:divsChild>
                <w:div w:id="387923217">
                  <w:marLeft w:val="0"/>
                  <w:marRight w:val="0"/>
                  <w:marTop w:val="0"/>
                  <w:marBottom w:val="0"/>
                  <w:divBdr>
                    <w:top w:val="none" w:sz="0" w:space="0" w:color="auto"/>
                    <w:left w:val="none" w:sz="0" w:space="0" w:color="auto"/>
                    <w:bottom w:val="none" w:sz="0" w:space="0" w:color="auto"/>
                    <w:right w:val="none" w:sz="0" w:space="0" w:color="auto"/>
                  </w:divBdr>
                  <w:divsChild>
                    <w:div w:id="1771241482">
                      <w:marLeft w:val="0"/>
                      <w:marRight w:val="0"/>
                      <w:marTop w:val="0"/>
                      <w:marBottom w:val="0"/>
                      <w:divBdr>
                        <w:top w:val="none" w:sz="0" w:space="0" w:color="auto"/>
                        <w:left w:val="none" w:sz="0" w:space="0" w:color="auto"/>
                        <w:bottom w:val="none" w:sz="0" w:space="0" w:color="auto"/>
                        <w:right w:val="none" w:sz="0" w:space="0" w:color="auto"/>
                      </w:divBdr>
                    </w:div>
                  </w:divsChild>
                </w:div>
                <w:div w:id="1004631586">
                  <w:marLeft w:val="0"/>
                  <w:marRight w:val="0"/>
                  <w:marTop w:val="0"/>
                  <w:marBottom w:val="0"/>
                  <w:divBdr>
                    <w:top w:val="none" w:sz="0" w:space="0" w:color="auto"/>
                    <w:left w:val="none" w:sz="0" w:space="0" w:color="auto"/>
                    <w:bottom w:val="none" w:sz="0" w:space="0" w:color="auto"/>
                    <w:right w:val="none" w:sz="0" w:space="0" w:color="auto"/>
                  </w:divBdr>
                  <w:divsChild>
                    <w:div w:id="1475878447">
                      <w:marLeft w:val="0"/>
                      <w:marRight w:val="0"/>
                      <w:marTop w:val="0"/>
                      <w:marBottom w:val="0"/>
                      <w:divBdr>
                        <w:top w:val="none" w:sz="0" w:space="0" w:color="auto"/>
                        <w:left w:val="none" w:sz="0" w:space="0" w:color="auto"/>
                        <w:bottom w:val="none" w:sz="0" w:space="0" w:color="auto"/>
                        <w:right w:val="none" w:sz="0" w:space="0" w:color="auto"/>
                      </w:divBdr>
                    </w:div>
                    <w:div w:id="2104764904">
                      <w:marLeft w:val="0"/>
                      <w:marRight w:val="0"/>
                      <w:marTop w:val="0"/>
                      <w:marBottom w:val="0"/>
                      <w:divBdr>
                        <w:top w:val="none" w:sz="0" w:space="0" w:color="auto"/>
                        <w:left w:val="none" w:sz="0" w:space="0" w:color="auto"/>
                        <w:bottom w:val="none" w:sz="0" w:space="0" w:color="auto"/>
                        <w:right w:val="none" w:sz="0" w:space="0" w:color="auto"/>
                      </w:divBdr>
                    </w:div>
                  </w:divsChild>
                </w:div>
                <w:div w:id="790630174">
                  <w:marLeft w:val="0"/>
                  <w:marRight w:val="0"/>
                  <w:marTop w:val="0"/>
                  <w:marBottom w:val="0"/>
                  <w:divBdr>
                    <w:top w:val="none" w:sz="0" w:space="0" w:color="auto"/>
                    <w:left w:val="none" w:sz="0" w:space="0" w:color="auto"/>
                    <w:bottom w:val="none" w:sz="0" w:space="0" w:color="auto"/>
                    <w:right w:val="none" w:sz="0" w:space="0" w:color="auto"/>
                  </w:divBdr>
                  <w:divsChild>
                    <w:div w:id="492600162">
                      <w:marLeft w:val="0"/>
                      <w:marRight w:val="0"/>
                      <w:marTop w:val="0"/>
                      <w:marBottom w:val="0"/>
                      <w:divBdr>
                        <w:top w:val="none" w:sz="0" w:space="0" w:color="auto"/>
                        <w:left w:val="none" w:sz="0" w:space="0" w:color="auto"/>
                        <w:bottom w:val="none" w:sz="0" w:space="0" w:color="auto"/>
                        <w:right w:val="none" w:sz="0" w:space="0" w:color="auto"/>
                      </w:divBdr>
                    </w:div>
                    <w:div w:id="193157618">
                      <w:marLeft w:val="0"/>
                      <w:marRight w:val="0"/>
                      <w:marTop w:val="0"/>
                      <w:marBottom w:val="0"/>
                      <w:divBdr>
                        <w:top w:val="none" w:sz="0" w:space="0" w:color="auto"/>
                        <w:left w:val="none" w:sz="0" w:space="0" w:color="auto"/>
                        <w:bottom w:val="none" w:sz="0" w:space="0" w:color="auto"/>
                        <w:right w:val="none" w:sz="0" w:space="0" w:color="auto"/>
                      </w:divBdr>
                    </w:div>
                  </w:divsChild>
                </w:div>
                <w:div w:id="895363002">
                  <w:marLeft w:val="0"/>
                  <w:marRight w:val="0"/>
                  <w:marTop w:val="0"/>
                  <w:marBottom w:val="0"/>
                  <w:divBdr>
                    <w:top w:val="none" w:sz="0" w:space="0" w:color="auto"/>
                    <w:left w:val="none" w:sz="0" w:space="0" w:color="auto"/>
                    <w:bottom w:val="none" w:sz="0" w:space="0" w:color="auto"/>
                    <w:right w:val="none" w:sz="0" w:space="0" w:color="auto"/>
                  </w:divBdr>
                  <w:divsChild>
                    <w:div w:id="76562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338710">
      <w:bodyDiv w:val="1"/>
      <w:marLeft w:val="0"/>
      <w:marRight w:val="0"/>
      <w:marTop w:val="0"/>
      <w:marBottom w:val="0"/>
      <w:divBdr>
        <w:top w:val="none" w:sz="0" w:space="0" w:color="auto"/>
        <w:left w:val="none" w:sz="0" w:space="0" w:color="auto"/>
        <w:bottom w:val="none" w:sz="0" w:space="0" w:color="auto"/>
        <w:right w:val="none" w:sz="0" w:space="0" w:color="auto"/>
      </w:divBdr>
      <w:divsChild>
        <w:div w:id="209461451">
          <w:marLeft w:val="0"/>
          <w:marRight w:val="0"/>
          <w:marTop w:val="0"/>
          <w:marBottom w:val="0"/>
          <w:divBdr>
            <w:top w:val="none" w:sz="0" w:space="0" w:color="auto"/>
            <w:left w:val="none" w:sz="0" w:space="0" w:color="auto"/>
            <w:bottom w:val="none" w:sz="0" w:space="0" w:color="auto"/>
            <w:right w:val="none" w:sz="0" w:space="0" w:color="auto"/>
          </w:divBdr>
          <w:divsChild>
            <w:div w:id="502865375">
              <w:marLeft w:val="0"/>
              <w:marRight w:val="0"/>
              <w:marTop w:val="0"/>
              <w:marBottom w:val="0"/>
              <w:divBdr>
                <w:top w:val="none" w:sz="0" w:space="0" w:color="auto"/>
                <w:left w:val="none" w:sz="0" w:space="0" w:color="auto"/>
                <w:bottom w:val="none" w:sz="0" w:space="0" w:color="auto"/>
                <w:right w:val="none" w:sz="0" w:space="0" w:color="auto"/>
              </w:divBdr>
              <w:divsChild>
                <w:div w:id="1147671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056087">
      <w:bodyDiv w:val="1"/>
      <w:marLeft w:val="0"/>
      <w:marRight w:val="0"/>
      <w:marTop w:val="0"/>
      <w:marBottom w:val="0"/>
      <w:divBdr>
        <w:top w:val="none" w:sz="0" w:space="0" w:color="auto"/>
        <w:left w:val="none" w:sz="0" w:space="0" w:color="auto"/>
        <w:bottom w:val="none" w:sz="0" w:space="0" w:color="auto"/>
        <w:right w:val="none" w:sz="0" w:space="0" w:color="auto"/>
      </w:divBdr>
      <w:divsChild>
        <w:div w:id="1874146231">
          <w:marLeft w:val="0"/>
          <w:marRight w:val="0"/>
          <w:marTop w:val="0"/>
          <w:marBottom w:val="0"/>
          <w:divBdr>
            <w:top w:val="none" w:sz="0" w:space="0" w:color="auto"/>
            <w:left w:val="none" w:sz="0" w:space="0" w:color="auto"/>
            <w:bottom w:val="none" w:sz="0" w:space="0" w:color="auto"/>
            <w:right w:val="none" w:sz="0" w:space="0" w:color="auto"/>
          </w:divBdr>
          <w:divsChild>
            <w:div w:id="1559854358">
              <w:marLeft w:val="0"/>
              <w:marRight w:val="0"/>
              <w:marTop w:val="0"/>
              <w:marBottom w:val="0"/>
              <w:divBdr>
                <w:top w:val="none" w:sz="0" w:space="0" w:color="auto"/>
                <w:left w:val="none" w:sz="0" w:space="0" w:color="auto"/>
                <w:bottom w:val="none" w:sz="0" w:space="0" w:color="auto"/>
                <w:right w:val="none" w:sz="0" w:space="0" w:color="auto"/>
              </w:divBdr>
              <w:divsChild>
                <w:div w:id="853882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448038">
      <w:bodyDiv w:val="1"/>
      <w:marLeft w:val="0"/>
      <w:marRight w:val="0"/>
      <w:marTop w:val="0"/>
      <w:marBottom w:val="0"/>
      <w:divBdr>
        <w:top w:val="none" w:sz="0" w:space="0" w:color="auto"/>
        <w:left w:val="none" w:sz="0" w:space="0" w:color="auto"/>
        <w:bottom w:val="none" w:sz="0" w:space="0" w:color="auto"/>
        <w:right w:val="none" w:sz="0" w:space="0" w:color="auto"/>
      </w:divBdr>
    </w:div>
    <w:div w:id="242837025">
      <w:bodyDiv w:val="1"/>
      <w:marLeft w:val="0"/>
      <w:marRight w:val="0"/>
      <w:marTop w:val="0"/>
      <w:marBottom w:val="0"/>
      <w:divBdr>
        <w:top w:val="none" w:sz="0" w:space="0" w:color="auto"/>
        <w:left w:val="none" w:sz="0" w:space="0" w:color="auto"/>
        <w:bottom w:val="none" w:sz="0" w:space="0" w:color="auto"/>
        <w:right w:val="none" w:sz="0" w:space="0" w:color="auto"/>
      </w:divBdr>
      <w:divsChild>
        <w:div w:id="1934123535">
          <w:marLeft w:val="0"/>
          <w:marRight w:val="0"/>
          <w:marTop w:val="0"/>
          <w:marBottom w:val="0"/>
          <w:divBdr>
            <w:top w:val="none" w:sz="0" w:space="0" w:color="auto"/>
            <w:left w:val="none" w:sz="0" w:space="0" w:color="auto"/>
            <w:bottom w:val="none" w:sz="0" w:space="0" w:color="auto"/>
            <w:right w:val="none" w:sz="0" w:space="0" w:color="auto"/>
          </w:divBdr>
          <w:divsChild>
            <w:div w:id="2042973873">
              <w:marLeft w:val="0"/>
              <w:marRight w:val="0"/>
              <w:marTop w:val="0"/>
              <w:marBottom w:val="0"/>
              <w:divBdr>
                <w:top w:val="none" w:sz="0" w:space="0" w:color="auto"/>
                <w:left w:val="none" w:sz="0" w:space="0" w:color="auto"/>
                <w:bottom w:val="none" w:sz="0" w:space="0" w:color="auto"/>
                <w:right w:val="none" w:sz="0" w:space="0" w:color="auto"/>
              </w:divBdr>
              <w:divsChild>
                <w:div w:id="459691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039951">
      <w:bodyDiv w:val="1"/>
      <w:marLeft w:val="0"/>
      <w:marRight w:val="0"/>
      <w:marTop w:val="0"/>
      <w:marBottom w:val="0"/>
      <w:divBdr>
        <w:top w:val="none" w:sz="0" w:space="0" w:color="auto"/>
        <w:left w:val="none" w:sz="0" w:space="0" w:color="auto"/>
        <w:bottom w:val="none" w:sz="0" w:space="0" w:color="auto"/>
        <w:right w:val="none" w:sz="0" w:space="0" w:color="auto"/>
      </w:divBdr>
      <w:divsChild>
        <w:div w:id="1961842871">
          <w:marLeft w:val="0"/>
          <w:marRight w:val="0"/>
          <w:marTop w:val="0"/>
          <w:marBottom w:val="0"/>
          <w:divBdr>
            <w:top w:val="none" w:sz="0" w:space="0" w:color="auto"/>
            <w:left w:val="none" w:sz="0" w:space="0" w:color="auto"/>
            <w:bottom w:val="none" w:sz="0" w:space="0" w:color="auto"/>
            <w:right w:val="none" w:sz="0" w:space="0" w:color="auto"/>
          </w:divBdr>
          <w:divsChild>
            <w:div w:id="75832849">
              <w:marLeft w:val="0"/>
              <w:marRight w:val="0"/>
              <w:marTop w:val="0"/>
              <w:marBottom w:val="0"/>
              <w:divBdr>
                <w:top w:val="none" w:sz="0" w:space="0" w:color="auto"/>
                <w:left w:val="none" w:sz="0" w:space="0" w:color="auto"/>
                <w:bottom w:val="none" w:sz="0" w:space="0" w:color="auto"/>
                <w:right w:val="none" w:sz="0" w:space="0" w:color="auto"/>
              </w:divBdr>
              <w:divsChild>
                <w:div w:id="156070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697084">
      <w:bodyDiv w:val="1"/>
      <w:marLeft w:val="0"/>
      <w:marRight w:val="0"/>
      <w:marTop w:val="0"/>
      <w:marBottom w:val="0"/>
      <w:divBdr>
        <w:top w:val="none" w:sz="0" w:space="0" w:color="auto"/>
        <w:left w:val="none" w:sz="0" w:space="0" w:color="auto"/>
        <w:bottom w:val="none" w:sz="0" w:space="0" w:color="auto"/>
        <w:right w:val="none" w:sz="0" w:space="0" w:color="auto"/>
      </w:divBdr>
    </w:div>
    <w:div w:id="300965398">
      <w:bodyDiv w:val="1"/>
      <w:marLeft w:val="0"/>
      <w:marRight w:val="0"/>
      <w:marTop w:val="0"/>
      <w:marBottom w:val="0"/>
      <w:divBdr>
        <w:top w:val="none" w:sz="0" w:space="0" w:color="auto"/>
        <w:left w:val="none" w:sz="0" w:space="0" w:color="auto"/>
        <w:bottom w:val="none" w:sz="0" w:space="0" w:color="auto"/>
        <w:right w:val="none" w:sz="0" w:space="0" w:color="auto"/>
      </w:divBdr>
      <w:divsChild>
        <w:div w:id="368842210">
          <w:marLeft w:val="0"/>
          <w:marRight w:val="0"/>
          <w:marTop w:val="0"/>
          <w:marBottom w:val="0"/>
          <w:divBdr>
            <w:top w:val="none" w:sz="0" w:space="0" w:color="auto"/>
            <w:left w:val="none" w:sz="0" w:space="0" w:color="auto"/>
            <w:bottom w:val="none" w:sz="0" w:space="0" w:color="auto"/>
            <w:right w:val="none" w:sz="0" w:space="0" w:color="auto"/>
          </w:divBdr>
          <w:divsChild>
            <w:div w:id="559093278">
              <w:marLeft w:val="0"/>
              <w:marRight w:val="0"/>
              <w:marTop w:val="0"/>
              <w:marBottom w:val="0"/>
              <w:divBdr>
                <w:top w:val="none" w:sz="0" w:space="0" w:color="auto"/>
                <w:left w:val="none" w:sz="0" w:space="0" w:color="auto"/>
                <w:bottom w:val="none" w:sz="0" w:space="0" w:color="auto"/>
                <w:right w:val="none" w:sz="0" w:space="0" w:color="auto"/>
              </w:divBdr>
              <w:divsChild>
                <w:div w:id="83973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084024">
      <w:bodyDiv w:val="1"/>
      <w:marLeft w:val="0"/>
      <w:marRight w:val="0"/>
      <w:marTop w:val="0"/>
      <w:marBottom w:val="0"/>
      <w:divBdr>
        <w:top w:val="none" w:sz="0" w:space="0" w:color="auto"/>
        <w:left w:val="none" w:sz="0" w:space="0" w:color="auto"/>
        <w:bottom w:val="none" w:sz="0" w:space="0" w:color="auto"/>
        <w:right w:val="none" w:sz="0" w:space="0" w:color="auto"/>
      </w:divBdr>
      <w:divsChild>
        <w:div w:id="137235067">
          <w:marLeft w:val="0"/>
          <w:marRight w:val="0"/>
          <w:marTop w:val="0"/>
          <w:marBottom w:val="0"/>
          <w:divBdr>
            <w:top w:val="none" w:sz="0" w:space="0" w:color="auto"/>
            <w:left w:val="none" w:sz="0" w:space="0" w:color="auto"/>
            <w:bottom w:val="none" w:sz="0" w:space="0" w:color="auto"/>
            <w:right w:val="none" w:sz="0" w:space="0" w:color="auto"/>
          </w:divBdr>
          <w:divsChild>
            <w:div w:id="1976375241">
              <w:marLeft w:val="0"/>
              <w:marRight w:val="0"/>
              <w:marTop w:val="0"/>
              <w:marBottom w:val="0"/>
              <w:divBdr>
                <w:top w:val="none" w:sz="0" w:space="0" w:color="auto"/>
                <w:left w:val="none" w:sz="0" w:space="0" w:color="auto"/>
                <w:bottom w:val="none" w:sz="0" w:space="0" w:color="auto"/>
                <w:right w:val="none" w:sz="0" w:space="0" w:color="auto"/>
              </w:divBdr>
              <w:divsChild>
                <w:div w:id="17203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179302">
      <w:bodyDiv w:val="1"/>
      <w:marLeft w:val="0"/>
      <w:marRight w:val="0"/>
      <w:marTop w:val="0"/>
      <w:marBottom w:val="0"/>
      <w:divBdr>
        <w:top w:val="none" w:sz="0" w:space="0" w:color="auto"/>
        <w:left w:val="none" w:sz="0" w:space="0" w:color="auto"/>
        <w:bottom w:val="none" w:sz="0" w:space="0" w:color="auto"/>
        <w:right w:val="none" w:sz="0" w:space="0" w:color="auto"/>
      </w:divBdr>
      <w:divsChild>
        <w:div w:id="556548605">
          <w:marLeft w:val="0"/>
          <w:marRight w:val="0"/>
          <w:marTop w:val="0"/>
          <w:marBottom w:val="0"/>
          <w:divBdr>
            <w:top w:val="none" w:sz="0" w:space="0" w:color="auto"/>
            <w:left w:val="none" w:sz="0" w:space="0" w:color="auto"/>
            <w:bottom w:val="none" w:sz="0" w:space="0" w:color="auto"/>
            <w:right w:val="none" w:sz="0" w:space="0" w:color="auto"/>
          </w:divBdr>
          <w:divsChild>
            <w:div w:id="2051177088">
              <w:marLeft w:val="0"/>
              <w:marRight w:val="0"/>
              <w:marTop w:val="0"/>
              <w:marBottom w:val="0"/>
              <w:divBdr>
                <w:top w:val="none" w:sz="0" w:space="0" w:color="auto"/>
                <w:left w:val="none" w:sz="0" w:space="0" w:color="auto"/>
                <w:bottom w:val="none" w:sz="0" w:space="0" w:color="auto"/>
                <w:right w:val="none" w:sz="0" w:space="0" w:color="auto"/>
              </w:divBdr>
              <w:divsChild>
                <w:div w:id="911350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617508">
      <w:bodyDiv w:val="1"/>
      <w:marLeft w:val="0"/>
      <w:marRight w:val="0"/>
      <w:marTop w:val="0"/>
      <w:marBottom w:val="0"/>
      <w:divBdr>
        <w:top w:val="none" w:sz="0" w:space="0" w:color="auto"/>
        <w:left w:val="none" w:sz="0" w:space="0" w:color="auto"/>
        <w:bottom w:val="none" w:sz="0" w:space="0" w:color="auto"/>
        <w:right w:val="none" w:sz="0" w:space="0" w:color="auto"/>
      </w:divBdr>
      <w:divsChild>
        <w:div w:id="1458140405">
          <w:marLeft w:val="0"/>
          <w:marRight w:val="0"/>
          <w:marTop w:val="0"/>
          <w:marBottom w:val="0"/>
          <w:divBdr>
            <w:top w:val="none" w:sz="0" w:space="0" w:color="auto"/>
            <w:left w:val="none" w:sz="0" w:space="0" w:color="auto"/>
            <w:bottom w:val="none" w:sz="0" w:space="0" w:color="auto"/>
            <w:right w:val="none" w:sz="0" w:space="0" w:color="auto"/>
          </w:divBdr>
          <w:divsChild>
            <w:div w:id="1204100971">
              <w:marLeft w:val="0"/>
              <w:marRight w:val="0"/>
              <w:marTop w:val="0"/>
              <w:marBottom w:val="0"/>
              <w:divBdr>
                <w:top w:val="none" w:sz="0" w:space="0" w:color="auto"/>
                <w:left w:val="none" w:sz="0" w:space="0" w:color="auto"/>
                <w:bottom w:val="none" w:sz="0" w:space="0" w:color="auto"/>
                <w:right w:val="none" w:sz="0" w:space="0" w:color="auto"/>
              </w:divBdr>
              <w:divsChild>
                <w:div w:id="2036733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238150">
      <w:bodyDiv w:val="1"/>
      <w:marLeft w:val="0"/>
      <w:marRight w:val="0"/>
      <w:marTop w:val="0"/>
      <w:marBottom w:val="0"/>
      <w:divBdr>
        <w:top w:val="none" w:sz="0" w:space="0" w:color="auto"/>
        <w:left w:val="none" w:sz="0" w:space="0" w:color="auto"/>
        <w:bottom w:val="none" w:sz="0" w:space="0" w:color="auto"/>
        <w:right w:val="none" w:sz="0" w:space="0" w:color="auto"/>
      </w:divBdr>
    </w:div>
    <w:div w:id="344594883">
      <w:bodyDiv w:val="1"/>
      <w:marLeft w:val="0"/>
      <w:marRight w:val="0"/>
      <w:marTop w:val="0"/>
      <w:marBottom w:val="0"/>
      <w:divBdr>
        <w:top w:val="none" w:sz="0" w:space="0" w:color="auto"/>
        <w:left w:val="none" w:sz="0" w:space="0" w:color="auto"/>
        <w:bottom w:val="none" w:sz="0" w:space="0" w:color="auto"/>
        <w:right w:val="none" w:sz="0" w:space="0" w:color="auto"/>
      </w:divBdr>
      <w:divsChild>
        <w:div w:id="815878987">
          <w:marLeft w:val="0"/>
          <w:marRight w:val="0"/>
          <w:marTop w:val="0"/>
          <w:marBottom w:val="0"/>
          <w:divBdr>
            <w:top w:val="none" w:sz="0" w:space="0" w:color="auto"/>
            <w:left w:val="none" w:sz="0" w:space="0" w:color="auto"/>
            <w:bottom w:val="none" w:sz="0" w:space="0" w:color="auto"/>
            <w:right w:val="none" w:sz="0" w:space="0" w:color="auto"/>
          </w:divBdr>
          <w:divsChild>
            <w:div w:id="399133996">
              <w:marLeft w:val="0"/>
              <w:marRight w:val="0"/>
              <w:marTop w:val="0"/>
              <w:marBottom w:val="0"/>
              <w:divBdr>
                <w:top w:val="none" w:sz="0" w:space="0" w:color="auto"/>
                <w:left w:val="none" w:sz="0" w:space="0" w:color="auto"/>
                <w:bottom w:val="none" w:sz="0" w:space="0" w:color="auto"/>
                <w:right w:val="none" w:sz="0" w:space="0" w:color="auto"/>
              </w:divBdr>
              <w:divsChild>
                <w:div w:id="1751077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186192">
      <w:bodyDiv w:val="1"/>
      <w:marLeft w:val="0"/>
      <w:marRight w:val="0"/>
      <w:marTop w:val="0"/>
      <w:marBottom w:val="0"/>
      <w:divBdr>
        <w:top w:val="none" w:sz="0" w:space="0" w:color="auto"/>
        <w:left w:val="none" w:sz="0" w:space="0" w:color="auto"/>
        <w:bottom w:val="none" w:sz="0" w:space="0" w:color="auto"/>
        <w:right w:val="none" w:sz="0" w:space="0" w:color="auto"/>
      </w:divBdr>
      <w:divsChild>
        <w:div w:id="390159487">
          <w:marLeft w:val="0"/>
          <w:marRight w:val="0"/>
          <w:marTop w:val="0"/>
          <w:marBottom w:val="0"/>
          <w:divBdr>
            <w:top w:val="none" w:sz="0" w:space="0" w:color="auto"/>
            <w:left w:val="none" w:sz="0" w:space="0" w:color="auto"/>
            <w:bottom w:val="none" w:sz="0" w:space="0" w:color="auto"/>
            <w:right w:val="none" w:sz="0" w:space="0" w:color="auto"/>
          </w:divBdr>
          <w:divsChild>
            <w:div w:id="348414106">
              <w:marLeft w:val="0"/>
              <w:marRight w:val="0"/>
              <w:marTop w:val="0"/>
              <w:marBottom w:val="0"/>
              <w:divBdr>
                <w:top w:val="none" w:sz="0" w:space="0" w:color="auto"/>
                <w:left w:val="none" w:sz="0" w:space="0" w:color="auto"/>
                <w:bottom w:val="none" w:sz="0" w:space="0" w:color="auto"/>
                <w:right w:val="none" w:sz="0" w:space="0" w:color="auto"/>
              </w:divBdr>
              <w:divsChild>
                <w:div w:id="861867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394671">
      <w:bodyDiv w:val="1"/>
      <w:marLeft w:val="0"/>
      <w:marRight w:val="0"/>
      <w:marTop w:val="0"/>
      <w:marBottom w:val="0"/>
      <w:divBdr>
        <w:top w:val="none" w:sz="0" w:space="0" w:color="auto"/>
        <w:left w:val="none" w:sz="0" w:space="0" w:color="auto"/>
        <w:bottom w:val="none" w:sz="0" w:space="0" w:color="auto"/>
        <w:right w:val="none" w:sz="0" w:space="0" w:color="auto"/>
      </w:divBdr>
      <w:divsChild>
        <w:div w:id="1862010724">
          <w:marLeft w:val="0"/>
          <w:marRight w:val="0"/>
          <w:marTop w:val="0"/>
          <w:marBottom w:val="0"/>
          <w:divBdr>
            <w:top w:val="none" w:sz="0" w:space="0" w:color="auto"/>
            <w:left w:val="none" w:sz="0" w:space="0" w:color="auto"/>
            <w:bottom w:val="none" w:sz="0" w:space="0" w:color="auto"/>
            <w:right w:val="none" w:sz="0" w:space="0" w:color="auto"/>
          </w:divBdr>
          <w:divsChild>
            <w:div w:id="43530337">
              <w:marLeft w:val="0"/>
              <w:marRight w:val="0"/>
              <w:marTop w:val="0"/>
              <w:marBottom w:val="0"/>
              <w:divBdr>
                <w:top w:val="none" w:sz="0" w:space="0" w:color="auto"/>
                <w:left w:val="none" w:sz="0" w:space="0" w:color="auto"/>
                <w:bottom w:val="none" w:sz="0" w:space="0" w:color="auto"/>
                <w:right w:val="none" w:sz="0" w:space="0" w:color="auto"/>
              </w:divBdr>
              <w:divsChild>
                <w:div w:id="243534649">
                  <w:marLeft w:val="0"/>
                  <w:marRight w:val="0"/>
                  <w:marTop w:val="0"/>
                  <w:marBottom w:val="0"/>
                  <w:divBdr>
                    <w:top w:val="none" w:sz="0" w:space="0" w:color="auto"/>
                    <w:left w:val="none" w:sz="0" w:space="0" w:color="auto"/>
                    <w:bottom w:val="none" w:sz="0" w:space="0" w:color="auto"/>
                    <w:right w:val="none" w:sz="0" w:space="0" w:color="auto"/>
                  </w:divBdr>
                  <w:divsChild>
                    <w:div w:id="779370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933241">
      <w:bodyDiv w:val="1"/>
      <w:marLeft w:val="0"/>
      <w:marRight w:val="0"/>
      <w:marTop w:val="0"/>
      <w:marBottom w:val="0"/>
      <w:divBdr>
        <w:top w:val="none" w:sz="0" w:space="0" w:color="auto"/>
        <w:left w:val="none" w:sz="0" w:space="0" w:color="auto"/>
        <w:bottom w:val="none" w:sz="0" w:space="0" w:color="auto"/>
        <w:right w:val="none" w:sz="0" w:space="0" w:color="auto"/>
      </w:divBdr>
    </w:div>
    <w:div w:id="363095821">
      <w:bodyDiv w:val="1"/>
      <w:marLeft w:val="0"/>
      <w:marRight w:val="0"/>
      <w:marTop w:val="0"/>
      <w:marBottom w:val="0"/>
      <w:divBdr>
        <w:top w:val="none" w:sz="0" w:space="0" w:color="auto"/>
        <w:left w:val="none" w:sz="0" w:space="0" w:color="auto"/>
        <w:bottom w:val="none" w:sz="0" w:space="0" w:color="auto"/>
        <w:right w:val="none" w:sz="0" w:space="0" w:color="auto"/>
      </w:divBdr>
    </w:div>
    <w:div w:id="366177370">
      <w:bodyDiv w:val="1"/>
      <w:marLeft w:val="0"/>
      <w:marRight w:val="0"/>
      <w:marTop w:val="0"/>
      <w:marBottom w:val="0"/>
      <w:divBdr>
        <w:top w:val="none" w:sz="0" w:space="0" w:color="auto"/>
        <w:left w:val="none" w:sz="0" w:space="0" w:color="auto"/>
        <w:bottom w:val="none" w:sz="0" w:space="0" w:color="auto"/>
        <w:right w:val="none" w:sz="0" w:space="0" w:color="auto"/>
      </w:divBdr>
      <w:divsChild>
        <w:div w:id="182519615">
          <w:marLeft w:val="0"/>
          <w:marRight w:val="0"/>
          <w:marTop w:val="0"/>
          <w:marBottom w:val="0"/>
          <w:divBdr>
            <w:top w:val="none" w:sz="0" w:space="0" w:color="auto"/>
            <w:left w:val="none" w:sz="0" w:space="0" w:color="auto"/>
            <w:bottom w:val="none" w:sz="0" w:space="0" w:color="auto"/>
            <w:right w:val="none" w:sz="0" w:space="0" w:color="auto"/>
          </w:divBdr>
          <w:divsChild>
            <w:div w:id="1643390555">
              <w:marLeft w:val="0"/>
              <w:marRight w:val="0"/>
              <w:marTop w:val="0"/>
              <w:marBottom w:val="0"/>
              <w:divBdr>
                <w:top w:val="none" w:sz="0" w:space="0" w:color="auto"/>
                <w:left w:val="none" w:sz="0" w:space="0" w:color="auto"/>
                <w:bottom w:val="none" w:sz="0" w:space="0" w:color="auto"/>
                <w:right w:val="none" w:sz="0" w:space="0" w:color="auto"/>
              </w:divBdr>
              <w:divsChild>
                <w:div w:id="1573856114">
                  <w:marLeft w:val="0"/>
                  <w:marRight w:val="0"/>
                  <w:marTop w:val="0"/>
                  <w:marBottom w:val="0"/>
                  <w:divBdr>
                    <w:top w:val="none" w:sz="0" w:space="0" w:color="auto"/>
                    <w:left w:val="none" w:sz="0" w:space="0" w:color="auto"/>
                    <w:bottom w:val="none" w:sz="0" w:space="0" w:color="auto"/>
                    <w:right w:val="none" w:sz="0" w:space="0" w:color="auto"/>
                  </w:divBdr>
                  <w:divsChild>
                    <w:div w:id="1365910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5179864">
      <w:bodyDiv w:val="1"/>
      <w:marLeft w:val="0"/>
      <w:marRight w:val="0"/>
      <w:marTop w:val="0"/>
      <w:marBottom w:val="0"/>
      <w:divBdr>
        <w:top w:val="none" w:sz="0" w:space="0" w:color="auto"/>
        <w:left w:val="none" w:sz="0" w:space="0" w:color="auto"/>
        <w:bottom w:val="none" w:sz="0" w:space="0" w:color="auto"/>
        <w:right w:val="none" w:sz="0" w:space="0" w:color="auto"/>
      </w:divBdr>
      <w:divsChild>
        <w:div w:id="590046192">
          <w:marLeft w:val="360"/>
          <w:marRight w:val="0"/>
          <w:marTop w:val="200"/>
          <w:marBottom w:val="0"/>
          <w:divBdr>
            <w:top w:val="none" w:sz="0" w:space="0" w:color="auto"/>
            <w:left w:val="none" w:sz="0" w:space="0" w:color="auto"/>
            <w:bottom w:val="none" w:sz="0" w:space="0" w:color="auto"/>
            <w:right w:val="none" w:sz="0" w:space="0" w:color="auto"/>
          </w:divBdr>
        </w:div>
        <w:div w:id="145325847">
          <w:marLeft w:val="360"/>
          <w:marRight w:val="0"/>
          <w:marTop w:val="200"/>
          <w:marBottom w:val="0"/>
          <w:divBdr>
            <w:top w:val="none" w:sz="0" w:space="0" w:color="auto"/>
            <w:left w:val="none" w:sz="0" w:space="0" w:color="auto"/>
            <w:bottom w:val="none" w:sz="0" w:space="0" w:color="auto"/>
            <w:right w:val="none" w:sz="0" w:space="0" w:color="auto"/>
          </w:divBdr>
        </w:div>
        <w:div w:id="766461862">
          <w:marLeft w:val="360"/>
          <w:marRight w:val="0"/>
          <w:marTop w:val="200"/>
          <w:marBottom w:val="0"/>
          <w:divBdr>
            <w:top w:val="none" w:sz="0" w:space="0" w:color="auto"/>
            <w:left w:val="none" w:sz="0" w:space="0" w:color="auto"/>
            <w:bottom w:val="none" w:sz="0" w:space="0" w:color="auto"/>
            <w:right w:val="none" w:sz="0" w:space="0" w:color="auto"/>
          </w:divBdr>
        </w:div>
        <w:div w:id="925190350">
          <w:marLeft w:val="360"/>
          <w:marRight w:val="0"/>
          <w:marTop w:val="200"/>
          <w:marBottom w:val="0"/>
          <w:divBdr>
            <w:top w:val="none" w:sz="0" w:space="0" w:color="auto"/>
            <w:left w:val="none" w:sz="0" w:space="0" w:color="auto"/>
            <w:bottom w:val="none" w:sz="0" w:space="0" w:color="auto"/>
            <w:right w:val="none" w:sz="0" w:space="0" w:color="auto"/>
          </w:divBdr>
        </w:div>
      </w:divsChild>
    </w:div>
    <w:div w:id="385222642">
      <w:bodyDiv w:val="1"/>
      <w:marLeft w:val="0"/>
      <w:marRight w:val="0"/>
      <w:marTop w:val="0"/>
      <w:marBottom w:val="0"/>
      <w:divBdr>
        <w:top w:val="none" w:sz="0" w:space="0" w:color="auto"/>
        <w:left w:val="none" w:sz="0" w:space="0" w:color="auto"/>
        <w:bottom w:val="none" w:sz="0" w:space="0" w:color="auto"/>
        <w:right w:val="none" w:sz="0" w:space="0" w:color="auto"/>
      </w:divBdr>
      <w:divsChild>
        <w:div w:id="1939554960">
          <w:marLeft w:val="0"/>
          <w:marRight w:val="0"/>
          <w:marTop w:val="0"/>
          <w:marBottom w:val="0"/>
          <w:divBdr>
            <w:top w:val="none" w:sz="0" w:space="0" w:color="auto"/>
            <w:left w:val="none" w:sz="0" w:space="0" w:color="auto"/>
            <w:bottom w:val="none" w:sz="0" w:space="0" w:color="auto"/>
            <w:right w:val="none" w:sz="0" w:space="0" w:color="auto"/>
          </w:divBdr>
          <w:divsChild>
            <w:div w:id="1435514376">
              <w:marLeft w:val="0"/>
              <w:marRight w:val="0"/>
              <w:marTop w:val="0"/>
              <w:marBottom w:val="0"/>
              <w:divBdr>
                <w:top w:val="none" w:sz="0" w:space="0" w:color="auto"/>
                <w:left w:val="none" w:sz="0" w:space="0" w:color="auto"/>
                <w:bottom w:val="none" w:sz="0" w:space="0" w:color="auto"/>
                <w:right w:val="none" w:sz="0" w:space="0" w:color="auto"/>
              </w:divBdr>
              <w:divsChild>
                <w:div w:id="22171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297953">
      <w:bodyDiv w:val="1"/>
      <w:marLeft w:val="0"/>
      <w:marRight w:val="0"/>
      <w:marTop w:val="0"/>
      <w:marBottom w:val="0"/>
      <w:divBdr>
        <w:top w:val="none" w:sz="0" w:space="0" w:color="auto"/>
        <w:left w:val="none" w:sz="0" w:space="0" w:color="auto"/>
        <w:bottom w:val="none" w:sz="0" w:space="0" w:color="auto"/>
        <w:right w:val="none" w:sz="0" w:space="0" w:color="auto"/>
      </w:divBdr>
      <w:divsChild>
        <w:div w:id="1219173675">
          <w:marLeft w:val="0"/>
          <w:marRight w:val="0"/>
          <w:marTop w:val="0"/>
          <w:marBottom w:val="0"/>
          <w:divBdr>
            <w:top w:val="none" w:sz="0" w:space="0" w:color="auto"/>
            <w:left w:val="none" w:sz="0" w:space="0" w:color="auto"/>
            <w:bottom w:val="none" w:sz="0" w:space="0" w:color="auto"/>
            <w:right w:val="none" w:sz="0" w:space="0" w:color="auto"/>
          </w:divBdr>
          <w:divsChild>
            <w:div w:id="106707367">
              <w:marLeft w:val="0"/>
              <w:marRight w:val="0"/>
              <w:marTop w:val="0"/>
              <w:marBottom w:val="0"/>
              <w:divBdr>
                <w:top w:val="none" w:sz="0" w:space="0" w:color="auto"/>
                <w:left w:val="none" w:sz="0" w:space="0" w:color="auto"/>
                <w:bottom w:val="none" w:sz="0" w:space="0" w:color="auto"/>
                <w:right w:val="none" w:sz="0" w:space="0" w:color="auto"/>
              </w:divBdr>
              <w:divsChild>
                <w:div w:id="624166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184736">
      <w:bodyDiv w:val="1"/>
      <w:marLeft w:val="0"/>
      <w:marRight w:val="0"/>
      <w:marTop w:val="0"/>
      <w:marBottom w:val="0"/>
      <w:divBdr>
        <w:top w:val="none" w:sz="0" w:space="0" w:color="auto"/>
        <w:left w:val="none" w:sz="0" w:space="0" w:color="auto"/>
        <w:bottom w:val="none" w:sz="0" w:space="0" w:color="auto"/>
        <w:right w:val="none" w:sz="0" w:space="0" w:color="auto"/>
      </w:divBdr>
      <w:divsChild>
        <w:div w:id="1441222879">
          <w:marLeft w:val="0"/>
          <w:marRight w:val="0"/>
          <w:marTop w:val="0"/>
          <w:marBottom w:val="0"/>
          <w:divBdr>
            <w:top w:val="none" w:sz="0" w:space="0" w:color="auto"/>
            <w:left w:val="none" w:sz="0" w:space="0" w:color="auto"/>
            <w:bottom w:val="none" w:sz="0" w:space="0" w:color="auto"/>
            <w:right w:val="none" w:sz="0" w:space="0" w:color="auto"/>
          </w:divBdr>
          <w:divsChild>
            <w:div w:id="1633825377">
              <w:marLeft w:val="0"/>
              <w:marRight w:val="0"/>
              <w:marTop w:val="0"/>
              <w:marBottom w:val="0"/>
              <w:divBdr>
                <w:top w:val="none" w:sz="0" w:space="0" w:color="auto"/>
                <w:left w:val="none" w:sz="0" w:space="0" w:color="auto"/>
                <w:bottom w:val="none" w:sz="0" w:space="0" w:color="auto"/>
                <w:right w:val="none" w:sz="0" w:space="0" w:color="auto"/>
              </w:divBdr>
              <w:divsChild>
                <w:div w:id="20054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496180">
      <w:bodyDiv w:val="1"/>
      <w:marLeft w:val="0"/>
      <w:marRight w:val="0"/>
      <w:marTop w:val="0"/>
      <w:marBottom w:val="0"/>
      <w:divBdr>
        <w:top w:val="none" w:sz="0" w:space="0" w:color="auto"/>
        <w:left w:val="none" w:sz="0" w:space="0" w:color="auto"/>
        <w:bottom w:val="none" w:sz="0" w:space="0" w:color="auto"/>
        <w:right w:val="none" w:sz="0" w:space="0" w:color="auto"/>
      </w:divBdr>
      <w:divsChild>
        <w:div w:id="767582792">
          <w:marLeft w:val="0"/>
          <w:marRight w:val="0"/>
          <w:marTop w:val="0"/>
          <w:marBottom w:val="0"/>
          <w:divBdr>
            <w:top w:val="none" w:sz="0" w:space="0" w:color="auto"/>
            <w:left w:val="none" w:sz="0" w:space="0" w:color="auto"/>
            <w:bottom w:val="none" w:sz="0" w:space="0" w:color="auto"/>
            <w:right w:val="none" w:sz="0" w:space="0" w:color="auto"/>
          </w:divBdr>
          <w:divsChild>
            <w:div w:id="379548815">
              <w:marLeft w:val="0"/>
              <w:marRight w:val="0"/>
              <w:marTop w:val="0"/>
              <w:marBottom w:val="0"/>
              <w:divBdr>
                <w:top w:val="none" w:sz="0" w:space="0" w:color="auto"/>
                <w:left w:val="none" w:sz="0" w:space="0" w:color="auto"/>
                <w:bottom w:val="none" w:sz="0" w:space="0" w:color="auto"/>
                <w:right w:val="none" w:sz="0" w:space="0" w:color="auto"/>
              </w:divBdr>
              <w:divsChild>
                <w:div w:id="2114979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906564">
      <w:bodyDiv w:val="1"/>
      <w:marLeft w:val="0"/>
      <w:marRight w:val="0"/>
      <w:marTop w:val="0"/>
      <w:marBottom w:val="0"/>
      <w:divBdr>
        <w:top w:val="none" w:sz="0" w:space="0" w:color="auto"/>
        <w:left w:val="none" w:sz="0" w:space="0" w:color="auto"/>
        <w:bottom w:val="none" w:sz="0" w:space="0" w:color="auto"/>
        <w:right w:val="none" w:sz="0" w:space="0" w:color="auto"/>
      </w:divBdr>
      <w:divsChild>
        <w:div w:id="1079250085">
          <w:marLeft w:val="0"/>
          <w:marRight w:val="0"/>
          <w:marTop w:val="0"/>
          <w:marBottom w:val="0"/>
          <w:divBdr>
            <w:top w:val="none" w:sz="0" w:space="0" w:color="auto"/>
            <w:left w:val="none" w:sz="0" w:space="0" w:color="auto"/>
            <w:bottom w:val="none" w:sz="0" w:space="0" w:color="auto"/>
            <w:right w:val="none" w:sz="0" w:space="0" w:color="auto"/>
          </w:divBdr>
          <w:divsChild>
            <w:div w:id="1827551563">
              <w:marLeft w:val="0"/>
              <w:marRight w:val="0"/>
              <w:marTop w:val="0"/>
              <w:marBottom w:val="0"/>
              <w:divBdr>
                <w:top w:val="none" w:sz="0" w:space="0" w:color="auto"/>
                <w:left w:val="none" w:sz="0" w:space="0" w:color="auto"/>
                <w:bottom w:val="none" w:sz="0" w:space="0" w:color="auto"/>
                <w:right w:val="none" w:sz="0" w:space="0" w:color="auto"/>
              </w:divBdr>
              <w:divsChild>
                <w:div w:id="1866551718">
                  <w:marLeft w:val="0"/>
                  <w:marRight w:val="0"/>
                  <w:marTop w:val="0"/>
                  <w:marBottom w:val="0"/>
                  <w:divBdr>
                    <w:top w:val="none" w:sz="0" w:space="0" w:color="auto"/>
                    <w:left w:val="none" w:sz="0" w:space="0" w:color="auto"/>
                    <w:bottom w:val="none" w:sz="0" w:space="0" w:color="auto"/>
                    <w:right w:val="none" w:sz="0" w:space="0" w:color="auto"/>
                  </w:divBdr>
                </w:div>
              </w:divsChild>
            </w:div>
            <w:div w:id="208151506">
              <w:marLeft w:val="0"/>
              <w:marRight w:val="0"/>
              <w:marTop w:val="0"/>
              <w:marBottom w:val="0"/>
              <w:divBdr>
                <w:top w:val="none" w:sz="0" w:space="0" w:color="auto"/>
                <w:left w:val="none" w:sz="0" w:space="0" w:color="auto"/>
                <w:bottom w:val="none" w:sz="0" w:space="0" w:color="auto"/>
                <w:right w:val="none" w:sz="0" w:space="0" w:color="auto"/>
              </w:divBdr>
              <w:divsChild>
                <w:div w:id="2024744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8915687">
      <w:bodyDiv w:val="1"/>
      <w:marLeft w:val="0"/>
      <w:marRight w:val="0"/>
      <w:marTop w:val="0"/>
      <w:marBottom w:val="0"/>
      <w:divBdr>
        <w:top w:val="none" w:sz="0" w:space="0" w:color="auto"/>
        <w:left w:val="none" w:sz="0" w:space="0" w:color="auto"/>
        <w:bottom w:val="none" w:sz="0" w:space="0" w:color="auto"/>
        <w:right w:val="none" w:sz="0" w:space="0" w:color="auto"/>
      </w:divBdr>
      <w:divsChild>
        <w:div w:id="1832259269">
          <w:marLeft w:val="0"/>
          <w:marRight w:val="0"/>
          <w:marTop w:val="0"/>
          <w:marBottom w:val="0"/>
          <w:divBdr>
            <w:top w:val="none" w:sz="0" w:space="0" w:color="auto"/>
            <w:left w:val="none" w:sz="0" w:space="0" w:color="auto"/>
            <w:bottom w:val="none" w:sz="0" w:space="0" w:color="auto"/>
            <w:right w:val="none" w:sz="0" w:space="0" w:color="auto"/>
          </w:divBdr>
          <w:divsChild>
            <w:div w:id="1079717053">
              <w:marLeft w:val="0"/>
              <w:marRight w:val="0"/>
              <w:marTop w:val="0"/>
              <w:marBottom w:val="0"/>
              <w:divBdr>
                <w:top w:val="none" w:sz="0" w:space="0" w:color="auto"/>
                <w:left w:val="none" w:sz="0" w:space="0" w:color="auto"/>
                <w:bottom w:val="none" w:sz="0" w:space="0" w:color="auto"/>
                <w:right w:val="none" w:sz="0" w:space="0" w:color="auto"/>
              </w:divBdr>
              <w:divsChild>
                <w:div w:id="112423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465440">
      <w:bodyDiv w:val="1"/>
      <w:marLeft w:val="0"/>
      <w:marRight w:val="0"/>
      <w:marTop w:val="0"/>
      <w:marBottom w:val="0"/>
      <w:divBdr>
        <w:top w:val="none" w:sz="0" w:space="0" w:color="auto"/>
        <w:left w:val="none" w:sz="0" w:space="0" w:color="auto"/>
        <w:bottom w:val="none" w:sz="0" w:space="0" w:color="auto"/>
        <w:right w:val="none" w:sz="0" w:space="0" w:color="auto"/>
      </w:divBdr>
      <w:divsChild>
        <w:div w:id="1389383369">
          <w:marLeft w:val="0"/>
          <w:marRight w:val="0"/>
          <w:marTop w:val="0"/>
          <w:marBottom w:val="0"/>
          <w:divBdr>
            <w:top w:val="none" w:sz="0" w:space="0" w:color="auto"/>
            <w:left w:val="none" w:sz="0" w:space="0" w:color="auto"/>
            <w:bottom w:val="none" w:sz="0" w:space="0" w:color="auto"/>
            <w:right w:val="none" w:sz="0" w:space="0" w:color="auto"/>
          </w:divBdr>
          <w:divsChild>
            <w:div w:id="1294024720">
              <w:marLeft w:val="0"/>
              <w:marRight w:val="0"/>
              <w:marTop w:val="0"/>
              <w:marBottom w:val="0"/>
              <w:divBdr>
                <w:top w:val="none" w:sz="0" w:space="0" w:color="auto"/>
                <w:left w:val="none" w:sz="0" w:space="0" w:color="auto"/>
                <w:bottom w:val="none" w:sz="0" w:space="0" w:color="auto"/>
                <w:right w:val="none" w:sz="0" w:space="0" w:color="auto"/>
              </w:divBdr>
              <w:divsChild>
                <w:div w:id="106733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5250939">
      <w:bodyDiv w:val="1"/>
      <w:marLeft w:val="0"/>
      <w:marRight w:val="0"/>
      <w:marTop w:val="0"/>
      <w:marBottom w:val="0"/>
      <w:divBdr>
        <w:top w:val="none" w:sz="0" w:space="0" w:color="auto"/>
        <w:left w:val="none" w:sz="0" w:space="0" w:color="auto"/>
        <w:bottom w:val="none" w:sz="0" w:space="0" w:color="auto"/>
        <w:right w:val="none" w:sz="0" w:space="0" w:color="auto"/>
      </w:divBdr>
      <w:divsChild>
        <w:div w:id="810908491">
          <w:marLeft w:val="0"/>
          <w:marRight w:val="0"/>
          <w:marTop w:val="0"/>
          <w:marBottom w:val="0"/>
          <w:divBdr>
            <w:top w:val="none" w:sz="0" w:space="0" w:color="auto"/>
            <w:left w:val="none" w:sz="0" w:space="0" w:color="auto"/>
            <w:bottom w:val="none" w:sz="0" w:space="0" w:color="auto"/>
            <w:right w:val="none" w:sz="0" w:space="0" w:color="auto"/>
          </w:divBdr>
          <w:divsChild>
            <w:div w:id="1256476705">
              <w:marLeft w:val="0"/>
              <w:marRight w:val="0"/>
              <w:marTop w:val="0"/>
              <w:marBottom w:val="0"/>
              <w:divBdr>
                <w:top w:val="none" w:sz="0" w:space="0" w:color="auto"/>
                <w:left w:val="none" w:sz="0" w:space="0" w:color="auto"/>
                <w:bottom w:val="none" w:sz="0" w:space="0" w:color="auto"/>
                <w:right w:val="none" w:sz="0" w:space="0" w:color="auto"/>
              </w:divBdr>
              <w:divsChild>
                <w:div w:id="1260719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651721">
      <w:bodyDiv w:val="1"/>
      <w:marLeft w:val="0"/>
      <w:marRight w:val="0"/>
      <w:marTop w:val="0"/>
      <w:marBottom w:val="0"/>
      <w:divBdr>
        <w:top w:val="none" w:sz="0" w:space="0" w:color="auto"/>
        <w:left w:val="none" w:sz="0" w:space="0" w:color="auto"/>
        <w:bottom w:val="none" w:sz="0" w:space="0" w:color="auto"/>
        <w:right w:val="none" w:sz="0" w:space="0" w:color="auto"/>
      </w:divBdr>
      <w:divsChild>
        <w:div w:id="445545835">
          <w:marLeft w:val="0"/>
          <w:marRight w:val="0"/>
          <w:marTop w:val="0"/>
          <w:marBottom w:val="0"/>
          <w:divBdr>
            <w:top w:val="none" w:sz="0" w:space="0" w:color="auto"/>
            <w:left w:val="none" w:sz="0" w:space="0" w:color="auto"/>
            <w:bottom w:val="none" w:sz="0" w:space="0" w:color="auto"/>
            <w:right w:val="none" w:sz="0" w:space="0" w:color="auto"/>
          </w:divBdr>
          <w:divsChild>
            <w:div w:id="658077148">
              <w:marLeft w:val="0"/>
              <w:marRight w:val="0"/>
              <w:marTop w:val="0"/>
              <w:marBottom w:val="0"/>
              <w:divBdr>
                <w:top w:val="none" w:sz="0" w:space="0" w:color="auto"/>
                <w:left w:val="none" w:sz="0" w:space="0" w:color="auto"/>
                <w:bottom w:val="none" w:sz="0" w:space="0" w:color="auto"/>
                <w:right w:val="none" w:sz="0" w:space="0" w:color="auto"/>
              </w:divBdr>
              <w:divsChild>
                <w:div w:id="148022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000645">
      <w:bodyDiv w:val="1"/>
      <w:marLeft w:val="0"/>
      <w:marRight w:val="0"/>
      <w:marTop w:val="0"/>
      <w:marBottom w:val="0"/>
      <w:divBdr>
        <w:top w:val="none" w:sz="0" w:space="0" w:color="auto"/>
        <w:left w:val="none" w:sz="0" w:space="0" w:color="auto"/>
        <w:bottom w:val="none" w:sz="0" w:space="0" w:color="auto"/>
        <w:right w:val="none" w:sz="0" w:space="0" w:color="auto"/>
      </w:divBdr>
      <w:divsChild>
        <w:div w:id="854199027">
          <w:marLeft w:val="0"/>
          <w:marRight w:val="0"/>
          <w:marTop w:val="0"/>
          <w:marBottom w:val="0"/>
          <w:divBdr>
            <w:top w:val="none" w:sz="0" w:space="0" w:color="auto"/>
            <w:left w:val="none" w:sz="0" w:space="0" w:color="auto"/>
            <w:bottom w:val="none" w:sz="0" w:space="0" w:color="auto"/>
            <w:right w:val="none" w:sz="0" w:space="0" w:color="auto"/>
          </w:divBdr>
          <w:divsChild>
            <w:div w:id="1854219047">
              <w:marLeft w:val="0"/>
              <w:marRight w:val="0"/>
              <w:marTop w:val="0"/>
              <w:marBottom w:val="0"/>
              <w:divBdr>
                <w:top w:val="none" w:sz="0" w:space="0" w:color="auto"/>
                <w:left w:val="none" w:sz="0" w:space="0" w:color="auto"/>
                <w:bottom w:val="none" w:sz="0" w:space="0" w:color="auto"/>
                <w:right w:val="none" w:sz="0" w:space="0" w:color="auto"/>
              </w:divBdr>
              <w:divsChild>
                <w:div w:id="887455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7116245">
      <w:bodyDiv w:val="1"/>
      <w:marLeft w:val="0"/>
      <w:marRight w:val="0"/>
      <w:marTop w:val="0"/>
      <w:marBottom w:val="0"/>
      <w:divBdr>
        <w:top w:val="none" w:sz="0" w:space="0" w:color="auto"/>
        <w:left w:val="none" w:sz="0" w:space="0" w:color="auto"/>
        <w:bottom w:val="none" w:sz="0" w:space="0" w:color="auto"/>
        <w:right w:val="none" w:sz="0" w:space="0" w:color="auto"/>
      </w:divBdr>
      <w:divsChild>
        <w:div w:id="883640873">
          <w:marLeft w:val="0"/>
          <w:marRight w:val="0"/>
          <w:marTop w:val="0"/>
          <w:marBottom w:val="0"/>
          <w:divBdr>
            <w:top w:val="none" w:sz="0" w:space="0" w:color="auto"/>
            <w:left w:val="none" w:sz="0" w:space="0" w:color="auto"/>
            <w:bottom w:val="none" w:sz="0" w:space="0" w:color="auto"/>
            <w:right w:val="none" w:sz="0" w:space="0" w:color="auto"/>
          </w:divBdr>
          <w:divsChild>
            <w:div w:id="850026731">
              <w:marLeft w:val="0"/>
              <w:marRight w:val="0"/>
              <w:marTop w:val="0"/>
              <w:marBottom w:val="0"/>
              <w:divBdr>
                <w:top w:val="none" w:sz="0" w:space="0" w:color="auto"/>
                <w:left w:val="none" w:sz="0" w:space="0" w:color="auto"/>
                <w:bottom w:val="none" w:sz="0" w:space="0" w:color="auto"/>
                <w:right w:val="none" w:sz="0" w:space="0" w:color="auto"/>
              </w:divBdr>
              <w:divsChild>
                <w:div w:id="368337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1236126">
      <w:bodyDiv w:val="1"/>
      <w:marLeft w:val="0"/>
      <w:marRight w:val="0"/>
      <w:marTop w:val="0"/>
      <w:marBottom w:val="0"/>
      <w:divBdr>
        <w:top w:val="none" w:sz="0" w:space="0" w:color="auto"/>
        <w:left w:val="none" w:sz="0" w:space="0" w:color="auto"/>
        <w:bottom w:val="none" w:sz="0" w:space="0" w:color="auto"/>
        <w:right w:val="none" w:sz="0" w:space="0" w:color="auto"/>
      </w:divBdr>
    </w:div>
    <w:div w:id="511378956">
      <w:bodyDiv w:val="1"/>
      <w:marLeft w:val="0"/>
      <w:marRight w:val="0"/>
      <w:marTop w:val="0"/>
      <w:marBottom w:val="0"/>
      <w:divBdr>
        <w:top w:val="none" w:sz="0" w:space="0" w:color="auto"/>
        <w:left w:val="none" w:sz="0" w:space="0" w:color="auto"/>
        <w:bottom w:val="none" w:sz="0" w:space="0" w:color="auto"/>
        <w:right w:val="none" w:sz="0" w:space="0" w:color="auto"/>
      </w:divBdr>
      <w:divsChild>
        <w:div w:id="1063794202">
          <w:marLeft w:val="0"/>
          <w:marRight w:val="0"/>
          <w:marTop w:val="0"/>
          <w:marBottom w:val="0"/>
          <w:divBdr>
            <w:top w:val="none" w:sz="0" w:space="0" w:color="auto"/>
            <w:left w:val="none" w:sz="0" w:space="0" w:color="auto"/>
            <w:bottom w:val="none" w:sz="0" w:space="0" w:color="auto"/>
            <w:right w:val="none" w:sz="0" w:space="0" w:color="auto"/>
          </w:divBdr>
          <w:divsChild>
            <w:div w:id="1010447545">
              <w:marLeft w:val="0"/>
              <w:marRight w:val="0"/>
              <w:marTop w:val="0"/>
              <w:marBottom w:val="0"/>
              <w:divBdr>
                <w:top w:val="none" w:sz="0" w:space="0" w:color="auto"/>
                <w:left w:val="none" w:sz="0" w:space="0" w:color="auto"/>
                <w:bottom w:val="none" w:sz="0" w:space="0" w:color="auto"/>
                <w:right w:val="none" w:sz="0" w:space="0" w:color="auto"/>
              </w:divBdr>
              <w:divsChild>
                <w:div w:id="81854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577918">
      <w:bodyDiv w:val="1"/>
      <w:marLeft w:val="0"/>
      <w:marRight w:val="0"/>
      <w:marTop w:val="0"/>
      <w:marBottom w:val="0"/>
      <w:divBdr>
        <w:top w:val="none" w:sz="0" w:space="0" w:color="auto"/>
        <w:left w:val="none" w:sz="0" w:space="0" w:color="auto"/>
        <w:bottom w:val="none" w:sz="0" w:space="0" w:color="auto"/>
        <w:right w:val="none" w:sz="0" w:space="0" w:color="auto"/>
      </w:divBdr>
      <w:divsChild>
        <w:div w:id="2048991472">
          <w:marLeft w:val="0"/>
          <w:marRight w:val="0"/>
          <w:marTop w:val="0"/>
          <w:marBottom w:val="0"/>
          <w:divBdr>
            <w:top w:val="none" w:sz="0" w:space="0" w:color="auto"/>
            <w:left w:val="none" w:sz="0" w:space="0" w:color="auto"/>
            <w:bottom w:val="none" w:sz="0" w:space="0" w:color="auto"/>
            <w:right w:val="none" w:sz="0" w:space="0" w:color="auto"/>
          </w:divBdr>
          <w:divsChild>
            <w:div w:id="294875197">
              <w:marLeft w:val="0"/>
              <w:marRight w:val="0"/>
              <w:marTop w:val="0"/>
              <w:marBottom w:val="0"/>
              <w:divBdr>
                <w:top w:val="none" w:sz="0" w:space="0" w:color="auto"/>
                <w:left w:val="none" w:sz="0" w:space="0" w:color="auto"/>
                <w:bottom w:val="none" w:sz="0" w:space="0" w:color="auto"/>
                <w:right w:val="none" w:sz="0" w:space="0" w:color="auto"/>
              </w:divBdr>
              <w:divsChild>
                <w:div w:id="1995723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042839">
      <w:bodyDiv w:val="1"/>
      <w:marLeft w:val="0"/>
      <w:marRight w:val="0"/>
      <w:marTop w:val="0"/>
      <w:marBottom w:val="0"/>
      <w:divBdr>
        <w:top w:val="none" w:sz="0" w:space="0" w:color="auto"/>
        <w:left w:val="none" w:sz="0" w:space="0" w:color="auto"/>
        <w:bottom w:val="none" w:sz="0" w:space="0" w:color="auto"/>
        <w:right w:val="none" w:sz="0" w:space="0" w:color="auto"/>
      </w:divBdr>
      <w:divsChild>
        <w:div w:id="50691745">
          <w:marLeft w:val="0"/>
          <w:marRight w:val="0"/>
          <w:marTop w:val="0"/>
          <w:marBottom w:val="0"/>
          <w:divBdr>
            <w:top w:val="none" w:sz="0" w:space="0" w:color="auto"/>
            <w:left w:val="none" w:sz="0" w:space="0" w:color="auto"/>
            <w:bottom w:val="none" w:sz="0" w:space="0" w:color="auto"/>
            <w:right w:val="none" w:sz="0" w:space="0" w:color="auto"/>
          </w:divBdr>
          <w:divsChild>
            <w:div w:id="1696879710">
              <w:marLeft w:val="0"/>
              <w:marRight w:val="0"/>
              <w:marTop w:val="0"/>
              <w:marBottom w:val="0"/>
              <w:divBdr>
                <w:top w:val="none" w:sz="0" w:space="0" w:color="auto"/>
                <w:left w:val="none" w:sz="0" w:space="0" w:color="auto"/>
                <w:bottom w:val="none" w:sz="0" w:space="0" w:color="auto"/>
                <w:right w:val="none" w:sz="0" w:space="0" w:color="auto"/>
              </w:divBdr>
              <w:divsChild>
                <w:div w:id="132135469">
                  <w:marLeft w:val="0"/>
                  <w:marRight w:val="0"/>
                  <w:marTop w:val="0"/>
                  <w:marBottom w:val="0"/>
                  <w:divBdr>
                    <w:top w:val="none" w:sz="0" w:space="0" w:color="auto"/>
                    <w:left w:val="none" w:sz="0" w:space="0" w:color="auto"/>
                    <w:bottom w:val="none" w:sz="0" w:space="0" w:color="auto"/>
                    <w:right w:val="none" w:sz="0" w:space="0" w:color="auto"/>
                  </w:divBdr>
                </w:div>
              </w:divsChild>
            </w:div>
            <w:div w:id="1429161398">
              <w:marLeft w:val="0"/>
              <w:marRight w:val="0"/>
              <w:marTop w:val="0"/>
              <w:marBottom w:val="0"/>
              <w:divBdr>
                <w:top w:val="none" w:sz="0" w:space="0" w:color="auto"/>
                <w:left w:val="none" w:sz="0" w:space="0" w:color="auto"/>
                <w:bottom w:val="none" w:sz="0" w:space="0" w:color="auto"/>
                <w:right w:val="none" w:sz="0" w:space="0" w:color="auto"/>
              </w:divBdr>
              <w:divsChild>
                <w:div w:id="1099714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828408">
          <w:marLeft w:val="0"/>
          <w:marRight w:val="0"/>
          <w:marTop w:val="0"/>
          <w:marBottom w:val="0"/>
          <w:divBdr>
            <w:top w:val="none" w:sz="0" w:space="0" w:color="auto"/>
            <w:left w:val="none" w:sz="0" w:space="0" w:color="auto"/>
            <w:bottom w:val="none" w:sz="0" w:space="0" w:color="auto"/>
            <w:right w:val="none" w:sz="0" w:space="0" w:color="auto"/>
          </w:divBdr>
          <w:divsChild>
            <w:div w:id="1223056720">
              <w:marLeft w:val="0"/>
              <w:marRight w:val="0"/>
              <w:marTop w:val="0"/>
              <w:marBottom w:val="0"/>
              <w:divBdr>
                <w:top w:val="none" w:sz="0" w:space="0" w:color="auto"/>
                <w:left w:val="none" w:sz="0" w:space="0" w:color="auto"/>
                <w:bottom w:val="none" w:sz="0" w:space="0" w:color="auto"/>
                <w:right w:val="none" w:sz="0" w:space="0" w:color="auto"/>
              </w:divBdr>
              <w:divsChild>
                <w:div w:id="247622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278803">
      <w:bodyDiv w:val="1"/>
      <w:marLeft w:val="0"/>
      <w:marRight w:val="0"/>
      <w:marTop w:val="0"/>
      <w:marBottom w:val="0"/>
      <w:divBdr>
        <w:top w:val="none" w:sz="0" w:space="0" w:color="auto"/>
        <w:left w:val="none" w:sz="0" w:space="0" w:color="auto"/>
        <w:bottom w:val="none" w:sz="0" w:space="0" w:color="auto"/>
        <w:right w:val="none" w:sz="0" w:space="0" w:color="auto"/>
      </w:divBdr>
      <w:divsChild>
        <w:div w:id="654147540">
          <w:marLeft w:val="0"/>
          <w:marRight w:val="0"/>
          <w:marTop w:val="0"/>
          <w:marBottom w:val="0"/>
          <w:divBdr>
            <w:top w:val="none" w:sz="0" w:space="0" w:color="auto"/>
            <w:left w:val="none" w:sz="0" w:space="0" w:color="auto"/>
            <w:bottom w:val="none" w:sz="0" w:space="0" w:color="auto"/>
            <w:right w:val="none" w:sz="0" w:space="0" w:color="auto"/>
          </w:divBdr>
          <w:divsChild>
            <w:div w:id="1455707360">
              <w:marLeft w:val="0"/>
              <w:marRight w:val="0"/>
              <w:marTop w:val="0"/>
              <w:marBottom w:val="0"/>
              <w:divBdr>
                <w:top w:val="none" w:sz="0" w:space="0" w:color="auto"/>
                <w:left w:val="none" w:sz="0" w:space="0" w:color="auto"/>
                <w:bottom w:val="none" w:sz="0" w:space="0" w:color="auto"/>
                <w:right w:val="none" w:sz="0" w:space="0" w:color="auto"/>
              </w:divBdr>
              <w:divsChild>
                <w:div w:id="95355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963414">
      <w:bodyDiv w:val="1"/>
      <w:marLeft w:val="0"/>
      <w:marRight w:val="0"/>
      <w:marTop w:val="0"/>
      <w:marBottom w:val="0"/>
      <w:divBdr>
        <w:top w:val="none" w:sz="0" w:space="0" w:color="auto"/>
        <w:left w:val="none" w:sz="0" w:space="0" w:color="auto"/>
        <w:bottom w:val="none" w:sz="0" w:space="0" w:color="auto"/>
        <w:right w:val="none" w:sz="0" w:space="0" w:color="auto"/>
      </w:divBdr>
      <w:divsChild>
        <w:div w:id="1552571853">
          <w:marLeft w:val="0"/>
          <w:marRight w:val="0"/>
          <w:marTop w:val="0"/>
          <w:marBottom w:val="0"/>
          <w:divBdr>
            <w:top w:val="none" w:sz="0" w:space="0" w:color="auto"/>
            <w:left w:val="none" w:sz="0" w:space="0" w:color="auto"/>
            <w:bottom w:val="none" w:sz="0" w:space="0" w:color="auto"/>
            <w:right w:val="none" w:sz="0" w:space="0" w:color="auto"/>
          </w:divBdr>
          <w:divsChild>
            <w:div w:id="60758874">
              <w:marLeft w:val="0"/>
              <w:marRight w:val="0"/>
              <w:marTop w:val="0"/>
              <w:marBottom w:val="0"/>
              <w:divBdr>
                <w:top w:val="none" w:sz="0" w:space="0" w:color="auto"/>
                <w:left w:val="none" w:sz="0" w:space="0" w:color="auto"/>
                <w:bottom w:val="none" w:sz="0" w:space="0" w:color="auto"/>
                <w:right w:val="none" w:sz="0" w:space="0" w:color="auto"/>
              </w:divBdr>
              <w:divsChild>
                <w:div w:id="14254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137578">
      <w:bodyDiv w:val="1"/>
      <w:marLeft w:val="0"/>
      <w:marRight w:val="0"/>
      <w:marTop w:val="0"/>
      <w:marBottom w:val="0"/>
      <w:divBdr>
        <w:top w:val="none" w:sz="0" w:space="0" w:color="auto"/>
        <w:left w:val="none" w:sz="0" w:space="0" w:color="auto"/>
        <w:bottom w:val="none" w:sz="0" w:space="0" w:color="auto"/>
        <w:right w:val="none" w:sz="0" w:space="0" w:color="auto"/>
      </w:divBdr>
    </w:div>
    <w:div w:id="547227868">
      <w:bodyDiv w:val="1"/>
      <w:marLeft w:val="0"/>
      <w:marRight w:val="0"/>
      <w:marTop w:val="0"/>
      <w:marBottom w:val="0"/>
      <w:divBdr>
        <w:top w:val="none" w:sz="0" w:space="0" w:color="auto"/>
        <w:left w:val="none" w:sz="0" w:space="0" w:color="auto"/>
        <w:bottom w:val="none" w:sz="0" w:space="0" w:color="auto"/>
        <w:right w:val="none" w:sz="0" w:space="0" w:color="auto"/>
      </w:divBdr>
      <w:divsChild>
        <w:div w:id="2071221845">
          <w:marLeft w:val="0"/>
          <w:marRight w:val="0"/>
          <w:marTop w:val="0"/>
          <w:marBottom w:val="0"/>
          <w:divBdr>
            <w:top w:val="none" w:sz="0" w:space="0" w:color="auto"/>
            <w:left w:val="none" w:sz="0" w:space="0" w:color="auto"/>
            <w:bottom w:val="none" w:sz="0" w:space="0" w:color="auto"/>
            <w:right w:val="none" w:sz="0" w:space="0" w:color="auto"/>
          </w:divBdr>
          <w:divsChild>
            <w:div w:id="705179317">
              <w:marLeft w:val="0"/>
              <w:marRight w:val="0"/>
              <w:marTop w:val="0"/>
              <w:marBottom w:val="0"/>
              <w:divBdr>
                <w:top w:val="none" w:sz="0" w:space="0" w:color="auto"/>
                <w:left w:val="none" w:sz="0" w:space="0" w:color="auto"/>
                <w:bottom w:val="none" w:sz="0" w:space="0" w:color="auto"/>
                <w:right w:val="none" w:sz="0" w:space="0" w:color="auto"/>
              </w:divBdr>
              <w:divsChild>
                <w:div w:id="662122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128144">
      <w:bodyDiv w:val="1"/>
      <w:marLeft w:val="0"/>
      <w:marRight w:val="0"/>
      <w:marTop w:val="0"/>
      <w:marBottom w:val="0"/>
      <w:divBdr>
        <w:top w:val="none" w:sz="0" w:space="0" w:color="auto"/>
        <w:left w:val="none" w:sz="0" w:space="0" w:color="auto"/>
        <w:bottom w:val="none" w:sz="0" w:space="0" w:color="auto"/>
        <w:right w:val="none" w:sz="0" w:space="0" w:color="auto"/>
      </w:divBdr>
      <w:divsChild>
        <w:div w:id="320669047">
          <w:marLeft w:val="0"/>
          <w:marRight w:val="0"/>
          <w:marTop w:val="0"/>
          <w:marBottom w:val="0"/>
          <w:divBdr>
            <w:top w:val="none" w:sz="0" w:space="0" w:color="auto"/>
            <w:left w:val="none" w:sz="0" w:space="0" w:color="auto"/>
            <w:bottom w:val="none" w:sz="0" w:space="0" w:color="auto"/>
            <w:right w:val="none" w:sz="0" w:space="0" w:color="auto"/>
          </w:divBdr>
          <w:divsChild>
            <w:div w:id="2035958872">
              <w:marLeft w:val="0"/>
              <w:marRight w:val="0"/>
              <w:marTop w:val="0"/>
              <w:marBottom w:val="0"/>
              <w:divBdr>
                <w:top w:val="none" w:sz="0" w:space="0" w:color="auto"/>
                <w:left w:val="none" w:sz="0" w:space="0" w:color="auto"/>
                <w:bottom w:val="none" w:sz="0" w:space="0" w:color="auto"/>
                <w:right w:val="none" w:sz="0" w:space="0" w:color="auto"/>
              </w:divBdr>
              <w:divsChild>
                <w:div w:id="81194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572039">
      <w:bodyDiv w:val="1"/>
      <w:marLeft w:val="0"/>
      <w:marRight w:val="0"/>
      <w:marTop w:val="0"/>
      <w:marBottom w:val="0"/>
      <w:divBdr>
        <w:top w:val="none" w:sz="0" w:space="0" w:color="auto"/>
        <w:left w:val="none" w:sz="0" w:space="0" w:color="auto"/>
        <w:bottom w:val="none" w:sz="0" w:space="0" w:color="auto"/>
        <w:right w:val="none" w:sz="0" w:space="0" w:color="auto"/>
      </w:divBdr>
      <w:divsChild>
        <w:div w:id="1245381890">
          <w:marLeft w:val="0"/>
          <w:marRight w:val="0"/>
          <w:marTop w:val="0"/>
          <w:marBottom w:val="0"/>
          <w:divBdr>
            <w:top w:val="none" w:sz="0" w:space="0" w:color="auto"/>
            <w:left w:val="none" w:sz="0" w:space="0" w:color="auto"/>
            <w:bottom w:val="none" w:sz="0" w:space="0" w:color="auto"/>
            <w:right w:val="none" w:sz="0" w:space="0" w:color="auto"/>
          </w:divBdr>
          <w:divsChild>
            <w:div w:id="1577393886">
              <w:marLeft w:val="0"/>
              <w:marRight w:val="0"/>
              <w:marTop w:val="0"/>
              <w:marBottom w:val="0"/>
              <w:divBdr>
                <w:top w:val="none" w:sz="0" w:space="0" w:color="auto"/>
                <w:left w:val="none" w:sz="0" w:space="0" w:color="auto"/>
                <w:bottom w:val="none" w:sz="0" w:space="0" w:color="auto"/>
                <w:right w:val="none" w:sz="0" w:space="0" w:color="auto"/>
              </w:divBdr>
              <w:divsChild>
                <w:div w:id="120228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791663">
      <w:bodyDiv w:val="1"/>
      <w:marLeft w:val="0"/>
      <w:marRight w:val="0"/>
      <w:marTop w:val="0"/>
      <w:marBottom w:val="0"/>
      <w:divBdr>
        <w:top w:val="none" w:sz="0" w:space="0" w:color="auto"/>
        <w:left w:val="none" w:sz="0" w:space="0" w:color="auto"/>
        <w:bottom w:val="none" w:sz="0" w:space="0" w:color="auto"/>
        <w:right w:val="none" w:sz="0" w:space="0" w:color="auto"/>
      </w:divBdr>
    </w:div>
    <w:div w:id="582375324">
      <w:bodyDiv w:val="1"/>
      <w:marLeft w:val="0"/>
      <w:marRight w:val="0"/>
      <w:marTop w:val="0"/>
      <w:marBottom w:val="0"/>
      <w:divBdr>
        <w:top w:val="none" w:sz="0" w:space="0" w:color="auto"/>
        <w:left w:val="none" w:sz="0" w:space="0" w:color="auto"/>
        <w:bottom w:val="none" w:sz="0" w:space="0" w:color="auto"/>
        <w:right w:val="none" w:sz="0" w:space="0" w:color="auto"/>
      </w:divBdr>
      <w:divsChild>
        <w:div w:id="2047215797">
          <w:marLeft w:val="0"/>
          <w:marRight w:val="0"/>
          <w:marTop w:val="0"/>
          <w:marBottom w:val="0"/>
          <w:divBdr>
            <w:top w:val="none" w:sz="0" w:space="0" w:color="auto"/>
            <w:left w:val="none" w:sz="0" w:space="0" w:color="auto"/>
            <w:bottom w:val="none" w:sz="0" w:space="0" w:color="auto"/>
            <w:right w:val="none" w:sz="0" w:space="0" w:color="auto"/>
          </w:divBdr>
          <w:divsChild>
            <w:div w:id="864321535">
              <w:marLeft w:val="0"/>
              <w:marRight w:val="0"/>
              <w:marTop w:val="0"/>
              <w:marBottom w:val="0"/>
              <w:divBdr>
                <w:top w:val="none" w:sz="0" w:space="0" w:color="auto"/>
                <w:left w:val="none" w:sz="0" w:space="0" w:color="auto"/>
                <w:bottom w:val="none" w:sz="0" w:space="0" w:color="auto"/>
                <w:right w:val="none" w:sz="0" w:space="0" w:color="auto"/>
              </w:divBdr>
              <w:divsChild>
                <w:div w:id="1008603068">
                  <w:marLeft w:val="0"/>
                  <w:marRight w:val="0"/>
                  <w:marTop w:val="0"/>
                  <w:marBottom w:val="0"/>
                  <w:divBdr>
                    <w:top w:val="none" w:sz="0" w:space="0" w:color="auto"/>
                    <w:left w:val="none" w:sz="0" w:space="0" w:color="auto"/>
                    <w:bottom w:val="none" w:sz="0" w:space="0" w:color="auto"/>
                    <w:right w:val="none" w:sz="0" w:space="0" w:color="auto"/>
                  </w:divBdr>
                  <w:divsChild>
                    <w:div w:id="211964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6185067">
      <w:bodyDiv w:val="1"/>
      <w:marLeft w:val="0"/>
      <w:marRight w:val="0"/>
      <w:marTop w:val="0"/>
      <w:marBottom w:val="0"/>
      <w:divBdr>
        <w:top w:val="none" w:sz="0" w:space="0" w:color="auto"/>
        <w:left w:val="none" w:sz="0" w:space="0" w:color="auto"/>
        <w:bottom w:val="none" w:sz="0" w:space="0" w:color="auto"/>
        <w:right w:val="none" w:sz="0" w:space="0" w:color="auto"/>
      </w:divBdr>
      <w:divsChild>
        <w:div w:id="966813951">
          <w:marLeft w:val="0"/>
          <w:marRight w:val="0"/>
          <w:marTop w:val="0"/>
          <w:marBottom w:val="0"/>
          <w:divBdr>
            <w:top w:val="none" w:sz="0" w:space="0" w:color="auto"/>
            <w:left w:val="none" w:sz="0" w:space="0" w:color="auto"/>
            <w:bottom w:val="none" w:sz="0" w:space="0" w:color="auto"/>
            <w:right w:val="none" w:sz="0" w:space="0" w:color="auto"/>
          </w:divBdr>
          <w:divsChild>
            <w:div w:id="417362333">
              <w:marLeft w:val="0"/>
              <w:marRight w:val="0"/>
              <w:marTop w:val="0"/>
              <w:marBottom w:val="0"/>
              <w:divBdr>
                <w:top w:val="none" w:sz="0" w:space="0" w:color="auto"/>
                <w:left w:val="none" w:sz="0" w:space="0" w:color="auto"/>
                <w:bottom w:val="none" w:sz="0" w:space="0" w:color="auto"/>
                <w:right w:val="none" w:sz="0" w:space="0" w:color="auto"/>
              </w:divBdr>
              <w:divsChild>
                <w:div w:id="2047753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933978">
      <w:bodyDiv w:val="1"/>
      <w:marLeft w:val="0"/>
      <w:marRight w:val="0"/>
      <w:marTop w:val="0"/>
      <w:marBottom w:val="0"/>
      <w:divBdr>
        <w:top w:val="none" w:sz="0" w:space="0" w:color="auto"/>
        <w:left w:val="none" w:sz="0" w:space="0" w:color="auto"/>
        <w:bottom w:val="none" w:sz="0" w:space="0" w:color="auto"/>
        <w:right w:val="none" w:sz="0" w:space="0" w:color="auto"/>
      </w:divBdr>
      <w:divsChild>
        <w:div w:id="270168830">
          <w:marLeft w:val="0"/>
          <w:marRight w:val="0"/>
          <w:marTop w:val="0"/>
          <w:marBottom w:val="0"/>
          <w:divBdr>
            <w:top w:val="none" w:sz="0" w:space="0" w:color="auto"/>
            <w:left w:val="none" w:sz="0" w:space="0" w:color="auto"/>
            <w:bottom w:val="none" w:sz="0" w:space="0" w:color="auto"/>
            <w:right w:val="none" w:sz="0" w:space="0" w:color="auto"/>
          </w:divBdr>
          <w:divsChild>
            <w:div w:id="331956989">
              <w:marLeft w:val="0"/>
              <w:marRight w:val="0"/>
              <w:marTop w:val="0"/>
              <w:marBottom w:val="0"/>
              <w:divBdr>
                <w:top w:val="none" w:sz="0" w:space="0" w:color="auto"/>
                <w:left w:val="none" w:sz="0" w:space="0" w:color="auto"/>
                <w:bottom w:val="none" w:sz="0" w:space="0" w:color="auto"/>
                <w:right w:val="none" w:sz="0" w:space="0" w:color="auto"/>
              </w:divBdr>
              <w:divsChild>
                <w:div w:id="50574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566018">
      <w:bodyDiv w:val="1"/>
      <w:marLeft w:val="0"/>
      <w:marRight w:val="0"/>
      <w:marTop w:val="0"/>
      <w:marBottom w:val="0"/>
      <w:divBdr>
        <w:top w:val="none" w:sz="0" w:space="0" w:color="auto"/>
        <w:left w:val="none" w:sz="0" w:space="0" w:color="auto"/>
        <w:bottom w:val="none" w:sz="0" w:space="0" w:color="auto"/>
        <w:right w:val="none" w:sz="0" w:space="0" w:color="auto"/>
      </w:divBdr>
      <w:divsChild>
        <w:div w:id="299073099">
          <w:marLeft w:val="0"/>
          <w:marRight w:val="0"/>
          <w:marTop w:val="0"/>
          <w:marBottom w:val="0"/>
          <w:divBdr>
            <w:top w:val="none" w:sz="0" w:space="0" w:color="auto"/>
            <w:left w:val="none" w:sz="0" w:space="0" w:color="auto"/>
            <w:bottom w:val="none" w:sz="0" w:space="0" w:color="auto"/>
            <w:right w:val="none" w:sz="0" w:space="0" w:color="auto"/>
          </w:divBdr>
          <w:divsChild>
            <w:div w:id="1844969836">
              <w:marLeft w:val="0"/>
              <w:marRight w:val="0"/>
              <w:marTop w:val="0"/>
              <w:marBottom w:val="0"/>
              <w:divBdr>
                <w:top w:val="none" w:sz="0" w:space="0" w:color="auto"/>
                <w:left w:val="none" w:sz="0" w:space="0" w:color="auto"/>
                <w:bottom w:val="none" w:sz="0" w:space="0" w:color="auto"/>
                <w:right w:val="none" w:sz="0" w:space="0" w:color="auto"/>
              </w:divBdr>
              <w:divsChild>
                <w:div w:id="657028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439519">
      <w:bodyDiv w:val="1"/>
      <w:marLeft w:val="0"/>
      <w:marRight w:val="0"/>
      <w:marTop w:val="0"/>
      <w:marBottom w:val="0"/>
      <w:divBdr>
        <w:top w:val="none" w:sz="0" w:space="0" w:color="auto"/>
        <w:left w:val="none" w:sz="0" w:space="0" w:color="auto"/>
        <w:bottom w:val="none" w:sz="0" w:space="0" w:color="auto"/>
        <w:right w:val="none" w:sz="0" w:space="0" w:color="auto"/>
      </w:divBdr>
      <w:divsChild>
        <w:div w:id="908275249">
          <w:marLeft w:val="0"/>
          <w:marRight w:val="0"/>
          <w:marTop w:val="0"/>
          <w:marBottom w:val="0"/>
          <w:divBdr>
            <w:top w:val="none" w:sz="0" w:space="0" w:color="auto"/>
            <w:left w:val="none" w:sz="0" w:space="0" w:color="auto"/>
            <w:bottom w:val="none" w:sz="0" w:space="0" w:color="auto"/>
            <w:right w:val="none" w:sz="0" w:space="0" w:color="auto"/>
          </w:divBdr>
          <w:divsChild>
            <w:div w:id="1504079057">
              <w:marLeft w:val="0"/>
              <w:marRight w:val="0"/>
              <w:marTop w:val="0"/>
              <w:marBottom w:val="0"/>
              <w:divBdr>
                <w:top w:val="none" w:sz="0" w:space="0" w:color="auto"/>
                <w:left w:val="none" w:sz="0" w:space="0" w:color="auto"/>
                <w:bottom w:val="none" w:sz="0" w:space="0" w:color="auto"/>
                <w:right w:val="none" w:sz="0" w:space="0" w:color="auto"/>
              </w:divBdr>
              <w:divsChild>
                <w:div w:id="137816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4062559">
      <w:bodyDiv w:val="1"/>
      <w:marLeft w:val="0"/>
      <w:marRight w:val="0"/>
      <w:marTop w:val="0"/>
      <w:marBottom w:val="0"/>
      <w:divBdr>
        <w:top w:val="none" w:sz="0" w:space="0" w:color="auto"/>
        <w:left w:val="none" w:sz="0" w:space="0" w:color="auto"/>
        <w:bottom w:val="none" w:sz="0" w:space="0" w:color="auto"/>
        <w:right w:val="none" w:sz="0" w:space="0" w:color="auto"/>
      </w:divBdr>
      <w:divsChild>
        <w:div w:id="1324509502">
          <w:marLeft w:val="0"/>
          <w:marRight w:val="0"/>
          <w:marTop w:val="0"/>
          <w:marBottom w:val="0"/>
          <w:divBdr>
            <w:top w:val="none" w:sz="0" w:space="0" w:color="auto"/>
            <w:left w:val="none" w:sz="0" w:space="0" w:color="auto"/>
            <w:bottom w:val="none" w:sz="0" w:space="0" w:color="auto"/>
            <w:right w:val="none" w:sz="0" w:space="0" w:color="auto"/>
          </w:divBdr>
          <w:divsChild>
            <w:div w:id="1566453785">
              <w:marLeft w:val="0"/>
              <w:marRight w:val="0"/>
              <w:marTop w:val="0"/>
              <w:marBottom w:val="0"/>
              <w:divBdr>
                <w:top w:val="none" w:sz="0" w:space="0" w:color="auto"/>
                <w:left w:val="none" w:sz="0" w:space="0" w:color="auto"/>
                <w:bottom w:val="none" w:sz="0" w:space="0" w:color="auto"/>
                <w:right w:val="none" w:sz="0" w:space="0" w:color="auto"/>
              </w:divBdr>
              <w:divsChild>
                <w:div w:id="52737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438770">
      <w:bodyDiv w:val="1"/>
      <w:marLeft w:val="0"/>
      <w:marRight w:val="0"/>
      <w:marTop w:val="0"/>
      <w:marBottom w:val="0"/>
      <w:divBdr>
        <w:top w:val="none" w:sz="0" w:space="0" w:color="auto"/>
        <w:left w:val="none" w:sz="0" w:space="0" w:color="auto"/>
        <w:bottom w:val="none" w:sz="0" w:space="0" w:color="auto"/>
        <w:right w:val="none" w:sz="0" w:space="0" w:color="auto"/>
      </w:divBdr>
      <w:divsChild>
        <w:div w:id="816648514">
          <w:marLeft w:val="0"/>
          <w:marRight w:val="0"/>
          <w:marTop w:val="0"/>
          <w:marBottom w:val="0"/>
          <w:divBdr>
            <w:top w:val="none" w:sz="0" w:space="0" w:color="auto"/>
            <w:left w:val="none" w:sz="0" w:space="0" w:color="auto"/>
            <w:bottom w:val="none" w:sz="0" w:space="0" w:color="auto"/>
            <w:right w:val="none" w:sz="0" w:space="0" w:color="auto"/>
          </w:divBdr>
          <w:divsChild>
            <w:div w:id="1204975459">
              <w:marLeft w:val="0"/>
              <w:marRight w:val="0"/>
              <w:marTop w:val="0"/>
              <w:marBottom w:val="0"/>
              <w:divBdr>
                <w:top w:val="none" w:sz="0" w:space="0" w:color="auto"/>
                <w:left w:val="none" w:sz="0" w:space="0" w:color="auto"/>
                <w:bottom w:val="none" w:sz="0" w:space="0" w:color="auto"/>
                <w:right w:val="none" w:sz="0" w:space="0" w:color="auto"/>
              </w:divBdr>
              <w:divsChild>
                <w:div w:id="278463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557362">
      <w:bodyDiv w:val="1"/>
      <w:marLeft w:val="0"/>
      <w:marRight w:val="0"/>
      <w:marTop w:val="0"/>
      <w:marBottom w:val="0"/>
      <w:divBdr>
        <w:top w:val="none" w:sz="0" w:space="0" w:color="auto"/>
        <w:left w:val="none" w:sz="0" w:space="0" w:color="auto"/>
        <w:bottom w:val="none" w:sz="0" w:space="0" w:color="auto"/>
        <w:right w:val="none" w:sz="0" w:space="0" w:color="auto"/>
      </w:divBdr>
      <w:divsChild>
        <w:div w:id="1786609507">
          <w:marLeft w:val="0"/>
          <w:marRight w:val="0"/>
          <w:marTop w:val="0"/>
          <w:marBottom w:val="0"/>
          <w:divBdr>
            <w:top w:val="none" w:sz="0" w:space="0" w:color="auto"/>
            <w:left w:val="none" w:sz="0" w:space="0" w:color="auto"/>
            <w:bottom w:val="none" w:sz="0" w:space="0" w:color="auto"/>
            <w:right w:val="none" w:sz="0" w:space="0" w:color="auto"/>
          </w:divBdr>
          <w:divsChild>
            <w:div w:id="376778688">
              <w:marLeft w:val="0"/>
              <w:marRight w:val="0"/>
              <w:marTop w:val="0"/>
              <w:marBottom w:val="0"/>
              <w:divBdr>
                <w:top w:val="none" w:sz="0" w:space="0" w:color="auto"/>
                <w:left w:val="none" w:sz="0" w:space="0" w:color="auto"/>
                <w:bottom w:val="none" w:sz="0" w:space="0" w:color="auto"/>
                <w:right w:val="none" w:sz="0" w:space="0" w:color="auto"/>
              </w:divBdr>
              <w:divsChild>
                <w:div w:id="910651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140794">
      <w:bodyDiv w:val="1"/>
      <w:marLeft w:val="0"/>
      <w:marRight w:val="0"/>
      <w:marTop w:val="0"/>
      <w:marBottom w:val="0"/>
      <w:divBdr>
        <w:top w:val="none" w:sz="0" w:space="0" w:color="auto"/>
        <w:left w:val="none" w:sz="0" w:space="0" w:color="auto"/>
        <w:bottom w:val="none" w:sz="0" w:space="0" w:color="auto"/>
        <w:right w:val="none" w:sz="0" w:space="0" w:color="auto"/>
      </w:divBdr>
      <w:divsChild>
        <w:div w:id="882785695">
          <w:marLeft w:val="0"/>
          <w:marRight w:val="0"/>
          <w:marTop w:val="0"/>
          <w:marBottom w:val="0"/>
          <w:divBdr>
            <w:top w:val="none" w:sz="0" w:space="0" w:color="auto"/>
            <w:left w:val="none" w:sz="0" w:space="0" w:color="auto"/>
            <w:bottom w:val="none" w:sz="0" w:space="0" w:color="auto"/>
            <w:right w:val="none" w:sz="0" w:space="0" w:color="auto"/>
          </w:divBdr>
          <w:divsChild>
            <w:div w:id="1635407119">
              <w:marLeft w:val="0"/>
              <w:marRight w:val="0"/>
              <w:marTop w:val="0"/>
              <w:marBottom w:val="0"/>
              <w:divBdr>
                <w:top w:val="none" w:sz="0" w:space="0" w:color="auto"/>
                <w:left w:val="none" w:sz="0" w:space="0" w:color="auto"/>
                <w:bottom w:val="none" w:sz="0" w:space="0" w:color="auto"/>
                <w:right w:val="none" w:sz="0" w:space="0" w:color="auto"/>
              </w:divBdr>
              <w:divsChild>
                <w:div w:id="116825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331964">
      <w:bodyDiv w:val="1"/>
      <w:marLeft w:val="0"/>
      <w:marRight w:val="0"/>
      <w:marTop w:val="0"/>
      <w:marBottom w:val="0"/>
      <w:divBdr>
        <w:top w:val="none" w:sz="0" w:space="0" w:color="auto"/>
        <w:left w:val="none" w:sz="0" w:space="0" w:color="auto"/>
        <w:bottom w:val="none" w:sz="0" w:space="0" w:color="auto"/>
        <w:right w:val="none" w:sz="0" w:space="0" w:color="auto"/>
      </w:divBdr>
      <w:divsChild>
        <w:div w:id="1667129148">
          <w:marLeft w:val="0"/>
          <w:marRight w:val="0"/>
          <w:marTop w:val="0"/>
          <w:marBottom w:val="0"/>
          <w:divBdr>
            <w:top w:val="none" w:sz="0" w:space="0" w:color="auto"/>
            <w:left w:val="none" w:sz="0" w:space="0" w:color="auto"/>
            <w:bottom w:val="none" w:sz="0" w:space="0" w:color="auto"/>
            <w:right w:val="none" w:sz="0" w:space="0" w:color="auto"/>
          </w:divBdr>
          <w:divsChild>
            <w:div w:id="1001082071">
              <w:marLeft w:val="0"/>
              <w:marRight w:val="0"/>
              <w:marTop w:val="0"/>
              <w:marBottom w:val="0"/>
              <w:divBdr>
                <w:top w:val="none" w:sz="0" w:space="0" w:color="auto"/>
                <w:left w:val="none" w:sz="0" w:space="0" w:color="auto"/>
                <w:bottom w:val="none" w:sz="0" w:space="0" w:color="auto"/>
                <w:right w:val="none" w:sz="0" w:space="0" w:color="auto"/>
              </w:divBdr>
              <w:divsChild>
                <w:div w:id="273051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7737806">
      <w:bodyDiv w:val="1"/>
      <w:marLeft w:val="0"/>
      <w:marRight w:val="0"/>
      <w:marTop w:val="0"/>
      <w:marBottom w:val="0"/>
      <w:divBdr>
        <w:top w:val="none" w:sz="0" w:space="0" w:color="auto"/>
        <w:left w:val="none" w:sz="0" w:space="0" w:color="auto"/>
        <w:bottom w:val="none" w:sz="0" w:space="0" w:color="auto"/>
        <w:right w:val="none" w:sz="0" w:space="0" w:color="auto"/>
      </w:divBdr>
      <w:divsChild>
        <w:div w:id="2144956154">
          <w:marLeft w:val="0"/>
          <w:marRight w:val="0"/>
          <w:marTop w:val="0"/>
          <w:marBottom w:val="0"/>
          <w:divBdr>
            <w:top w:val="none" w:sz="0" w:space="0" w:color="auto"/>
            <w:left w:val="none" w:sz="0" w:space="0" w:color="auto"/>
            <w:bottom w:val="none" w:sz="0" w:space="0" w:color="auto"/>
            <w:right w:val="none" w:sz="0" w:space="0" w:color="auto"/>
          </w:divBdr>
          <w:divsChild>
            <w:div w:id="1161045315">
              <w:marLeft w:val="0"/>
              <w:marRight w:val="0"/>
              <w:marTop w:val="0"/>
              <w:marBottom w:val="0"/>
              <w:divBdr>
                <w:top w:val="none" w:sz="0" w:space="0" w:color="auto"/>
                <w:left w:val="none" w:sz="0" w:space="0" w:color="auto"/>
                <w:bottom w:val="none" w:sz="0" w:space="0" w:color="auto"/>
                <w:right w:val="none" w:sz="0" w:space="0" w:color="auto"/>
              </w:divBdr>
              <w:divsChild>
                <w:div w:id="43459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819772">
      <w:bodyDiv w:val="1"/>
      <w:marLeft w:val="0"/>
      <w:marRight w:val="0"/>
      <w:marTop w:val="0"/>
      <w:marBottom w:val="0"/>
      <w:divBdr>
        <w:top w:val="none" w:sz="0" w:space="0" w:color="auto"/>
        <w:left w:val="none" w:sz="0" w:space="0" w:color="auto"/>
        <w:bottom w:val="none" w:sz="0" w:space="0" w:color="auto"/>
        <w:right w:val="none" w:sz="0" w:space="0" w:color="auto"/>
      </w:divBdr>
      <w:divsChild>
        <w:div w:id="1604337749">
          <w:marLeft w:val="0"/>
          <w:marRight w:val="0"/>
          <w:marTop w:val="0"/>
          <w:marBottom w:val="0"/>
          <w:divBdr>
            <w:top w:val="none" w:sz="0" w:space="0" w:color="auto"/>
            <w:left w:val="none" w:sz="0" w:space="0" w:color="auto"/>
            <w:bottom w:val="none" w:sz="0" w:space="0" w:color="auto"/>
            <w:right w:val="none" w:sz="0" w:space="0" w:color="auto"/>
          </w:divBdr>
          <w:divsChild>
            <w:div w:id="219292810">
              <w:marLeft w:val="0"/>
              <w:marRight w:val="0"/>
              <w:marTop w:val="0"/>
              <w:marBottom w:val="0"/>
              <w:divBdr>
                <w:top w:val="none" w:sz="0" w:space="0" w:color="auto"/>
                <w:left w:val="none" w:sz="0" w:space="0" w:color="auto"/>
                <w:bottom w:val="none" w:sz="0" w:space="0" w:color="auto"/>
                <w:right w:val="none" w:sz="0" w:space="0" w:color="auto"/>
              </w:divBdr>
              <w:divsChild>
                <w:div w:id="1343896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744683">
      <w:bodyDiv w:val="1"/>
      <w:marLeft w:val="0"/>
      <w:marRight w:val="0"/>
      <w:marTop w:val="0"/>
      <w:marBottom w:val="0"/>
      <w:divBdr>
        <w:top w:val="none" w:sz="0" w:space="0" w:color="auto"/>
        <w:left w:val="none" w:sz="0" w:space="0" w:color="auto"/>
        <w:bottom w:val="none" w:sz="0" w:space="0" w:color="auto"/>
        <w:right w:val="none" w:sz="0" w:space="0" w:color="auto"/>
      </w:divBdr>
      <w:divsChild>
        <w:div w:id="2066484322">
          <w:marLeft w:val="0"/>
          <w:marRight w:val="0"/>
          <w:marTop w:val="0"/>
          <w:marBottom w:val="0"/>
          <w:divBdr>
            <w:top w:val="none" w:sz="0" w:space="0" w:color="auto"/>
            <w:left w:val="none" w:sz="0" w:space="0" w:color="auto"/>
            <w:bottom w:val="none" w:sz="0" w:space="0" w:color="auto"/>
            <w:right w:val="none" w:sz="0" w:space="0" w:color="auto"/>
          </w:divBdr>
          <w:divsChild>
            <w:div w:id="1967003719">
              <w:marLeft w:val="0"/>
              <w:marRight w:val="0"/>
              <w:marTop w:val="0"/>
              <w:marBottom w:val="0"/>
              <w:divBdr>
                <w:top w:val="none" w:sz="0" w:space="0" w:color="auto"/>
                <w:left w:val="none" w:sz="0" w:space="0" w:color="auto"/>
                <w:bottom w:val="none" w:sz="0" w:space="0" w:color="auto"/>
                <w:right w:val="none" w:sz="0" w:space="0" w:color="auto"/>
              </w:divBdr>
              <w:divsChild>
                <w:div w:id="1241406280">
                  <w:marLeft w:val="0"/>
                  <w:marRight w:val="0"/>
                  <w:marTop w:val="0"/>
                  <w:marBottom w:val="0"/>
                  <w:divBdr>
                    <w:top w:val="none" w:sz="0" w:space="0" w:color="auto"/>
                    <w:left w:val="none" w:sz="0" w:space="0" w:color="auto"/>
                    <w:bottom w:val="none" w:sz="0" w:space="0" w:color="auto"/>
                    <w:right w:val="none" w:sz="0" w:space="0" w:color="auto"/>
                  </w:divBdr>
                  <w:divsChild>
                    <w:div w:id="204193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1105456">
      <w:bodyDiv w:val="1"/>
      <w:marLeft w:val="0"/>
      <w:marRight w:val="0"/>
      <w:marTop w:val="0"/>
      <w:marBottom w:val="0"/>
      <w:divBdr>
        <w:top w:val="none" w:sz="0" w:space="0" w:color="auto"/>
        <w:left w:val="none" w:sz="0" w:space="0" w:color="auto"/>
        <w:bottom w:val="none" w:sz="0" w:space="0" w:color="auto"/>
        <w:right w:val="none" w:sz="0" w:space="0" w:color="auto"/>
      </w:divBdr>
      <w:divsChild>
        <w:div w:id="1699968286">
          <w:marLeft w:val="0"/>
          <w:marRight w:val="0"/>
          <w:marTop w:val="0"/>
          <w:marBottom w:val="0"/>
          <w:divBdr>
            <w:top w:val="none" w:sz="0" w:space="0" w:color="auto"/>
            <w:left w:val="none" w:sz="0" w:space="0" w:color="auto"/>
            <w:bottom w:val="none" w:sz="0" w:space="0" w:color="auto"/>
            <w:right w:val="none" w:sz="0" w:space="0" w:color="auto"/>
          </w:divBdr>
          <w:divsChild>
            <w:div w:id="1500776828">
              <w:marLeft w:val="0"/>
              <w:marRight w:val="0"/>
              <w:marTop w:val="0"/>
              <w:marBottom w:val="0"/>
              <w:divBdr>
                <w:top w:val="none" w:sz="0" w:space="0" w:color="auto"/>
                <w:left w:val="none" w:sz="0" w:space="0" w:color="auto"/>
                <w:bottom w:val="none" w:sz="0" w:space="0" w:color="auto"/>
                <w:right w:val="none" w:sz="0" w:space="0" w:color="auto"/>
              </w:divBdr>
              <w:divsChild>
                <w:div w:id="281154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279587">
      <w:bodyDiv w:val="1"/>
      <w:marLeft w:val="0"/>
      <w:marRight w:val="0"/>
      <w:marTop w:val="0"/>
      <w:marBottom w:val="0"/>
      <w:divBdr>
        <w:top w:val="none" w:sz="0" w:space="0" w:color="auto"/>
        <w:left w:val="none" w:sz="0" w:space="0" w:color="auto"/>
        <w:bottom w:val="none" w:sz="0" w:space="0" w:color="auto"/>
        <w:right w:val="none" w:sz="0" w:space="0" w:color="auto"/>
      </w:divBdr>
      <w:divsChild>
        <w:div w:id="1260795685">
          <w:marLeft w:val="0"/>
          <w:marRight w:val="0"/>
          <w:marTop w:val="0"/>
          <w:marBottom w:val="0"/>
          <w:divBdr>
            <w:top w:val="none" w:sz="0" w:space="0" w:color="auto"/>
            <w:left w:val="none" w:sz="0" w:space="0" w:color="auto"/>
            <w:bottom w:val="none" w:sz="0" w:space="0" w:color="auto"/>
            <w:right w:val="none" w:sz="0" w:space="0" w:color="auto"/>
          </w:divBdr>
          <w:divsChild>
            <w:div w:id="2031183381">
              <w:marLeft w:val="0"/>
              <w:marRight w:val="0"/>
              <w:marTop w:val="0"/>
              <w:marBottom w:val="0"/>
              <w:divBdr>
                <w:top w:val="none" w:sz="0" w:space="0" w:color="auto"/>
                <w:left w:val="none" w:sz="0" w:space="0" w:color="auto"/>
                <w:bottom w:val="none" w:sz="0" w:space="0" w:color="auto"/>
                <w:right w:val="none" w:sz="0" w:space="0" w:color="auto"/>
              </w:divBdr>
              <w:divsChild>
                <w:div w:id="172753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771853">
      <w:bodyDiv w:val="1"/>
      <w:marLeft w:val="0"/>
      <w:marRight w:val="0"/>
      <w:marTop w:val="0"/>
      <w:marBottom w:val="0"/>
      <w:divBdr>
        <w:top w:val="none" w:sz="0" w:space="0" w:color="auto"/>
        <w:left w:val="none" w:sz="0" w:space="0" w:color="auto"/>
        <w:bottom w:val="none" w:sz="0" w:space="0" w:color="auto"/>
        <w:right w:val="none" w:sz="0" w:space="0" w:color="auto"/>
      </w:divBdr>
      <w:divsChild>
        <w:div w:id="2006779435">
          <w:marLeft w:val="0"/>
          <w:marRight w:val="0"/>
          <w:marTop w:val="0"/>
          <w:marBottom w:val="0"/>
          <w:divBdr>
            <w:top w:val="none" w:sz="0" w:space="0" w:color="auto"/>
            <w:left w:val="none" w:sz="0" w:space="0" w:color="auto"/>
            <w:bottom w:val="none" w:sz="0" w:space="0" w:color="auto"/>
            <w:right w:val="none" w:sz="0" w:space="0" w:color="auto"/>
          </w:divBdr>
          <w:divsChild>
            <w:div w:id="531502662">
              <w:marLeft w:val="0"/>
              <w:marRight w:val="0"/>
              <w:marTop w:val="0"/>
              <w:marBottom w:val="0"/>
              <w:divBdr>
                <w:top w:val="none" w:sz="0" w:space="0" w:color="auto"/>
                <w:left w:val="none" w:sz="0" w:space="0" w:color="auto"/>
                <w:bottom w:val="none" w:sz="0" w:space="0" w:color="auto"/>
                <w:right w:val="none" w:sz="0" w:space="0" w:color="auto"/>
              </w:divBdr>
              <w:divsChild>
                <w:div w:id="1897357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1176367">
      <w:bodyDiv w:val="1"/>
      <w:marLeft w:val="0"/>
      <w:marRight w:val="0"/>
      <w:marTop w:val="0"/>
      <w:marBottom w:val="0"/>
      <w:divBdr>
        <w:top w:val="none" w:sz="0" w:space="0" w:color="auto"/>
        <w:left w:val="none" w:sz="0" w:space="0" w:color="auto"/>
        <w:bottom w:val="none" w:sz="0" w:space="0" w:color="auto"/>
        <w:right w:val="none" w:sz="0" w:space="0" w:color="auto"/>
      </w:divBdr>
      <w:divsChild>
        <w:div w:id="1751152479">
          <w:marLeft w:val="0"/>
          <w:marRight w:val="0"/>
          <w:marTop w:val="0"/>
          <w:marBottom w:val="0"/>
          <w:divBdr>
            <w:top w:val="none" w:sz="0" w:space="0" w:color="auto"/>
            <w:left w:val="none" w:sz="0" w:space="0" w:color="auto"/>
            <w:bottom w:val="none" w:sz="0" w:space="0" w:color="auto"/>
            <w:right w:val="none" w:sz="0" w:space="0" w:color="auto"/>
          </w:divBdr>
          <w:divsChild>
            <w:div w:id="3673352">
              <w:marLeft w:val="0"/>
              <w:marRight w:val="0"/>
              <w:marTop w:val="0"/>
              <w:marBottom w:val="0"/>
              <w:divBdr>
                <w:top w:val="none" w:sz="0" w:space="0" w:color="auto"/>
                <w:left w:val="none" w:sz="0" w:space="0" w:color="auto"/>
                <w:bottom w:val="none" w:sz="0" w:space="0" w:color="auto"/>
                <w:right w:val="none" w:sz="0" w:space="0" w:color="auto"/>
              </w:divBdr>
              <w:divsChild>
                <w:div w:id="60346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035611">
      <w:bodyDiv w:val="1"/>
      <w:marLeft w:val="0"/>
      <w:marRight w:val="0"/>
      <w:marTop w:val="0"/>
      <w:marBottom w:val="0"/>
      <w:divBdr>
        <w:top w:val="none" w:sz="0" w:space="0" w:color="auto"/>
        <w:left w:val="none" w:sz="0" w:space="0" w:color="auto"/>
        <w:bottom w:val="none" w:sz="0" w:space="0" w:color="auto"/>
        <w:right w:val="none" w:sz="0" w:space="0" w:color="auto"/>
      </w:divBdr>
      <w:divsChild>
        <w:div w:id="2124684948">
          <w:marLeft w:val="0"/>
          <w:marRight w:val="0"/>
          <w:marTop w:val="0"/>
          <w:marBottom w:val="0"/>
          <w:divBdr>
            <w:top w:val="none" w:sz="0" w:space="0" w:color="auto"/>
            <w:left w:val="none" w:sz="0" w:space="0" w:color="auto"/>
            <w:bottom w:val="none" w:sz="0" w:space="0" w:color="auto"/>
            <w:right w:val="none" w:sz="0" w:space="0" w:color="auto"/>
          </w:divBdr>
          <w:divsChild>
            <w:div w:id="1859394635">
              <w:marLeft w:val="0"/>
              <w:marRight w:val="0"/>
              <w:marTop w:val="0"/>
              <w:marBottom w:val="0"/>
              <w:divBdr>
                <w:top w:val="none" w:sz="0" w:space="0" w:color="auto"/>
                <w:left w:val="none" w:sz="0" w:space="0" w:color="auto"/>
                <w:bottom w:val="none" w:sz="0" w:space="0" w:color="auto"/>
                <w:right w:val="none" w:sz="0" w:space="0" w:color="auto"/>
              </w:divBdr>
              <w:divsChild>
                <w:div w:id="1100218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1362018">
      <w:bodyDiv w:val="1"/>
      <w:marLeft w:val="0"/>
      <w:marRight w:val="0"/>
      <w:marTop w:val="0"/>
      <w:marBottom w:val="0"/>
      <w:divBdr>
        <w:top w:val="none" w:sz="0" w:space="0" w:color="auto"/>
        <w:left w:val="none" w:sz="0" w:space="0" w:color="auto"/>
        <w:bottom w:val="none" w:sz="0" w:space="0" w:color="auto"/>
        <w:right w:val="none" w:sz="0" w:space="0" w:color="auto"/>
      </w:divBdr>
      <w:divsChild>
        <w:div w:id="1545287138">
          <w:marLeft w:val="0"/>
          <w:marRight w:val="0"/>
          <w:marTop w:val="0"/>
          <w:marBottom w:val="0"/>
          <w:divBdr>
            <w:top w:val="none" w:sz="0" w:space="0" w:color="auto"/>
            <w:left w:val="none" w:sz="0" w:space="0" w:color="auto"/>
            <w:bottom w:val="none" w:sz="0" w:space="0" w:color="auto"/>
            <w:right w:val="none" w:sz="0" w:space="0" w:color="auto"/>
          </w:divBdr>
          <w:divsChild>
            <w:div w:id="439833722">
              <w:marLeft w:val="0"/>
              <w:marRight w:val="0"/>
              <w:marTop w:val="0"/>
              <w:marBottom w:val="0"/>
              <w:divBdr>
                <w:top w:val="none" w:sz="0" w:space="0" w:color="auto"/>
                <w:left w:val="none" w:sz="0" w:space="0" w:color="auto"/>
                <w:bottom w:val="none" w:sz="0" w:space="0" w:color="auto"/>
                <w:right w:val="none" w:sz="0" w:space="0" w:color="auto"/>
              </w:divBdr>
              <w:divsChild>
                <w:div w:id="1227718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4401484">
      <w:bodyDiv w:val="1"/>
      <w:marLeft w:val="0"/>
      <w:marRight w:val="0"/>
      <w:marTop w:val="0"/>
      <w:marBottom w:val="0"/>
      <w:divBdr>
        <w:top w:val="none" w:sz="0" w:space="0" w:color="auto"/>
        <w:left w:val="none" w:sz="0" w:space="0" w:color="auto"/>
        <w:bottom w:val="none" w:sz="0" w:space="0" w:color="auto"/>
        <w:right w:val="none" w:sz="0" w:space="0" w:color="auto"/>
      </w:divBdr>
      <w:divsChild>
        <w:div w:id="420954424">
          <w:marLeft w:val="0"/>
          <w:marRight w:val="0"/>
          <w:marTop w:val="0"/>
          <w:marBottom w:val="0"/>
          <w:divBdr>
            <w:top w:val="none" w:sz="0" w:space="0" w:color="auto"/>
            <w:left w:val="none" w:sz="0" w:space="0" w:color="auto"/>
            <w:bottom w:val="none" w:sz="0" w:space="0" w:color="auto"/>
            <w:right w:val="none" w:sz="0" w:space="0" w:color="auto"/>
          </w:divBdr>
          <w:divsChild>
            <w:div w:id="2076194914">
              <w:marLeft w:val="0"/>
              <w:marRight w:val="0"/>
              <w:marTop w:val="0"/>
              <w:marBottom w:val="0"/>
              <w:divBdr>
                <w:top w:val="none" w:sz="0" w:space="0" w:color="auto"/>
                <w:left w:val="none" w:sz="0" w:space="0" w:color="auto"/>
                <w:bottom w:val="none" w:sz="0" w:space="0" w:color="auto"/>
                <w:right w:val="none" w:sz="0" w:space="0" w:color="auto"/>
              </w:divBdr>
              <w:divsChild>
                <w:div w:id="167065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170703">
      <w:bodyDiv w:val="1"/>
      <w:marLeft w:val="0"/>
      <w:marRight w:val="0"/>
      <w:marTop w:val="0"/>
      <w:marBottom w:val="0"/>
      <w:divBdr>
        <w:top w:val="none" w:sz="0" w:space="0" w:color="auto"/>
        <w:left w:val="none" w:sz="0" w:space="0" w:color="auto"/>
        <w:bottom w:val="none" w:sz="0" w:space="0" w:color="auto"/>
        <w:right w:val="none" w:sz="0" w:space="0" w:color="auto"/>
      </w:divBdr>
      <w:divsChild>
        <w:div w:id="1486237610">
          <w:marLeft w:val="0"/>
          <w:marRight w:val="0"/>
          <w:marTop w:val="0"/>
          <w:marBottom w:val="0"/>
          <w:divBdr>
            <w:top w:val="none" w:sz="0" w:space="0" w:color="auto"/>
            <w:left w:val="none" w:sz="0" w:space="0" w:color="auto"/>
            <w:bottom w:val="none" w:sz="0" w:space="0" w:color="auto"/>
            <w:right w:val="none" w:sz="0" w:space="0" w:color="auto"/>
          </w:divBdr>
          <w:divsChild>
            <w:div w:id="1973946047">
              <w:marLeft w:val="0"/>
              <w:marRight w:val="0"/>
              <w:marTop w:val="0"/>
              <w:marBottom w:val="0"/>
              <w:divBdr>
                <w:top w:val="none" w:sz="0" w:space="0" w:color="auto"/>
                <w:left w:val="none" w:sz="0" w:space="0" w:color="auto"/>
                <w:bottom w:val="none" w:sz="0" w:space="0" w:color="auto"/>
                <w:right w:val="none" w:sz="0" w:space="0" w:color="auto"/>
              </w:divBdr>
              <w:divsChild>
                <w:div w:id="328338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215147">
      <w:bodyDiv w:val="1"/>
      <w:marLeft w:val="0"/>
      <w:marRight w:val="0"/>
      <w:marTop w:val="0"/>
      <w:marBottom w:val="0"/>
      <w:divBdr>
        <w:top w:val="none" w:sz="0" w:space="0" w:color="auto"/>
        <w:left w:val="none" w:sz="0" w:space="0" w:color="auto"/>
        <w:bottom w:val="none" w:sz="0" w:space="0" w:color="auto"/>
        <w:right w:val="none" w:sz="0" w:space="0" w:color="auto"/>
      </w:divBdr>
      <w:divsChild>
        <w:div w:id="2092659968">
          <w:marLeft w:val="0"/>
          <w:marRight w:val="0"/>
          <w:marTop w:val="0"/>
          <w:marBottom w:val="0"/>
          <w:divBdr>
            <w:top w:val="none" w:sz="0" w:space="0" w:color="auto"/>
            <w:left w:val="none" w:sz="0" w:space="0" w:color="auto"/>
            <w:bottom w:val="none" w:sz="0" w:space="0" w:color="auto"/>
            <w:right w:val="none" w:sz="0" w:space="0" w:color="auto"/>
          </w:divBdr>
          <w:divsChild>
            <w:div w:id="416171620">
              <w:marLeft w:val="0"/>
              <w:marRight w:val="0"/>
              <w:marTop w:val="0"/>
              <w:marBottom w:val="0"/>
              <w:divBdr>
                <w:top w:val="none" w:sz="0" w:space="0" w:color="auto"/>
                <w:left w:val="none" w:sz="0" w:space="0" w:color="auto"/>
                <w:bottom w:val="none" w:sz="0" w:space="0" w:color="auto"/>
                <w:right w:val="none" w:sz="0" w:space="0" w:color="auto"/>
              </w:divBdr>
              <w:divsChild>
                <w:div w:id="48077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031166">
      <w:bodyDiv w:val="1"/>
      <w:marLeft w:val="0"/>
      <w:marRight w:val="0"/>
      <w:marTop w:val="0"/>
      <w:marBottom w:val="0"/>
      <w:divBdr>
        <w:top w:val="none" w:sz="0" w:space="0" w:color="auto"/>
        <w:left w:val="none" w:sz="0" w:space="0" w:color="auto"/>
        <w:bottom w:val="none" w:sz="0" w:space="0" w:color="auto"/>
        <w:right w:val="none" w:sz="0" w:space="0" w:color="auto"/>
      </w:divBdr>
      <w:divsChild>
        <w:div w:id="1589315589">
          <w:marLeft w:val="0"/>
          <w:marRight w:val="0"/>
          <w:marTop w:val="0"/>
          <w:marBottom w:val="0"/>
          <w:divBdr>
            <w:top w:val="none" w:sz="0" w:space="0" w:color="auto"/>
            <w:left w:val="none" w:sz="0" w:space="0" w:color="auto"/>
            <w:bottom w:val="none" w:sz="0" w:space="0" w:color="auto"/>
            <w:right w:val="none" w:sz="0" w:space="0" w:color="auto"/>
          </w:divBdr>
          <w:divsChild>
            <w:div w:id="699283823">
              <w:marLeft w:val="0"/>
              <w:marRight w:val="0"/>
              <w:marTop w:val="0"/>
              <w:marBottom w:val="0"/>
              <w:divBdr>
                <w:top w:val="none" w:sz="0" w:space="0" w:color="auto"/>
                <w:left w:val="none" w:sz="0" w:space="0" w:color="auto"/>
                <w:bottom w:val="none" w:sz="0" w:space="0" w:color="auto"/>
                <w:right w:val="none" w:sz="0" w:space="0" w:color="auto"/>
              </w:divBdr>
              <w:divsChild>
                <w:div w:id="188883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503509">
      <w:bodyDiv w:val="1"/>
      <w:marLeft w:val="0"/>
      <w:marRight w:val="0"/>
      <w:marTop w:val="0"/>
      <w:marBottom w:val="0"/>
      <w:divBdr>
        <w:top w:val="none" w:sz="0" w:space="0" w:color="auto"/>
        <w:left w:val="none" w:sz="0" w:space="0" w:color="auto"/>
        <w:bottom w:val="none" w:sz="0" w:space="0" w:color="auto"/>
        <w:right w:val="none" w:sz="0" w:space="0" w:color="auto"/>
      </w:divBdr>
    </w:div>
    <w:div w:id="792209150">
      <w:bodyDiv w:val="1"/>
      <w:marLeft w:val="0"/>
      <w:marRight w:val="0"/>
      <w:marTop w:val="0"/>
      <w:marBottom w:val="0"/>
      <w:divBdr>
        <w:top w:val="none" w:sz="0" w:space="0" w:color="auto"/>
        <w:left w:val="none" w:sz="0" w:space="0" w:color="auto"/>
        <w:bottom w:val="none" w:sz="0" w:space="0" w:color="auto"/>
        <w:right w:val="none" w:sz="0" w:space="0" w:color="auto"/>
      </w:divBdr>
      <w:divsChild>
        <w:div w:id="860631565">
          <w:marLeft w:val="0"/>
          <w:marRight w:val="0"/>
          <w:marTop w:val="0"/>
          <w:marBottom w:val="0"/>
          <w:divBdr>
            <w:top w:val="none" w:sz="0" w:space="0" w:color="auto"/>
            <w:left w:val="none" w:sz="0" w:space="0" w:color="auto"/>
            <w:bottom w:val="none" w:sz="0" w:space="0" w:color="auto"/>
            <w:right w:val="none" w:sz="0" w:space="0" w:color="auto"/>
          </w:divBdr>
          <w:divsChild>
            <w:div w:id="1146120180">
              <w:marLeft w:val="0"/>
              <w:marRight w:val="0"/>
              <w:marTop w:val="0"/>
              <w:marBottom w:val="0"/>
              <w:divBdr>
                <w:top w:val="none" w:sz="0" w:space="0" w:color="auto"/>
                <w:left w:val="none" w:sz="0" w:space="0" w:color="auto"/>
                <w:bottom w:val="none" w:sz="0" w:space="0" w:color="auto"/>
                <w:right w:val="none" w:sz="0" w:space="0" w:color="auto"/>
              </w:divBdr>
              <w:divsChild>
                <w:div w:id="36741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5245555">
      <w:bodyDiv w:val="1"/>
      <w:marLeft w:val="0"/>
      <w:marRight w:val="0"/>
      <w:marTop w:val="0"/>
      <w:marBottom w:val="0"/>
      <w:divBdr>
        <w:top w:val="none" w:sz="0" w:space="0" w:color="auto"/>
        <w:left w:val="none" w:sz="0" w:space="0" w:color="auto"/>
        <w:bottom w:val="none" w:sz="0" w:space="0" w:color="auto"/>
        <w:right w:val="none" w:sz="0" w:space="0" w:color="auto"/>
      </w:divBdr>
      <w:divsChild>
        <w:div w:id="89282821">
          <w:marLeft w:val="0"/>
          <w:marRight w:val="0"/>
          <w:marTop w:val="0"/>
          <w:marBottom w:val="0"/>
          <w:divBdr>
            <w:top w:val="none" w:sz="0" w:space="0" w:color="auto"/>
            <w:left w:val="none" w:sz="0" w:space="0" w:color="auto"/>
            <w:bottom w:val="none" w:sz="0" w:space="0" w:color="auto"/>
            <w:right w:val="none" w:sz="0" w:space="0" w:color="auto"/>
          </w:divBdr>
          <w:divsChild>
            <w:div w:id="640309775">
              <w:marLeft w:val="0"/>
              <w:marRight w:val="0"/>
              <w:marTop w:val="0"/>
              <w:marBottom w:val="0"/>
              <w:divBdr>
                <w:top w:val="none" w:sz="0" w:space="0" w:color="auto"/>
                <w:left w:val="none" w:sz="0" w:space="0" w:color="auto"/>
                <w:bottom w:val="none" w:sz="0" w:space="0" w:color="auto"/>
                <w:right w:val="none" w:sz="0" w:space="0" w:color="auto"/>
              </w:divBdr>
              <w:divsChild>
                <w:div w:id="211893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503533">
      <w:bodyDiv w:val="1"/>
      <w:marLeft w:val="0"/>
      <w:marRight w:val="0"/>
      <w:marTop w:val="0"/>
      <w:marBottom w:val="0"/>
      <w:divBdr>
        <w:top w:val="none" w:sz="0" w:space="0" w:color="auto"/>
        <w:left w:val="none" w:sz="0" w:space="0" w:color="auto"/>
        <w:bottom w:val="none" w:sz="0" w:space="0" w:color="auto"/>
        <w:right w:val="none" w:sz="0" w:space="0" w:color="auto"/>
      </w:divBdr>
      <w:divsChild>
        <w:div w:id="1042443726">
          <w:marLeft w:val="0"/>
          <w:marRight w:val="0"/>
          <w:marTop w:val="0"/>
          <w:marBottom w:val="0"/>
          <w:divBdr>
            <w:top w:val="none" w:sz="0" w:space="0" w:color="auto"/>
            <w:left w:val="none" w:sz="0" w:space="0" w:color="auto"/>
            <w:bottom w:val="none" w:sz="0" w:space="0" w:color="auto"/>
            <w:right w:val="none" w:sz="0" w:space="0" w:color="auto"/>
          </w:divBdr>
          <w:divsChild>
            <w:div w:id="1805536696">
              <w:marLeft w:val="0"/>
              <w:marRight w:val="0"/>
              <w:marTop w:val="0"/>
              <w:marBottom w:val="0"/>
              <w:divBdr>
                <w:top w:val="none" w:sz="0" w:space="0" w:color="auto"/>
                <w:left w:val="none" w:sz="0" w:space="0" w:color="auto"/>
                <w:bottom w:val="none" w:sz="0" w:space="0" w:color="auto"/>
                <w:right w:val="none" w:sz="0" w:space="0" w:color="auto"/>
              </w:divBdr>
              <w:divsChild>
                <w:div w:id="404303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1940994">
      <w:bodyDiv w:val="1"/>
      <w:marLeft w:val="0"/>
      <w:marRight w:val="0"/>
      <w:marTop w:val="0"/>
      <w:marBottom w:val="0"/>
      <w:divBdr>
        <w:top w:val="none" w:sz="0" w:space="0" w:color="auto"/>
        <w:left w:val="none" w:sz="0" w:space="0" w:color="auto"/>
        <w:bottom w:val="none" w:sz="0" w:space="0" w:color="auto"/>
        <w:right w:val="none" w:sz="0" w:space="0" w:color="auto"/>
      </w:divBdr>
      <w:divsChild>
        <w:div w:id="2057504880">
          <w:marLeft w:val="0"/>
          <w:marRight w:val="0"/>
          <w:marTop w:val="0"/>
          <w:marBottom w:val="0"/>
          <w:divBdr>
            <w:top w:val="none" w:sz="0" w:space="0" w:color="auto"/>
            <w:left w:val="none" w:sz="0" w:space="0" w:color="auto"/>
            <w:bottom w:val="none" w:sz="0" w:space="0" w:color="auto"/>
            <w:right w:val="none" w:sz="0" w:space="0" w:color="auto"/>
          </w:divBdr>
          <w:divsChild>
            <w:div w:id="1188173685">
              <w:marLeft w:val="0"/>
              <w:marRight w:val="0"/>
              <w:marTop w:val="0"/>
              <w:marBottom w:val="0"/>
              <w:divBdr>
                <w:top w:val="none" w:sz="0" w:space="0" w:color="auto"/>
                <w:left w:val="none" w:sz="0" w:space="0" w:color="auto"/>
                <w:bottom w:val="none" w:sz="0" w:space="0" w:color="auto"/>
                <w:right w:val="none" w:sz="0" w:space="0" w:color="auto"/>
              </w:divBdr>
              <w:divsChild>
                <w:div w:id="535118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752004">
      <w:bodyDiv w:val="1"/>
      <w:marLeft w:val="0"/>
      <w:marRight w:val="0"/>
      <w:marTop w:val="0"/>
      <w:marBottom w:val="0"/>
      <w:divBdr>
        <w:top w:val="none" w:sz="0" w:space="0" w:color="auto"/>
        <w:left w:val="none" w:sz="0" w:space="0" w:color="auto"/>
        <w:bottom w:val="none" w:sz="0" w:space="0" w:color="auto"/>
        <w:right w:val="none" w:sz="0" w:space="0" w:color="auto"/>
      </w:divBdr>
      <w:divsChild>
        <w:div w:id="202518105">
          <w:marLeft w:val="0"/>
          <w:marRight w:val="0"/>
          <w:marTop w:val="0"/>
          <w:marBottom w:val="0"/>
          <w:divBdr>
            <w:top w:val="none" w:sz="0" w:space="0" w:color="auto"/>
            <w:left w:val="none" w:sz="0" w:space="0" w:color="auto"/>
            <w:bottom w:val="none" w:sz="0" w:space="0" w:color="auto"/>
            <w:right w:val="none" w:sz="0" w:space="0" w:color="auto"/>
          </w:divBdr>
          <w:divsChild>
            <w:div w:id="1843858256">
              <w:marLeft w:val="0"/>
              <w:marRight w:val="0"/>
              <w:marTop w:val="0"/>
              <w:marBottom w:val="0"/>
              <w:divBdr>
                <w:top w:val="none" w:sz="0" w:space="0" w:color="auto"/>
                <w:left w:val="none" w:sz="0" w:space="0" w:color="auto"/>
                <w:bottom w:val="none" w:sz="0" w:space="0" w:color="auto"/>
                <w:right w:val="none" w:sz="0" w:space="0" w:color="auto"/>
              </w:divBdr>
              <w:divsChild>
                <w:div w:id="1641687226">
                  <w:marLeft w:val="0"/>
                  <w:marRight w:val="0"/>
                  <w:marTop w:val="0"/>
                  <w:marBottom w:val="0"/>
                  <w:divBdr>
                    <w:top w:val="none" w:sz="0" w:space="0" w:color="auto"/>
                    <w:left w:val="none" w:sz="0" w:space="0" w:color="auto"/>
                    <w:bottom w:val="none" w:sz="0" w:space="0" w:color="auto"/>
                    <w:right w:val="none" w:sz="0" w:space="0" w:color="auto"/>
                  </w:divBdr>
                  <w:divsChild>
                    <w:div w:id="194637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5272910">
      <w:bodyDiv w:val="1"/>
      <w:marLeft w:val="0"/>
      <w:marRight w:val="0"/>
      <w:marTop w:val="0"/>
      <w:marBottom w:val="0"/>
      <w:divBdr>
        <w:top w:val="none" w:sz="0" w:space="0" w:color="auto"/>
        <w:left w:val="none" w:sz="0" w:space="0" w:color="auto"/>
        <w:bottom w:val="none" w:sz="0" w:space="0" w:color="auto"/>
        <w:right w:val="none" w:sz="0" w:space="0" w:color="auto"/>
      </w:divBdr>
      <w:divsChild>
        <w:div w:id="287324646">
          <w:marLeft w:val="0"/>
          <w:marRight w:val="0"/>
          <w:marTop w:val="0"/>
          <w:marBottom w:val="0"/>
          <w:divBdr>
            <w:top w:val="none" w:sz="0" w:space="0" w:color="auto"/>
            <w:left w:val="none" w:sz="0" w:space="0" w:color="auto"/>
            <w:bottom w:val="none" w:sz="0" w:space="0" w:color="auto"/>
            <w:right w:val="none" w:sz="0" w:space="0" w:color="auto"/>
          </w:divBdr>
          <w:divsChild>
            <w:div w:id="60757154">
              <w:marLeft w:val="0"/>
              <w:marRight w:val="0"/>
              <w:marTop w:val="0"/>
              <w:marBottom w:val="0"/>
              <w:divBdr>
                <w:top w:val="none" w:sz="0" w:space="0" w:color="auto"/>
                <w:left w:val="none" w:sz="0" w:space="0" w:color="auto"/>
                <w:bottom w:val="none" w:sz="0" w:space="0" w:color="auto"/>
                <w:right w:val="none" w:sz="0" w:space="0" w:color="auto"/>
              </w:divBdr>
              <w:divsChild>
                <w:div w:id="1083378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059134">
      <w:bodyDiv w:val="1"/>
      <w:marLeft w:val="0"/>
      <w:marRight w:val="0"/>
      <w:marTop w:val="0"/>
      <w:marBottom w:val="0"/>
      <w:divBdr>
        <w:top w:val="none" w:sz="0" w:space="0" w:color="auto"/>
        <w:left w:val="none" w:sz="0" w:space="0" w:color="auto"/>
        <w:bottom w:val="none" w:sz="0" w:space="0" w:color="auto"/>
        <w:right w:val="none" w:sz="0" w:space="0" w:color="auto"/>
      </w:divBdr>
    </w:div>
    <w:div w:id="864439258">
      <w:bodyDiv w:val="1"/>
      <w:marLeft w:val="0"/>
      <w:marRight w:val="0"/>
      <w:marTop w:val="0"/>
      <w:marBottom w:val="0"/>
      <w:divBdr>
        <w:top w:val="none" w:sz="0" w:space="0" w:color="auto"/>
        <w:left w:val="none" w:sz="0" w:space="0" w:color="auto"/>
        <w:bottom w:val="none" w:sz="0" w:space="0" w:color="auto"/>
        <w:right w:val="none" w:sz="0" w:space="0" w:color="auto"/>
      </w:divBdr>
    </w:div>
    <w:div w:id="872032421">
      <w:bodyDiv w:val="1"/>
      <w:marLeft w:val="0"/>
      <w:marRight w:val="0"/>
      <w:marTop w:val="0"/>
      <w:marBottom w:val="0"/>
      <w:divBdr>
        <w:top w:val="none" w:sz="0" w:space="0" w:color="auto"/>
        <w:left w:val="none" w:sz="0" w:space="0" w:color="auto"/>
        <w:bottom w:val="none" w:sz="0" w:space="0" w:color="auto"/>
        <w:right w:val="none" w:sz="0" w:space="0" w:color="auto"/>
      </w:divBdr>
      <w:divsChild>
        <w:div w:id="985665011">
          <w:marLeft w:val="0"/>
          <w:marRight w:val="0"/>
          <w:marTop w:val="0"/>
          <w:marBottom w:val="0"/>
          <w:divBdr>
            <w:top w:val="none" w:sz="0" w:space="0" w:color="auto"/>
            <w:left w:val="none" w:sz="0" w:space="0" w:color="auto"/>
            <w:bottom w:val="none" w:sz="0" w:space="0" w:color="auto"/>
            <w:right w:val="none" w:sz="0" w:space="0" w:color="auto"/>
          </w:divBdr>
          <w:divsChild>
            <w:div w:id="1787699944">
              <w:marLeft w:val="0"/>
              <w:marRight w:val="0"/>
              <w:marTop w:val="0"/>
              <w:marBottom w:val="0"/>
              <w:divBdr>
                <w:top w:val="none" w:sz="0" w:space="0" w:color="auto"/>
                <w:left w:val="none" w:sz="0" w:space="0" w:color="auto"/>
                <w:bottom w:val="none" w:sz="0" w:space="0" w:color="auto"/>
                <w:right w:val="none" w:sz="0" w:space="0" w:color="auto"/>
              </w:divBdr>
              <w:divsChild>
                <w:div w:id="1296643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884033">
      <w:bodyDiv w:val="1"/>
      <w:marLeft w:val="0"/>
      <w:marRight w:val="0"/>
      <w:marTop w:val="0"/>
      <w:marBottom w:val="0"/>
      <w:divBdr>
        <w:top w:val="none" w:sz="0" w:space="0" w:color="auto"/>
        <w:left w:val="none" w:sz="0" w:space="0" w:color="auto"/>
        <w:bottom w:val="none" w:sz="0" w:space="0" w:color="auto"/>
        <w:right w:val="none" w:sz="0" w:space="0" w:color="auto"/>
      </w:divBdr>
      <w:divsChild>
        <w:div w:id="566959938">
          <w:marLeft w:val="0"/>
          <w:marRight w:val="0"/>
          <w:marTop w:val="0"/>
          <w:marBottom w:val="0"/>
          <w:divBdr>
            <w:top w:val="none" w:sz="0" w:space="0" w:color="auto"/>
            <w:left w:val="none" w:sz="0" w:space="0" w:color="auto"/>
            <w:bottom w:val="none" w:sz="0" w:space="0" w:color="auto"/>
            <w:right w:val="none" w:sz="0" w:space="0" w:color="auto"/>
          </w:divBdr>
          <w:divsChild>
            <w:div w:id="515077829">
              <w:marLeft w:val="0"/>
              <w:marRight w:val="0"/>
              <w:marTop w:val="0"/>
              <w:marBottom w:val="0"/>
              <w:divBdr>
                <w:top w:val="none" w:sz="0" w:space="0" w:color="auto"/>
                <w:left w:val="none" w:sz="0" w:space="0" w:color="auto"/>
                <w:bottom w:val="none" w:sz="0" w:space="0" w:color="auto"/>
                <w:right w:val="none" w:sz="0" w:space="0" w:color="auto"/>
              </w:divBdr>
              <w:divsChild>
                <w:div w:id="1169558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278611">
      <w:bodyDiv w:val="1"/>
      <w:marLeft w:val="0"/>
      <w:marRight w:val="0"/>
      <w:marTop w:val="0"/>
      <w:marBottom w:val="0"/>
      <w:divBdr>
        <w:top w:val="none" w:sz="0" w:space="0" w:color="auto"/>
        <w:left w:val="none" w:sz="0" w:space="0" w:color="auto"/>
        <w:bottom w:val="none" w:sz="0" w:space="0" w:color="auto"/>
        <w:right w:val="none" w:sz="0" w:space="0" w:color="auto"/>
      </w:divBdr>
    </w:div>
    <w:div w:id="923343064">
      <w:bodyDiv w:val="1"/>
      <w:marLeft w:val="0"/>
      <w:marRight w:val="0"/>
      <w:marTop w:val="0"/>
      <w:marBottom w:val="0"/>
      <w:divBdr>
        <w:top w:val="none" w:sz="0" w:space="0" w:color="auto"/>
        <w:left w:val="none" w:sz="0" w:space="0" w:color="auto"/>
        <w:bottom w:val="none" w:sz="0" w:space="0" w:color="auto"/>
        <w:right w:val="none" w:sz="0" w:space="0" w:color="auto"/>
      </w:divBdr>
    </w:div>
    <w:div w:id="931430221">
      <w:bodyDiv w:val="1"/>
      <w:marLeft w:val="0"/>
      <w:marRight w:val="0"/>
      <w:marTop w:val="0"/>
      <w:marBottom w:val="0"/>
      <w:divBdr>
        <w:top w:val="none" w:sz="0" w:space="0" w:color="auto"/>
        <w:left w:val="none" w:sz="0" w:space="0" w:color="auto"/>
        <w:bottom w:val="none" w:sz="0" w:space="0" w:color="auto"/>
        <w:right w:val="none" w:sz="0" w:space="0" w:color="auto"/>
      </w:divBdr>
      <w:divsChild>
        <w:div w:id="510804094">
          <w:marLeft w:val="0"/>
          <w:marRight w:val="0"/>
          <w:marTop w:val="0"/>
          <w:marBottom w:val="0"/>
          <w:divBdr>
            <w:top w:val="none" w:sz="0" w:space="0" w:color="auto"/>
            <w:left w:val="none" w:sz="0" w:space="0" w:color="auto"/>
            <w:bottom w:val="none" w:sz="0" w:space="0" w:color="auto"/>
            <w:right w:val="none" w:sz="0" w:space="0" w:color="auto"/>
          </w:divBdr>
          <w:divsChild>
            <w:div w:id="1066799523">
              <w:marLeft w:val="0"/>
              <w:marRight w:val="0"/>
              <w:marTop w:val="0"/>
              <w:marBottom w:val="0"/>
              <w:divBdr>
                <w:top w:val="none" w:sz="0" w:space="0" w:color="auto"/>
                <w:left w:val="none" w:sz="0" w:space="0" w:color="auto"/>
                <w:bottom w:val="none" w:sz="0" w:space="0" w:color="auto"/>
                <w:right w:val="none" w:sz="0" w:space="0" w:color="auto"/>
              </w:divBdr>
              <w:divsChild>
                <w:div w:id="742213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070481">
      <w:bodyDiv w:val="1"/>
      <w:marLeft w:val="0"/>
      <w:marRight w:val="0"/>
      <w:marTop w:val="0"/>
      <w:marBottom w:val="0"/>
      <w:divBdr>
        <w:top w:val="none" w:sz="0" w:space="0" w:color="auto"/>
        <w:left w:val="none" w:sz="0" w:space="0" w:color="auto"/>
        <w:bottom w:val="none" w:sz="0" w:space="0" w:color="auto"/>
        <w:right w:val="none" w:sz="0" w:space="0" w:color="auto"/>
      </w:divBdr>
    </w:div>
    <w:div w:id="944270657">
      <w:bodyDiv w:val="1"/>
      <w:marLeft w:val="0"/>
      <w:marRight w:val="0"/>
      <w:marTop w:val="0"/>
      <w:marBottom w:val="0"/>
      <w:divBdr>
        <w:top w:val="none" w:sz="0" w:space="0" w:color="auto"/>
        <w:left w:val="none" w:sz="0" w:space="0" w:color="auto"/>
        <w:bottom w:val="none" w:sz="0" w:space="0" w:color="auto"/>
        <w:right w:val="none" w:sz="0" w:space="0" w:color="auto"/>
      </w:divBdr>
      <w:divsChild>
        <w:div w:id="2082288171">
          <w:marLeft w:val="0"/>
          <w:marRight w:val="0"/>
          <w:marTop w:val="0"/>
          <w:marBottom w:val="0"/>
          <w:divBdr>
            <w:top w:val="none" w:sz="0" w:space="0" w:color="auto"/>
            <w:left w:val="none" w:sz="0" w:space="0" w:color="auto"/>
            <w:bottom w:val="none" w:sz="0" w:space="0" w:color="auto"/>
            <w:right w:val="none" w:sz="0" w:space="0" w:color="auto"/>
          </w:divBdr>
          <w:divsChild>
            <w:div w:id="1888102633">
              <w:marLeft w:val="0"/>
              <w:marRight w:val="0"/>
              <w:marTop w:val="0"/>
              <w:marBottom w:val="0"/>
              <w:divBdr>
                <w:top w:val="none" w:sz="0" w:space="0" w:color="auto"/>
                <w:left w:val="none" w:sz="0" w:space="0" w:color="auto"/>
                <w:bottom w:val="none" w:sz="0" w:space="0" w:color="auto"/>
                <w:right w:val="none" w:sz="0" w:space="0" w:color="auto"/>
              </w:divBdr>
              <w:divsChild>
                <w:div w:id="2080323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084027">
      <w:bodyDiv w:val="1"/>
      <w:marLeft w:val="0"/>
      <w:marRight w:val="0"/>
      <w:marTop w:val="0"/>
      <w:marBottom w:val="0"/>
      <w:divBdr>
        <w:top w:val="none" w:sz="0" w:space="0" w:color="auto"/>
        <w:left w:val="none" w:sz="0" w:space="0" w:color="auto"/>
        <w:bottom w:val="none" w:sz="0" w:space="0" w:color="auto"/>
        <w:right w:val="none" w:sz="0" w:space="0" w:color="auto"/>
      </w:divBdr>
      <w:divsChild>
        <w:div w:id="760876318">
          <w:marLeft w:val="0"/>
          <w:marRight w:val="0"/>
          <w:marTop w:val="0"/>
          <w:marBottom w:val="0"/>
          <w:divBdr>
            <w:top w:val="none" w:sz="0" w:space="0" w:color="auto"/>
            <w:left w:val="none" w:sz="0" w:space="0" w:color="auto"/>
            <w:bottom w:val="none" w:sz="0" w:space="0" w:color="auto"/>
            <w:right w:val="none" w:sz="0" w:space="0" w:color="auto"/>
          </w:divBdr>
          <w:divsChild>
            <w:div w:id="1710496417">
              <w:marLeft w:val="0"/>
              <w:marRight w:val="0"/>
              <w:marTop w:val="0"/>
              <w:marBottom w:val="0"/>
              <w:divBdr>
                <w:top w:val="none" w:sz="0" w:space="0" w:color="auto"/>
                <w:left w:val="none" w:sz="0" w:space="0" w:color="auto"/>
                <w:bottom w:val="none" w:sz="0" w:space="0" w:color="auto"/>
                <w:right w:val="none" w:sz="0" w:space="0" w:color="auto"/>
              </w:divBdr>
              <w:divsChild>
                <w:div w:id="48262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355462">
      <w:bodyDiv w:val="1"/>
      <w:marLeft w:val="0"/>
      <w:marRight w:val="0"/>
      <w:marTop w:val="0"/>
      <w:marBottom w:val="0"/>
      <w:divBdr>
        <w:top w:val="none" w:sz="0" w:space="0" w:color="auto"/>
        <w:left w:val="none" w:sz="0" w:space="0" w:color="auto"/>
        <w:bottom w:val="none" w:sz="0" w:space="0" w:color="auto"/>
        <w:right w:val="none" w:sz="0" w:space="0" w:color="auto"/>
      </w:divBdr>
      <w:divsChild>
        <w:div w:id="963852470">
          <w:marLeft w:val="0"/>
          <w:marRight w:val="0"/>
          <w:marTop w:val="0"/>
          <w:marBottom w:val="0"/>
          <w:divBdr>
            <w:top w:val="none" w:sz="0" w:space="0" w:color="auto"/>
            <w:left w:val="none" w:sz="0" w:space="0" w:color="auto"/>
            <w:bottom w:val="none" w:sz="0" w:space="0" w:color="auto"/>
            <w:right w:val="none" w:sz="0" w:space="0" w:color="auto"/>
          </w:divBdr>
          <w:divsChild>
            <w:div w:id="1751657977">
              <w:marLeft w:val="0"/>
              <w:marRight w:val="0"/>
              <w:marTop w:val="0"/>
              <w:marBottom w:val="0"/>
              <w:divBdr>
                <w:top w:val="none" w:sz="0" w:space="0" w:color="auto"/>
                <w:left w:val="none" w:sz="0" w:space="0" w:color="auto"/>
                <w:bottom w:val="none" w:sz="0" w:space="0" w:color="auto"/>
                <w:right w:val="none" w:sz="0" w:space="0" w:color="auto"/>
              </w:divBdr>
              <w:divsChild>
                <w:div w:id="497384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993349">
      <w:bodyDiv w:val="1"/>
      <w:marLeft w:val="0"/>
      <w:marRight w:val="0"/>
      <w:marTop w:val="0"/>
      <w:marBottom w:val="0"/>
      <w:divBdr>
        <w:top w:val="none" w:sz="0" w:space="0" w:color="auto"/>
        <w:left w:val="none" w:sz="0" w:space="0" w:color="auto"/>
        <w:bottom w:val="none" w:sz="0" w:space="0" w:color="auto"/>
        <w:right w:val="none" w:sz="0" w:space="0" w:color="auto"/>
      </w:divBdr>
      <w:divsChild>
        <w:div w:id="1169783761">
          <w:marLeft w:val="0"/>
          <w:marRight w:val="0"/>
          <w:marTop w:val="0"/>
          <w:marBottom w:val="0"/>
          <w:divBdr>
            <w:top w:val="none" w:sz="0" w:space="0" w:color="auto"/>
            <w:left w:val="none" w:sz="0" w:space="0" w:color="auto"/>
            <w:bottom w:val="none" w:sz="0" w:space="0" w:color="auto"/>
            <w:right w:val="none" w:sz="0" w:space="0" w:color="auto"/>
          </w:divBdr>
          <w:divsChild>
            <w:div w:id="346903296">
              <w:marLeft w:val="0"/>
              <w:marRight w:val="0"/>
              <w:marTop w:val="0"/>
              <w:marBottom w:val="0"/>
              <w:divBdr>
                <w:top w:val="none" w:sz="0" w:space="0" w:color="auto"/>
                <w:left w:val="none" w:sz="0" w:space="0" w:color="auto"/>
                <w:bottom w:val="none" w:sz="0" w:space="0" w:color="auto"/>
                <w:right w:val="none" w:sz="0" w:space="0" w:color="auto"/>
              </w:divBdr>
              <w:divsChild>
                <w:div w:id="53388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302822">
      <w:bodyDiv w:val="1"/>
      <w:marLeft w:val="0"/>
      <w:marRight w:val="0"/>
      <w:marTop w:val="0"/>
      <w:marBottom w:val="0"/>
      <w:divBdr>
        <w:top w:val="none" w:sz="0" w:space="0" w:color="auto"/>
        <w:left w:val="none" w:sz="0" w:space="0" w:color="auto"/>
        <w:bottom w:val="none" w:sz="0" w:space="0" w:color="auto"/>
        <w:right w:val="none" w:sz="0" w:space="0" w:color="auto"/>
      </w:divBdr>
      <w:divsChild>
        <w:div w:id="843907330">
          <w:marLeft w:val="0"/>
          <w:marRight w:val="0"/>
          <w:marTop w:val="0"/>
          <w:marBottom w:val="0"/>
          <w:divBdr>
            <w:top w:val="none" w:sz="0" w:space="0" w:color="auto"/>
            <w:left w:val="none" w:sz="0" w:space="0" w:color="auto"/>
            <w:bottom w:val="none" w:sz="0" w:space="0" w:color="auto"/>
            <w:right w:val="none" w:sz="0" w:space="0" w:color="auto"/>
          </w:divBdr>
          <w:divsChild>
            <w:div w:id="732972418">
              <w:marLeft w:val="0"/>
              <w:marRight w:val="0"/>
              <w:marTop w:val="0"/>
              <w:marBottom w:val="0"/>
              <w:divBdr>
                <w:top w:val="none" w:sz="0" w:space="0" w:color="auto"/>
                <w:left w:val="none" w:sz="0" w:space="0" w:color="auto"/>
                <w:bottom w:val="none" w:sz="0" w:space="0" w:color="auto"/>
                <w:right w:val="none" w:sz="0" w:space="0" w:color="auto"/>
              </w:divBdr>
              <w:divsChild>
                <w:div w:id="990018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723348">
      <w:bodyDiv w:val="1"/>
      <w:marLeft w:val="0"/>
      <w:marRight w:val="0"/>
      <w:marTop w:val="0"/>
      <w:marBottom w:val="0"/>
      <w:divBdr>
        <w:top w:val="none" w:sz="0" w:space="0" w:color="auto"/>
        <w:left w:val="none" w:sz="0" w:space="0" w:color="auto"/>
        <w:bottom w:val="none" w:sz="0" w:space="0" w:color="auto"/>
        <w:right w:val="none" w:sz="0" w:space="0" w:color="auto"/>
      </w:divBdr>
      <w:divsChild>
        <w:div w:id="1383216854">
          <w:marLeft w:val="0"/>
          <w:marRight w:val="0"/>
          <w:marTop w:val="0"/>
          <w:marBottom w:val="0"/>
          <w:divBdr>
            <w:top w:val="none" w:sz="0" w:space="0" w:color="auto"/>
            <w:left w:val="none" w:sz="0" w:space="0" w:color="auto"/>
            <w:bottom w:val="none" w:sz="0" w:space="0" w:color="auto"/>
            <w:right w:val="none" w:sz="0" w:space="0" w:color="auto"/>
          </w:divBdr>
          <w:divsChild>
            <w:div w:id="1439105667">
              <w:marLeft w:val="0"/>
              <w:marRight w:val="0"/>
              <w:marTop w:val="0"/>
              <w:marBottom w:val="0"/>
              <w:divBdr>
                <w:top w:val="none" w:sz="0" w:space="0" w:color="auto"/>
                <w:left w:val="none" w:sz="0" w:space="0" w:color="auto"/>
                <w:bottom w:val="none" w:sz="0" w:space="0" w:color="auto"/>
                <w:right w:val="none" w:sz="0" w:space="0" w:color="auto"/>
              </w:divBdr>
              <w:divsChild>
                <w:div w:id="23671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044004">
      <w:bodyDiv w:val="1"/>
      <w:marLeft w:val="0"/>
      <w:marRight w:val="0"/>
      <w:marTop w:val="0"/>
      <w:marBottom w:val="0"/>
      <w:divBdr>
        <w:top w:val="none" w:sz="0" w:space="0" w:color="auto"/>
        <w:left w:val="none" w:sz="0" w:space="0" w:color="auto"/>
        <w:bottom w:val="none" w:sz="0" w:space="0" w:color="auto"/>
        <w:right w:val="none" w:sz="0" w:space="0" w:color="auto"/>
      </w:divBdr>
      <w:divsChild>
        <w:div w:id="403992879">
          <w:marLeft w:val="0"/>
          <w:marRight w:val="0"/>
          <w:marTop w:val="0"/>
          <w:marBottom w:val="0"/>
          <w:divBdr>
            <w:top w:val="none" w:sz="0" w:space="0" w:color="auto"/>
            <w:left w:val="none" w:sz="0" w:space="0" w:color="auto"/>
            <w:bottom w:val="none" w:sz="0" w:space="0" w:color="auto"/>
            <w:right w:val="none" w:sz="0" w:space="0" w:color="auto"/>
          </w:divBdr>
          <w:divsChild>
            <w:div w:id="943729673">
              <w:marLeft w:val="0"/>
              <w:marRight w:val="0"/>
              <w:marTop w:val="0"/>
              <w:marBottom w:val="0"/>
              <w:divBdr>
                <w:top w:val="none" w:sz="0" w:space="0" w:color="auto"/>
                <w:left w:val="none" w:sz="0" w:space="0" w:color="auto"/>
                <w:bottom w:val="none" w:sz="0" w:space="0" w:color="auto"/>
                <w:right w:val="none" w:sz="0" w:space="0" w:color="auto"/>
              </w:divBdr>
              <w:divsChild>
                <w:div w:id="187957703">
                  <w:marLeft w:val="0"/>
                  <w:marRight w:val="0"/>
                  <w:marTop w:val="0"/>
                  <w:marBottom w:val="0"/>
                  <w:divBdr>
                    <w:top w:val="none" w:sz="0" w:space="0" w:color="auto"/>
                    <w:left w:val="none" w:sz="0" w:space="0" w:color="auto"/>
                    <w:bottom w:val="none" w:sz="0" w:space="0" w:color="auto"/>
                    <w:right w:val="none" w:sz="0" w:space="0" w:color="auto"/>
                  </w:divBdr>
                </w:div>
              </w:divsChild>
            </w:div>
            <w:div w:id="993679520">
              <w:marLeft w:val="0"/>
              <w:marRight w:val="0"/>
              <w:marTop w:val="0"/>
              <w:marBottom w:val="0"/>
              <w:divBdr>
                <w:top w:val="none" w:sz="0" w:space="0" w:color="auto"/>
                <w:left w:val="none" w:sz="0" w:space="0" w:color="auto"/>
                <w:bottom w:val="none" w:sz="0" w:space="0" w:color="auto"/>
                <w:right w:val="none" w:sz="0" w:space="0" w:color="auto"/>
              </w:divBdr>
              <w:divsChild>
                <w:div w:id="1860779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211143">
      <w:bodyDiv w:val="1"/>
      <w:marLeft w:val="0"/>
      <w:marRight w:val="0"/>
      <w:marTop w:val="0"/>
      <w:marBottom w:val="0"/>
      <w:divBdr>
        <w:top w:val="none" w:sz="0" w:space="0" w:color="auto"/>
        <w:left w:val="none" w:sz="0" w:space="0" w:color="auto"/>
        <w:bottom w:val="none" w:sz="0" w:space="0" w:color="auto"/>
        <w:right w:val="none" w:sz="0" w:space="0" w:color="auto"/>
      </w:divBdr>
    </w:div>
    <w:div w:id="1020400540">
      <w:bodyDiv w:val="1"/>
      <w:marLeft w:val="0"/>
      <w:marRight w:val="0"/>
      <w:marTop w:val="0"/>
      <w:marBottom w:val="0"/>
      <w:divBdr>
        <w:top w:val="none" w:sz="0" w:space="0" w:color="auto"/>
        <w:left w:val="none" w:sz="0" w:space="0" w:color="auto"/>
        <w:bottom w:val="none" w:sz="0" w:space="0" w:color="auto"/>
        <w:right w:val="none" w:sz="0" w:space="0" w:color="auto"/>
      </w:divBdr>
    </w:div>
    <w:div w:id="1039740045">
      <w:bodyDiv w:val="1"/>
      <w:marLeft w:val="0"/>
      <w:marRight w:val="0"/>
      <w:marTop w:val="0"/>
      <w:marBottom w:val="0"/>
      <w:divBdr>
        <w:top w:val="none" w:sz="0" w:space="0" w:color="auto"/>
        <w:left w:val="none" w:sz="0" w:space="0" w:color="auto"/>
        <w:bottom w:val="none" w:sz="0" w:space="0" w:color="auto"/>
        <w:right w:val="none" w:sz="0" w:space="0" w:color="auto"/>
      </w:divBdr>
    </w:div>
    <w:div w:id="1062677371">
      <w:bodyDiv w:val="1"/>
      <w:marLeft w:val="0"/>
      <w:marRight w:val="0"/>
      <w:marTop w:val="0"/>
      <w:marBottom w:val="0"/>
      <w:divBdr>
        <w:top w:val="none" w:sz="0" w:space="0" w:color="auto"/>
        <w:left w:val="none" w:sz="0" w:space="0" w:color="auto"/>
        <w:bottom w:val="none" w:sz="0" w:space="0" w:color="auto"/>
        <w:right w:val="none" w:sz="0" w:space="0" w:color="auto"/>
      </w:divBdr>
      <w:divsChild>
        <w:div w:id="1319384403">
          <w:marLeft w:val="0"/>
          <w:marRight w:val="0"/>
          <w:marTop w:val="0"/>
          <w:marBottom w:val="0"/>
          <w:divBdr>
            <w:top w:val="none" w:sz="0" w:space="0" w:color="auto"/>
            <w:left w:val="none" w:sz="0" w:space="0" w:color="auto"/>
            <w:bottom w:val="none" w:sz="0" w:space="0" w:color="auto"/>
            <w:right w:val="none" w:sz="0" w:space="0" w:color="auto"/>
          </w:divBdr>
          <w:divsChild>
            <w:div w:id="723405674">
              <w:marLeft w:val="0"/>
              <w:marRight w:val="0"/>
              <w:marTop w:val="0"/>
              <w:marBottom w:val="0"/>
              <w:divBdr>
                <w:top w:val="none" w:sz="0" w:space="0" w:color="auto"/>
                <w:left w:val="none" w:sz="0" w:space="0" w:color="auto"/>
                <w:bottom w:val="none" w:sz="0" w:space="0" w:color="auto"/>
                <w:right w:val="none" w:sz="0" w:space="0" w:color="auto"/>
              </w:divBdr>
              <w:divsChild>
                <w:div w:id="613710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3718441">
      <w:bodyDiv w:val="1"/>
      <w:marLeft w:val="0"/>
      <w:marRight w:val="0"/>
      <w:marTop w:val="0"/>
      <w:marBottom w:val="0"/>
      <w:divBdr>
        <w:top w:val="none" w:sz="0" w:space="0" w:color="auto"/>
        <w:left w:val="none" w:sz="0" w:space="0" w:color="auto"/>
        <w:bottom w:val="none" w:sz="0" w:space="0" w:color="auto"/>
        <w:right w:val="none" w:sz="0" w:space="0" w:color="auto"/>
      </w:divBdr>
      <w:divsChild>
        <w:div w:id="764955345">
          <w:marLeft w:val="0"/>
          <w:marRight w:val="0"/>
          <w:marTop w:val="0"/>
          <w:marBottom w:val="0"/>
          <w:divBdr>
            <w:top w:val="none" w:sz="0" w:space="0" w:color="auto"/>
            <w:left w:val="none" w:sz="0" w:space="0" w:color="auto"/>
            <w:bottom w:val="none" w:sz="0" w:space="0" w:color="auto"/>
            <w:right w:val="none" w:sz="0" w:space="0" w:color="auto"/>
          </w:divBdr>
          <w:divsChild>
            <w:div w:id="2110157109">
              <w:marLeft w:val="0"/>
              <w:marRight w:val="0"/>
              <w:marTop w:val="0"/>
              <w:marBottom w:val="0"/>
              <w:divBdr>
                <w:top w:val="none" w:sz="0" w:space="0" w:color="auto"/>
                <w:left w:val="none" w:sz="0" w:space="0" w:color="auto"/>
                <w:bottom w:val="none" w:sz="0" w:space="0" w:color="auto"/>
                <w:right w:val="none" w:sz="0" w:space="0" w:color="auto"/>
              </w:divBdr>
              <w:divsChild>
                <w:div w:id="1265845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695840">
      <w:bodyDiv w:val="1"/>
      <w:marLeft w:val="0"/>
      <w:marRight w:val="0"/>
      <w:marTop w:val="0"/>
      <w:marBottom w:val="0"/>
      <w:divBdr>
        <w:top w:val="none" w:sz="0" w:space="0" w:color="auto"/>
        <w:left w:val="none" w:sz="0" w:space="0" w:color="auto"/>
        <w:bottom w:val="none" w:sz="0" w:space="0" w:color="auto"/>
        <w:right w:val="none" w:sz="0" w:space="0" w:color="auto"/>
      </w:divBdr>
    </w:div>
    <w:div w:id="1074082566">
      <w:bodyDiv w:val="1"/>
      <w:marLeft w:val="0"/>
      <w:marRight w:val="0"/>
      <w:marTop w:val="0"/>
      <w:marBottom w:val="0"/>
      <w:divBdr>
        <w:top w:val="none" w:sz="0" w:space="0" w:color="auto"/>
        <w:left w:val="none" w:sz="0" w:space="0" w:color="auto"/>
        <w:bottom w:val="none" w:sz="0" w:space="0" w:color="auto"/>
        <w:right w:val="none" w:sz="0" w:space="0" w:color="auto"/>
      </w:divBdr>
      <w:divsChild>
        <w:div w:id="234515872">
          <w:marLeft w:val="0"/>
          <w:marRight w:val="0"/>
          <w:marTop w:val="0"/>
          <w:marBottom w:val="0"/>
          <w:divBdr>
            <w:top w:val="none" w:sz="0" w:space="0" w:color="auto"/>
            <w:left w:val="none" w:sz="0" w:space="0" w:color="auto"/>
            <w:bottom w:val="none" w:sz="0" w:space="0" w:color="auto"/>
            <w:right w:val="none" w:sz="0" w:space="0" w:color="auto"/>
          </w:divBdr>
          <w:divsChild>
            <w:div w:id="466777583">
              <w:marLeft w:val="0"/>
              <w:marRight w:val="0"/>
              <w:marTop w:val="0"/>
              <w:marBottom w:val="0"/>
              <w:divBdr>
                <w:top w:val="none" w:sz="0" w:space="0" w:color="auto"/>
                <w:left w:val="none" w:sz="0" w:space="0" w:color="auto"/>
                <w:bottom w:val="none" w:sz="0" w:space="0" w:color="auto"/>
                <w:right w:val="none" w:sz="0" w:space="0" w:color="auto"/>
              </w:divBdr>
              <w:divsChild>
                <w:div w:id="125208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290723">
      <w:bodyDiv w:val="1"/>
      <w:marLeft w:val="0"/>
      <w:marRight w:val="0"/>
      <w:marTop w:val="0"/>
      <w:marBottom w:val="0"/>
      <w:divBdr>
        <w:top w:val="none" w:sz="0" w:space="0" w:color="auto"/>
        <w:left w:val="none" w:sz="0" w:space="0" w:color="auto"/>
        <w:bottom w:val="none" w:sz="0" w:space="0" w:color="auto"/>
        <w:right w:val="none" w:sz="0" w:space="0" w:color="auto"/>
      </w:divBdr>
      <w:divsChild>
        <w:div w:id="1302611421">
          <w:marLeft w:val="0"/>
          <w:marRight w:val="0"/>
          <w:marTop w:val="0"/>
          <w:marBottom w:val="0"/>
          <w:divBdr>
            <w:top w:val="none" w:sz="0" w:space="0" w:color="auto"/>
            <w:left w:val="none" w:sz="0" w:space="0" w:color="auto"/>
            <w:bottom w:val="none" w:sz="0" w:space="0" w:color="auto"/>
            <w:right w:val="none" w:sz="0" w:space="0" w:color="auto"/>
          </w:divBdr>
          <w:divsChild>
            <w:div w:id="180050095">
              <w:marLeft w:val="0"/>
              <w:marRight w:val="0"/>
              <w:marTop w:val="0"/>
              <w:marBottom w:val="0"/>
              <w:divBdr>
                <w:top w:val="none" w:sz="0" w:space="0" w:color="auto"/>
                <w:left w:val="none" w:sz="0" w:space="0" w:color="auto"/>
                <w:bottom w:val="none" w:sz="0" w:space="0" w:color="auto"/>
                <w:right w:val="none" w:sz="0" w:space="0" w:color="auto"/>
              </w:divBdr>
              <w:divsChild>
                <w:div w:id="210063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997370">
      <w:bodyDiv w:val="1"/>
      <w:marLeft w:val="0"/>
      <w:marRight w:val="0"/>
      <w:marTop w:val="0"/>
      <w:marBottom w:val="0"/>
      <w:divBdr>
        <w:top w:val="none" w:sz="0" w:space="0" w:color="auto"/>
        <w:left w:val="none" w:sz="0" w:space="0" w:color="auto"/>
        <w:bottom w:val="none" w:sz="0" w:space="0" w:color="auto"/>
        <w:right w:val="none" w:sz="0" w:space="0" w:color="auto"/>
      </w:divBdr>
      <w:divsChild>
        <w:div w:id="951088481">
          <w:marLeft w:val="0"/>
          <w:marRight w:val="0"/>
          <w:marTop w:val="0"/>
          <w:marBottom w:val="0"/>
          <w:divBdr>
            <w:top w:val="none" w:sz="0" w:space="0" w:color="auto"/>
            <w:left w:val="none" w:sz="0" w:space="0" w:color="auto"/>
            <w:bottom w:val="none" w:sz="0" w:space="0" w:color="auto"/>
            <w:right w:val="none" w:sz="0" w:space="0" w:color="auto"/>
          </w:divBdr>
          <w:divsChild>
            <w:div w:id="1967857544">
              <w:marLeft w:val="0"/>
              <w:marRight w:val="0"/>
              <w:marTop w:val="0"/>
              <w:marBottom w:val="0"/>
              <w:divBdr>
                <w:top w:val="none" w:sz="0" w:space="0" w:color="auto"/>
                <w:left w:val="none" w:sz="0" w:space="0" w:color="auto"/>
                <w:bottom w:val="none" w:sz="0" w:space="0" w:color="auto"/>
                <w:right w:val="none" w:sz="0" w:space="0" w:color="auto"/>
              </w:divBdr>
              <w:divsChild>
                <w:div w:id="24368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802814">
      <w:bodyDiv w:val="1"/>
      <w:marLeft w:val="0"/>
      <w:marRight w:val="0"/>
      <w:marTop w:val="0"/>
      <w:marBottom w:val="0"/>
      <w:divBdr>
        <w:top w:val="none" w:sz="0" w:space="0" w:color="auto"/>
        <w:left w:val="none" w:sz="0" w:space="0" w:color="auto"/>
        <w:bottom w:val="none" w:sz="0" w:space="0" w:color="auto"/>
        <w:right w:val="none" w:sz="0" w:space="0" w:color="auto"/>
      </w:divBdr>
    </w:div>
    <w:div w:id="1103453462">
      <w:bodyDiv w:val="1"/>
      <w:marLeft w:val="0"/>
      <w:marRight w:val="0"/>
      <w:marTop w:val="0"/>
      <w:marBottom w:val="0"/>
      <w:divBdr>
        <w:top w:val="none" w:sz="0" w:space="0" w:color="auto"/>
        <w:left w:val="none" w:sz="0" w:space="0" w:color="auto"/>
        <w:bottom w:val="none" w:sz="0" w:space="0" w:color="auto"/>
        <w:right w:val="none" w:sz="0" w:space="0" w:color="auto"/>
      </w:divBdr>
      <w:divsChild>
        <w:div w:id="1311784973">
          <w:marLeft w:val="0"/>
          <w:marRight w:val="0"/>
          <w:marTop w:val="0"/>
          <w:marBottom w:val="0"/>
          <w:divBdr>
            <w:top w:val="none" w:sz="0" w:space="0" w:color="auto"/>
            <w:left w:val="none" w:sz="0" w:space="0" w:color="auto"/>
            <w:bottom w:val="none" w:sz="0" w:space="0" w:color="auto"/>
            <w:right w:val="none" w:sz="0" w:space="0" w:color="auto"/>
          </w:divBdr>
          <w:divsChild>
            <w:div w:id="251937291">
              <w:marLeft w:val="0"/>
              <w:marRight w:val="0"/>
              <w:marTop w:val="0"/>
              <w:marBottom w:val="0"/>
              <w:divBdr>
                <w:top w:val="none" w:sz="0" w:space="0" w:color="auto"/>
                <w:left w:val="none" w:sz="0" w:space="0" w:color="auto"/>
                <w:bottom w:val="none" w:sz="0" w:space="0" w:color="auto"/>
                <w:right w:val="none" w:sz="0" w:space="0" w:color="auto"/>
              </w:divBdr>
              <w:divsChild>
                <w:div w:id="108337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286443">
      <w:bodyDiv w:val="1"/>
      <w:marLeft w:val="0"/>
      <w:marRight w:val="0"/>
      <w:marTop w:val="0"/>
      <w:marBottom w:val="0"/>
      <w:divBdr>
        <w:top w:val="none" w:sz="0" w:space="0" w:color="auto"/>
        <w:left w:val="none" w:sz="0" w:space="0" w:color="auto"/>
        <w:bottom w:val="none" w:sz="0" w:space="0" w:color="auto"/>
        <w:right w:val="none" w:sz="0" w:space="0" w:color="auto"/>
      </w:divBdr>
      <w:divsChild>
        <w:div w:id="154951882">
          <w:marLeft w:val="0"/>
          <w:marRight w:val="0"/>
          <w:marTop w:val="0"/>
          <w:marBottom w:val="0"/>
          <w:divBdr>
            <w:top w:val="none" w:sz="0" w:space="0" w:color="auto"/>
            <w:left w:val="none" w:sz="0" w:space="0" w:color="auto"/>
            <w:bottom w:val="none" w:sz="0" w:space="0" w:color="auto"/>
            <w:right w:val="none" w:sz="0" w:space="0" w:color="auto"/>
          </w:divBdr>
          <w:divsChild>
            <w:div w:id="284772267">
              <w:marLeft w:val="0"/>
              <w:marRight w:val="0"/>
              <w:marTop w:val="0"/>
              <w:marBottom w:val="0"/>
              <w:divBdr>
                <w:top w:val="none" w:sz="0" w:space="0" w:color="auto"/>
                <w:left w:val="none" w:sz="0" w:space="0" w:color="auto"/>
                <w:bottom w:val="none" w:sz="0" w:space="0" w:color="auto"/>
                <w:right w:val="none" w:sz="0" w:space="0" w:color="auto"/>
              </w:divBdr>
              <w:divsChild>
                <w:div w:id="132496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902424">
      <w:bodyDiv w:val="1"/>
      <w:marLeft w:val="0"/>
      <w:marRight w:val="0"/>
      <w:marTop w:val="0"/>
      <w:marBottom w:val="0"/>
      <w:divBdr>
        <w:top w:val="none" w:sz="0" w:space="0" w:color="auto"/>
        <w:left w:val="none" w:sz="0" w:space="0" w:color="auto"/>
        <w:bottom w:val="none" w:sz="0" w:space="0" w:color="auto"/>
        <w:right w:val="none" w:sz="0" w:space="0" w:color="auto"/>
      </w:divBdr>
      <w:divsChild>
        <w:div w:id="1575966794">
          <w:marLeft w:val="0"/>
          <w:marRight w:val="0"/>
          <w:marTop w:val="0"/>
          <w:marBottom w:val="0"/>
          <w:divBdr>
            <w:top w:val="none" w:sz="0" w:space="0" w:color="auto"/>
            <w:left w:val="none" w:sz="0" w:space="0" w:color="auto"/>
            <w:bottom w:val="none" w:sz="0" w:space="0" w:color="auto"/>
            <w:right w:val="none" w:sz="0" w:space="0" w:color="auto"/>
          </w:divBdr>
          <w:divsChild>
            <w:div w:id="157839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174443">
      <w:bodyDiv w:val="1"/>
      <w:marLeft w:val="0"/>
      <w:marRight w:val="0"/>
      <w:marTop w:val="0"/>
      <w:marBottom w:val="0"/>
      <w:divBdr>
        <w:top w:val="none" w:sz="0" w:space="0" w:color="auto"/>
        <w:left w:val="none" w:sz="0" w:space="0" w:color="auto"/>
        <w:bottom w:val="none" w:sz="0" w:space="0" w:color="auto"/>
        <w:right w:val="none" w:sz="0" w:space="0" w:color="auto"/>
      </w:divBdr>
    </w:div>
    <w:div w:id="1118913145">
      <w:bodyDiv w:val="1"/>
      <w:marLeft w:val="0"/>
      <w:marRight w:val="0"/>
      <w:marTop w:val="0"/>
      <w:marBottom w:val="0"/>
      <w:divBdr>
        <w:top w:val="none" w:sz="0" w:space="0" w:color="auto"/>
        <w:left w:val="none" w:sz="0" w:space="0" w:color="auto"/>
        <w:bottom w:val="none" w:sz="0" w:space="0" w:color="auto"/>
        <w:right w:val="none" w:sz="0" w:space="0" w:color="auto"/>
      </w:divBdr>
      <w:divsChild>
        <w:div w:id="12537586">
          <w:marLeft w:val="0"/>
          <w:marRight w:val="0"/>
          <w:marTop w:val="0"/>
          <w:marBottom w:val="0"/>
          <w:divBdr>
            <w:top w:val="none" w:sz="0" w:space="0" w:color="auto"/>
            <w:left w:val="none" w:sz="0" w:space="0" w:color="auto"/>
            <w:bottom w:val="none" w:sz="0" w:space="0" w:color="auto"/>
            <w:right w:val="none" w:sz="0" w:space="0" w:color="auto"/>
          </w:divBdr>
          <w:divsChild>
            <w:div w:id="2104718140">
              <w:marLeft w:val="0"/>
              <w:marRight w:val="0"/>
              <w:marTop w:val="0"/>
              <w:marBottom w:val="0"/>
              <w:divBdr>
                <w:top w:val="none" w:sz="0" w:space="0" w:color="auto"/>
                <w:left w:val="none" w:sz="0" w:space="0" w:color="auto"/>
                <w:bottom w:val="none" w:sz="0" w:space="0" w:color="auto"/>
                <w:right w:val="none" w:sz="0" w:space="0" w:color="auto"/>
              </w:divBdr>
              <w:divsChild>
                <w:div w:id="125378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1848929">
      <w:bodyDiv w:val="1"/>
      <w:marLeft w:val="0"/>
      <w:marRight w:val="0"/>
      <w:marTop w:val="0"/>
      <w:marBottom w:val="0"/>
      <w:divBdr>
        <w:top w:val="none" w:sz="0" w:space="0" w:color="auto"/>
        <w:left w:val="none" w:sz="0" w:space="0" w:color="auto"/>
        <w:bottom w:val="none" w:sz="0" w:space="0" w:color="auto"/>
        <w:right w:val="none" w:sz="0" w:space="0" w:color="auto"/>
      </w:divBdr>
      <w:divsChild>
        <w:div w:id="672802687">
          <w:marLeft w:val="0"/>
          <w:marRight w:val="0"/>
          <w:marTop w:val="0"/>
          <w:marBottom w:val="0"/>
          <w:divBdr>
            <w:top w:val="none" w:sz="0" w:space="0" w:color="auto"/>
            <w:left w:val="none" w:sz="0" w:space="0" w:color="auto"/>
            <w:bottom w:val="none" w:sz="0" w:space="0" w:color="auto"/>
            <w:right w:val="none" w:sz="0" w:space="0" w:color="auto"/>
          </w:divBdr>
          <w:divsChild>
            <w:div w:id="906188283">
              <w:marLeft w:val="0"/>
              <w:marRight w:val="0"/>
              <w:marTop w:val="0"/>
              <w:marBottom w:val="0"/>
              <w:divBdr>
                <w:top w:val="none" w:sz="0" w:space="0" w:color="auto"/>
                <w:left w:val="none" w:sz="0" w:space="0" w:color="auto"/>
                <w:bottom w:val="none" w:sz="0" w:space="0" w:color="auto"/>
                <w:right w:val="none" w:sz="0" w:space="0" w:color="auto"/>
              </w:divBdr>
              <w:divsChild>
                <w:div w:id="98057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947877">
      <w:bodyDiv w:val="1"/>
      <w:marLeft w:val="0"/>
      <w:marRight w:val="0"/>
      <w:marTop w:val="0"/>
      <w:marBottom w:val="0"/>
      <w:divBdr>
        <w:top w:val="none" w:sz="0" w:space="0" w:color="auto"/>
        <w:left w:val="none" w:sz="0" w:space="0" w:color="auto"/>
        <w:bottom w:val="none" w:sz="0" w:space="0" w:color="auto"/>
        <w:right w:val="none" w:sz="0" w:space="0" w:color="auto"/>
      </w:divBdr>
      <w:divsChild>
        <w:div w:id="1823421266">
          <w:marLeft w:val="0"/>
          <w:marRight w:val="0"/>
          <w:marTop w:val="0"/>
          <w:marBottom w:val="0"/>
          <w:divBdr>
            <w:top w:val="none" w:sz="0" w:space="0" w:color="auto"/>
            <w:left w:val="none" w:sz="0" w:space="0" w:color="auto"/>
            <w:bottom w:val="none" w:sz="0" w:space="0" w:color="auto"/>
            <w:right w:val="none" w:sz="0" w:space="0" w:color="auto"/>
          </w:divBdr>
          <w:divsChild>
            <w:div w:id="746658007">
              <w:marLeft w:val="0"/>
              <w:marRight w:val="0"/>
              <w:marTop w:val="0"/>
              <w:marBottom w:val="0"/>
              <w:divBdr>
                <w:top w:val="none" w:sz="0" w:space="0" w:color="auto"/>
                <w:left w:val="none" w:sz="0" w:space="0" w:color="auto"/>
                <w:bottom w:val="none" w:sz="0" w:space="0" w:color="auto"/>
                <w:right w:val="none" w:sz="0" w:space="0" w:color="auto"/>
              </w:divBdr>
              <w:divsChild>
                <w:div w:id="1705211573">
                  <w:marLeft w:val="0"/>
                  <w:marRight w:val="0"/>
                  <w:marTop w:val="0"/>
                  <w:marBottom w:val="0"/>
                  <w:divBdr>
                    <w:top w:val="none" w:sz="0" w:space="0" w:color="auto"/>
                    <w:left w:val="none" w:sz="0" w:space="0" w:color="auto"/>
                    <w:bottom w:val="none" w:sz="0" w:space="0" w:color="auto"/>
                    <w:right w:val="none" w:sz="0" w:space="0" w:color="auto"/>
                  </w:divBdr>
                </w:div>
              </w:divsChild>
            </w:div>
            <w:div w:id="1508790809">
              <w:marLeft w:val="0"/>
              <w:marRight w:val="0"/>
              <w:marTop w:val="0"/>
              <w:marBottom w:val="0"/>
              <w:divBdr>
                <w:top w:val="none" w:sz="0" w:space="0" w:color="auto"/>
                <w:left w:val="none" w:sz="0" w:space="0" w:color="auto"/>
                <w:bottom w:val="none" w:sz="0" w:space="0" w:color="auto"/>
                <w:right w:val="none" w:sz="0" w:space="0" w:color="auto"/>
              </w:divBdr>
              <w:divsChild>
                <w:div w:id="282081927">
                  <w:marLeft w:val="0"/>
                  <w:marRight w:val="0"/>
                  <w:marTop w:val="0"/>
                  <w:marBottom w:val="0"/>
                  <w:divBdr>
                    <w:top w:val="none" w:sz="0" w:space="0" w:color="auto"/>
                    <w:left w:val="none" w:sz="0" w:space="0" w:color="auto"/>
                    <w:bottom w:val="none" w:sz="0" w:space="0" w:color="auto"/>
                    <w:right w:val="none" w:sz="0" w:space="0" w:color="auto"/>
                  </w:divBdr>
                </w:div>
              </w:divsChild>
            </w:div>
            <w:div w:id="476072938">
              <w:marLeft w:val="0"/>
              <w:marRight w:val="0"/>
              <w:marTop w:val="0"/>
              <w:marBottom w:val="0"/>
              <w:divBdr>
                <w:top w:val="none" w:sz="0" w:space="0" w:color="auto"/>
                <w:left w:val="none" w:sz="0" w:space="0" w:color="auto"/>
                <w:bottom w:val="none" w:sz="0" w:space="0" w:color="auto"/>
                <w:right w:val="none" w:sz="0" w:space="0" w:color="auto"/>
              </w:divBdr>
              <w:divsChild>
                <w:div w:id="73231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615403">
          <w:marLeft w:val="0"/>
          <w:marRight w:val="0"/>
          <w:marTop w:val="0"/>
          <w:marBottom w:val="0"/>
          <w:divBdr>
            <w:top w:val="none" w:sz="0" w:space="0" w:color="auto"/>
            <w:left w:val="none" w:sz="0" w:space="0" w:color="auto"/>
            <w:bottom w:val="none" w:sz="0" w:space="0" w:color="auto"/>
            <w:right w:val="none" w:sz="0" w:space="0" w:color="auto"/>
          </w:divBdr>
          <w:divsChild>
            <w:div w:id="67074765">
              <w:marLeft w:val="0"/>
              <w:marRight w:val="0"/>
              <w:marTop w:val="0"/>
              <w:marBottom w:val="0"/>
              <w:divBdr>
                <w:top w:val="none" w:sz="0" w:space="0" w:color="auto"/>
                <w:left w:val="none" w:sz="0" w:space="0" w:color="auto"/>
                <w:bottom w:val="none" w:sz="0" w:space="0" w:color="auto"/>
                <w:right w:val="none" w:sz="0" w:space="0" w:color="auto"/>
              </w:divBdr>
              <w:divsChild>
                <w:div w:id="1753120086">
                  <w:marLeft w:val="0"/>
                  <w:marRight w:val="0"/>
                  <w:marTop w:val="0"/>
                  <w:marBottom w:val="0"/>
                  <w:divBdr>
                    <w:top w:val="none" w:sz="0" w:space="0" w:color="auto"/>
                    <w:left w:val="none" w:sz="0" w:space="0" w:color="auto"/>
                    <w:bottom w:val="none" w:sz="0" w:space="0" w:color="auto"/>
                    <w:right w:val="none" w:sz="0" w:space="0" w:color="auto"/>
                  </w:divBdr>
                </w:div>
              </w:divsChild>
            </w:div>
            <w:div w:id="887184988">
              <w:marLeft w:val="0"/>
              <w:marRight w:val="0"/>
              <w:marTop w:val="0"/>
              <w:marBottom w:val="0"/>
              <w:divBdr>
                <w:top w:val="none" w:sz="0" w:space="0" w:color="auto"/>
                <w:left w:val="none" w:sz="0" w:space="0" w:color="auto"/>
                <w:bottom w:val="none" w:sz="0" w:space="0" w:color="auto"/>
                <w:right w:val="none" w:sz="0" w:space="0" w:color="auto"/>
              </w:divBdr>
              <w:divsChild>
                <w:div w:id="90919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842917">
          <w:marLeft w:val="0"/>
          <w:marRight w:val="0"/>
          <w:marTop w:val="0"/>
          <w:marBottom w:val="0"/>
          <w:divBdr>
            <w:top w:val="none" w:sz="0" w:space="0" w:color="auto"/>
            <w:left w:val="none" w:sz="0" w:space="0" w:color="auto"/>
            <w:bottom w:val="none" w:sz="0" w:space="0" w:color="auto"/>
            <w:right w:val="none" w:sz="0" w:space="0" w:color="auto"/>
          </w:divBdr>
          <w:divsChild>
            <w:div w:id="634674602">
              <w:marLeft w:val="0"/>
              <w:marRight w:val="0"/>
              <w:marTop w:val="0"/>
              <w:marBottom w:val="0"/>
              <w:divBdr>
                <w:top w:val="none" w:sz="0" w:space="0" w:color="auto"/>
                <w:left w:val="none" w:sz="0" w:space="0" w:color="auto"/>
                <w:bottom w:val="none" w:sz="0" w:space="0" w:color="auto"/>
                <w:right w:val="none" w:sz="0" w:space="0" w:color="auto"/>
              </w:divBdr>
              <w:divsChild>
                <w:div w:id="1770661398">
                  <w:marLeft w:val="0"/>
                  <w:marRight w:val="0"/>
                  <w:marTop w:val="0"/>
                  <w:marBottom w:val="0"/>
                  <w:divBdr>
                    <w:top w:val="none" w:sz="0" w:space="0" w:color="auto"/>
                    <w:left w:val="none" w:sz="0" w:space="0" w:color="auto"/>
                    <w:bottom w:val="none" w:sz="0" w:space="0" w:color="auto"/>
                    <w:right w:val="none" w:sz="0" w:space="0" w:color="auto"/>
                  </w:divBdr>
                </w:div>
              </w:divsChild>
            </w:div>
            <w:div w:id="1579318043">
              <w:marLeft w:val="0"/>
              <w:marRight w:val="0"/>
              <w:marTop w:val="0"/>
              <w:marBottom w:val="0"/>
              <w:divBdr>
                <w:top w:val="none" w:sz="0" w:space="0" w:color="auto"/>
                <w:left w:val="none" w:sz="0" w:space="0" w:color="auto"/>
                <w:bottom w:val="none" w:sz="0" w:space="0" w:color="auto"/>
                <w:right w:val="none" w:sz="0" w:space="0" w:color="auto"/>
              </w:divBdr>
              <w:divsChild>
                <w:div w:id="1685015076">
                  <w:marLeft w:val="0"/>
                  <w:marRight w:val="0"/>
                  <w:marTop w:val="0"/>
                  <w:marBottom w:val="0"/>
                  <w:divBdr>
                    <w:top w:val="none" w:sz="0" w:space="0" w:color="auto"/>
                    <w:left w:val="none" w:sz="0" w:space="0" w:color="auto"/>
                    <w:bottom w:val="none" w:sz="0" w:space="0" w:color="auto"/>
                    <w:right w:val="none" w:sz="0" w:space="0" w:color="auto"/>
                  </w:divBdr>
                </w:div>
              </w:divsChild>
            </w:div>
            <w:div w:id="1346177048">
              <w:marLeft w:val="0"/>
              <w:marRight w:val="0"/>
              <w:marTop w:val="0"/>
              <w:marBottom w:val="0"/>
              <w:divBdr>
                <w:top w:val="none" w:sz="0" w:space="0" w:color="auto"/>
                <w:left w:val="none" w:sz="0" w:space="0" w:color="auto"/>
                <w:bottom w:val="none" w:sz="0" w:space="0" w:color="auto"/>
                <w:right w:val="none" w:sz="0" w:space="0" w:color="auto"/>
              </w:divBdr>
              <w:divsChild>
                <w:div w:id="1868179274">
                  <w:marLeft w:val="0"/>
                  <w:marRight w:val="0"/>
                  <w:marTop w:val="0"/>
                  <w:marBottom w:val="0"/>
                  <w:divBdr>
                    <w:top w:val="none" w:sz="0" w:space="0" w:color="auto"/>
                    <w:left w:val="none" w:sz="0" w:space="0" w:color="auto"/>
                    <w:bottom w:val="none" w:sz="0" w:space="0" w:color="auto"/>
                    <w:right w:val="none" w:sz="0" w:space="0" w:color="auto"/>
                  </w:divBdr>
                </w:div>
              </w:divsChild>
            </w:div>
            <w:div w:id="437680626">
              <w:marLeft w:val="0"/>
              <w:marRight w:val="0"/>
              <w:marTop w:val="0"/>
              <w:marBottom w:val="0"/>
              <w:divBdr>
                <w:top w:val="none" w:sz="0" w:space="0" w:color="auto"/>
                <w:left w:val="none" w:sz="0" w:space="0" w:color="auto"/>
                <w:bottom w:val="none" w:sz="0" w:space="0" w:color="auto"/>
                <w:right w:val="none" w:sz="0" w:space="0" w:color="auto"/>
              </w:divBdr>
              <w:divsChild>
                <w:div w:id="168905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596709">
          <w:marLeft w:val="0"/>
          <w:marRight w:val="0"/>
          <w:marTop w:val="0"/>
          <w:marBottom w:val="0"/>
          <w:divBdr>
            <w:top w:val="none" w:sz="0" w:space="0" w:color="auto"/>
            <w:left w:val="none" w:sz="0" w:space="0" w:color="auto"/>
            <w:bottom w:val="none" w:sz="0" w:space="0" w:color="auto"/>
            <w:right w:val="none" w:sz="0" w:space="0" w:color="auto"/>
          </w:divBdr>
          <w:divsChild>
            <w:div w:id="1774126493">
              <w:marLeft w:val="0"/>
              <w:marRight w:val="0"/>
              <w:marTop w:val="0"/>
              <w:marBottom w:val="0"/>
              <w:divBdr>
                <w:top w:val="none" w:sz="0" w:space="0" w:color="auto"/>
                <w:left w:val="none" w:sz="0" w:space="0" w:color="auto"/>
                <w:bottom w:val="none" w:sz="0" w:space="0" w:color="auto"/>
                <w:right w:val="none" w:sz="0" w:space="0" w:color="auto"/>
              </w:divBdr>
              <w:divsChild>
                <w:div w:id="1781491085">
                  <w:marLeft w:val="0"/>
                  <w:marRight w:val="0"/>
                  <w:marTop w:val="0"/>
                  <w:marBottom w:val="0"/>
                  <w:divBdr>
                    <w:top w:val="none" w:sz="0" w:space="0" w:color="auto"/>
                    <w:left w:val="none" w:sz="0" w:space="0" w:color="auto"/>
                    <w:bottom w:val="none" w:sz="0" w:space="0" w:color="auto"/>
                    <w:right w:val="none" w:sz="0" w:space="0" w:color="auto"/>
                  </w:divBdr>
                </w:div>
              </w:divsChild>
            </w:div>
            <w:div w:id="47462022">
              <w:marLeft w:val="0"/>
              <w:marRight w:val="0"/>
              <w:marTop w:val="0"/>
              <w:marBottom w:val="0"/>
              <w:divBdr>
                <w:top w:val="none" w:sz="0" w:space="0" w:color="auto"/>
                <w:left w:val="none" w:sz="0" w:space="0" w:color="auto"/>
                <w:bottom w:val="none" w:sz="0" w:space="0" w:color="auto"/>
                <w:right w:val="none" w:sz="0" w:space="0" w:color="auto"/>
              </w:divBdr>
              <w:divsChild>
                <w:div w:id="1669556678">
                  <w:marLeft w:val="0"/>
                  <w:marRight w:val="0"/>
                  <w:marTop w:val="0"/>
                  <w:marBottom w:val="0"/>
                  <w:divBdr>
                    <w:top w:val="none" w:sz="0" w:space="0" w:color="auto"/>
                    <w:left w:val="none" w:sz="0" w:space="0" w:color="auto"/>
                    <w:bottom w:val="none" w:sz="0" w:space="0" w:color="auto"/>
                    <w:right w:val="none" w:sz="0" w:space="0" w:color="auto"/>
                  </w:divBdr>
                </w:div>
              </w:divsChild>
            </w:div>
            <w:div w:id="189417766">
              <w:marLeft w:val="0"/>
              <w:marRight w:val="0"/>
              <w:marTop w:val="0"/>
              <w:marBottom w:val="0"/>
              <w:divBdr>
                <w:top w:val="none" w:sz="0" w:space="0" w:color="auto"/>
                <w:left w:val="none" w:sz="0" w:space="0" w:color="auto"/>
                <w:bottom w:val="none" w:sz="0" w:space="0" w:color="auto"/>
                <w:right w:val="none" w:sz="0" w:space="0" w:color="auto"/>
              </w:divBdr>
              <w:divsChild>
                <w:div w:id="1053699155">
                  <w:marLeft w:val="0"/>
                  <w:marRight w:val="0"/>
                  <w:marTop w:val="0"/>
                  <w:marBottom w:val="0"/>
                  <w:divBdr>
                    <w:top w:val="none" w:sz="0" w:space="0" w:color="auto"/>
                    <w:left w:val="none" w:sz="0" w:space="0" w:color="auto"/>
                    <w:bottom w:val="none" w:sz="0" w:space="0" w:color="auto"/>
                    <w:right w:val="none" w:sz="0" w:space="0" w:color="auto"/>
                  </w:divBdr>
                </w:div>
              </w:divsChild>
            </w:div>
            <w:div w:id="780881540">
              <w:marLeft w:val="0"/>
              <w:marRight w:val="0"/>
              <w:marTop w:val="0"/>
              <w:marBottom w:val="0"/>
              <w:divBdr>
                <w:top w:val="none" w:sz="0" w:space="0" w:color="auto"/>
                <w:left w:val="none" w:sz="0" w:space="0" w:color="auto"/>
                <w:bottom w:val="none" w:sz="0" w:space="0" w:color="auto"/>
                <w:right w:val="none" w:sz="0" w:space="0" w:color="auto"/>
              </w:divBdr>
              <w:divsChild>
                <w:div w:id="1619294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330756">
          <w:marLeft w:val="0"/>
          <w:marRight w:val="0"/>
          <w:marTop w:val="0"/>
          <w:marBottom w:val="0"/>
          <w:divBdr>
            <w:top w:val="none" w:sz="0" w:space="0" w:color="auto"/>
            <w:left w:val="none" w:sz="0" w:space="0" w:color="auto"/>
            <w:bottom w:val="none" w:sz="0" w:space="0" w:color="auto"/>
            <w:right w:val="none" w:sz="0" w:space="0" w:color="auto"/>
          </w:divBdr>
          <w:divsChild>
            <w:div w:id="1088695632">
              <w:marLeft w:val="0"/>
              <w:marRight w:val="0"/>
              <w:marTop w:val="0"/>
              <w:marBottom w:val="0"/>
              <w:divBdr>
                <w:top w:val="none" w:sz="0" w:space="0" w:color="auto"/>
                <w:left w:val="none" w:sz="0" w:space="0" w:color="auto"/>
                <w:bottom w:val="none" w:sz="0" w:space="0" w:color="auto"/>
                <w:right w:val="none" w:sz="0" w:space="0" w:color="auto"/>
              </w:divBdr>
              <w:divsChild>
                <w:div w:id="177084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953932">
      <w:bodyDiv w:val="1"/>
      <w:marLeft w:val="0"/>
      <w:marRight w:val="0"/>
      <w:marTop w:val="0"/>
      <w:marBottom w:val="0"/>
      <w:divBdr>
        <w:top w:val="none" w:sz="0" w:space="0" w:color="auto"/>
        <w:left w:val="none" w:sz="0" w:space="0" w:color="auto"/>
        <w:bottom w:val="none" w:sz="0" w:space="0" w:color="auto"/>
        <w:right w:val="none" w:sz="0" w:space="0" w:color="auto"/>
      </w:divBdr>
    </w:div>
    <w:div w:id="1137525981">
      <w:bodyDiv w:val="1"/>
      <w:marLeft w:val="0"/>
      <w:marRight w:val="0"/>
      <w:marTop w:val="0"/>
      <w:marBottom w:val="0"/>
      <w:divBdr>
        <w:top w:val="none" w:sz="0" w:space="0" w:color="auto"/>
        <w:left w:val="none" w:sz="0" w:space="0" w:color="auto"/>
        <w:bottom w:val="none" w:sz="0" w:space="0" w:color="auto"/>
        <w:right w:val="none" w:sz="0" w:space="0" w:color="auto"/>
      </w:divBdr>
      <w:divsChild>
        <w:div w:id="809058420">
          <w:marLeft w:val="0"/>
          <w:marRight w:val="0"/>
          <w:marTop w:val="0"/>
          <w:marBottom w:val="0"/>
          <w:divBdr>
            <w:top w:val="none" w:sz="0" w:space="0" w:color="auto"/>
            <w:left w:val="none" w:sz="0" w:space="0" w:color="auto"/>
            <w:bottom w:val="none" w:sz="0" w:space="0" w:color="auto"/>
            <w:right w:val="none" w:sz="0" w:space="0" w:color="auto"/>
          </w:divBdr>
          <w:divsChild>
            <w:div w:id="344289102">
              <w:marLeft w:val="0"/>
              <w:marRight w:val="0"/>
              <w:marTop w:val="0"/>
              <w:marBottom w:val="0"/>
              <w:divBdr>
                <w:top w:val="none" w:sz="0" w:space="0" w:color="auto"/>
                <w:left w:val="none" w:sz="0" w:space="0" w:color="auto"/>
                <w:bottom w:val="none" w:sz="0" w:space="0" w:color="auto"/>
                <w:right w:val="none" w:sz="0" w:space="0" w:color="auto"/>
              </w:divBdr>
              <w:divsChild>
                <w:div w:id="1858107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324048">
      <w:bodyDiv w:val="1"/>
      <w:marLeft w:val="0"/>
      <w:marRight w:val="0"/>
      <w:marTop w:val="0"/>
      <w:marBottom w:val="0"/>
      <w:divBdr>
        <w:top w:val="none" w:sz="0" w:space="0" w:color="auto"/>
        <w:left w:val="none" w:sz="0" w:space="0" w:color="auto"/>
        <w:bottom w:val="none" w:sz="0" w:space="0" w:color="auto"/>
        <w:right w:val="none" w:sz="0" w:space="0" w:color="auto"/>
      </w:divBdr>
      <w:divsChild>
        <w:div w:id="2093577913">
          <w:marLeft w:val="0"/>
          <w:marRight w:val="0"/>
          <w:marTop w:val="0"/>
          <w:marBottom w:val="0"/>
          <w:divBdr>
            <w:top w:val="none" w:sz="0" w:space="0" w:color="auto"/>
            <w:left w:val="none" w:sz="0" w:space="0" w:color="auto"/>
            <w:bottom w:val="none" w:sz="0" w:space="0" w:color="auto"/>
            <w:right w:val="none" w:sz="0" w:space="0" w:color="auto"/>
          </w:divBdr>
          <w:divsChild>
            <w:div w:id="352463484">
              <w:marLeft w:val="0"/>
              <w:marRight w:val="0"/>
              <w:marTop w:val="0"/>
              <w:marBottom w:val="0"/>
              <w:divBdr>
                <w:top w:val="none" w:sz="0" w:space="0" w:color="auto"/>
                <w:left w:val="none" w:sz="0" w:space="0" w:color="auto"/>
                <w:bottom w:val="none" w:sz="0" w:space="0" w:color="auto"/>
                <w:right w:val="none" w:sz="0" w:space="0" w:color="auto"/>
              </w:divBdr>
              <w:divsChild>
                <w:div w:id="87538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907692">
      <w:bodyDiv w:val="1"/>
      <w:marLeft w:val="0"/>
      <w:marRight w:val="0"/>
      <w:marTop w:val="0"/>
      <w:marBottom w:val="0"/>
      <w:divBdr>
        <w:top w:val="none" w:sz="0" w:space="0" w:color="auto"/>
        <w:left w:val="none" w:sz="0" w:space="0" w:color="auto"/>
        <w:bottom w:val="none" w:sz="0" w:space="0" w:color="auto"/>
        <w:right w:val="none" w:sz="0" w:space="0" w:color="auto"/>
      </w:divBdr>
      <w:divsChild>
        <w:div w:id="1287203098">
          <w:marLeft w:val="0"/>
          <w:marRight w:val="0"/>
          <w:marTop w:val="0"/>
          <w:marBottom w:val="0"/>
          <w:divBdr>
            <w:top w:val="none" w:sz="0" w:space="0" w:color="auto"/>
            <w:left w:val="none" w:sz="0" w:space="0" w:color="auto"/>
            <w:bottom w:val="none" w:sz="0" w:space="0" w:color="auto"/>
            <w:right w:val="none" w:sz="0" w:space="0" w:color="auto"/>
          </w:divBdr>
          <w:divsChild>
            <w:div w:id="1442260865">
              <w:marLeft w:val="0"/>
              <w:marRight w:val="0"/>
              <w:marTop w:val="0"/>
              <w:marBottom w:val="0"/>
              <w:divBdr>
                <w:top w:val="none" w:sz="0" w:space="0" w:color="auto"/>
                <w:left w:val="none" w:sz="0" w:space="0" w:color="auto"/>
                <w:bottom w:val="none" w:sz="0" w:space="0" w:color="auto"/>
                <w:right w:val="none" w:sz="0" w:space="0" w:color="auto"/>
              </w:divBdr>
              <w:divsChild>
                <w:div w:id="826020761">
                  <w:marLeft w:val="0"/>
                  <w:marRight w:val="0"/>
                  <w:marTop w:val="0"/>
                  <w:marBottom w:val="0"/>
                  <w:divBdr>
                    <w:top w:val="none" w:sz="0" w:space="0" w:color="auto"/>
                    <w:left w:val="none" w:sz="0" w:space="0" w:color="auto"/>
                    <w:bottom w:val="none" w:sz="0" w:space="0" w:color="auto"/>
                    <w:right w:val="none" w:sz="0" w:space="0" w:color="auto"/>
                  </w:divBdr>
                </w:div>
              </w:divsChild>
            </w:div>
            <w:div w:id="1647319154">
              <w:marLeft w:val="0"/>
              <w:marRight w:val="0"/>
              <w:marTop w:val="0"/>
              <w:marBottom w:val="0"/>
              <w:divBdr>
                <w:top w:val="none" w:sz="0" w:space="0" w:color="auto"/>
                <w:left w:val="none" w:sz="0" w:space="0" w:color="auto"/>
                <w:bottom w:val="none" w:sz="0" w:space="0" w:color="auto"/>
                <w:right w:val="none" w:sz="0" w:space="0" w:color="auto"/>
              </w:divBdr>
              <w:divsChild>
                <w:div w:id="188299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937175">
          <w:marLeft w:val="0"/>
          <w:marRight w:val="0"/>
          <w:marTop w:val="0"/>
          <w:marBottom w:val="0"/>
          <w:divBdr>
            <w:top w:val="none" w:sz="0" w:space="0" w:color="auto"/>
            <w:left w:val="none" w:sz="0" w:space="0" w:color="auto"/>
            <w:bottom w:val="none" w:sz="0" w:space="0" w:color="auto"/>
            <w:right w:val="none" w:sz="0" w:space="0" w:color="auto"/>
          </w:divBdr>
          <w:divsChild>
            <w:div w:id="114905950">
              <w:marLeft w:val="0"/>
              <w:marRight w:val="0"/>
              <w:marTop w:val="0"/>
              <w:marBottom w:val="0"/>
              <w:divBdr>
                <w:top w:val="none" w:sz="0" w:space="0" w:color="auto"/>
                <w:left w:val="none" w:sz="0" w:space="0" w:color="auto"/>
                <w:bottom w:val="none" w:sz="0" w:space="0" w:color="auto"/>
                <w:right w:val="none" w:sz="0" w:space="0" w:color="auto"/>
              </w:divBdr>
              <w:divsChild>
                <w:div w:id="1428766518">
                  <w:marLeft w:val="0"/>
                  <w:marRight w:val="0"/>
                  <w:marTop w:val="0"/>
                  <w:marBottom w:val="0"/>
                  <w:divBdr>
                    <w:top w:val="none" w:sz="0" w:space="0" w:color="auto"/>
                    <w:left w:val="none" w:sz="0" w:space="0" w:color="auto"/>
                    <w:bottom w:val="none" w:sz="0" w:space="0" w:color="auto"/>
                    <w:right w:val="none" w:sz="0" w:space="0" w:color="auto"/>
                  </w:divBdr>
                </w:div>
              </w:divsChild>
            </w:div>
            <w:div w:id="1536196066">
              <w:marLeft w:val="0"/>
              <w:marRight w:val="0"/>
              <w:marTop w:val="0"/>
              <w:marBottom w:val="0"/>
              <w:divBdr>
                <w:top w:val="none" w:sz="0" w:space="0" w:color="auto"/>
                <w:left w:val="none" w:sz="0" w:space="0" w:color="auto"/>
                <w:bottom w:val="none" w:sz="0" w:space="0" w:color="auto"/>
                <w:right w:val="none" w:sz="0" w:space="0" w:color="auto"/>
              </w:divBdr>
              <w:divsChild>
                <w:div w:id="1346057295">
                  <w:marLeft w:val="0"/>
                  <w:marRight w:val="0"/>
                  <w:marTop w:val="0"/>
                  <w:marBottom w:val="0"/>
                  <w:divBdr>
                    <w:top w:val="none" w:sz="0" w:space="0" w:color="auto"/>
                    <w:left w:val="none" w:sz="0" w:space="0" w:color="auto"/>
                    <w:bottom w:val="none" w:sz="0" w:space="0" w:color="auto"/>
                    <w:right w:val="none" w:sz="0" w:space="0" w:color="auto"/>
                  </w:divBdr>
                </w:div>
              </w:divsChild>
            </w:div>
            <w:div w:id="1557352405">
              <w:marLeft w:val="0"/>
              <w:marRight w:val="0"/>
              <w:marTop w:val="0"/>
              <w:marBottom w:val="0"/>
              <w:divBdr>
                <w:top w:val="none" w:sz="0" w:space="0" w:color="auto"/>
                <w:left w:val="none" w:sz="0" w:space="0" w:color="auto"/>
                <w:bottom w:val="none" w:sz="0" w:space="0" w:color="auto"/>
                <w:right w:val="none" w:sz="0" w:space="0" w:color="auto"/>
              </w:divBdr>
              <w:divsChild>
                <w:div w:id="126050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050952">
          <w:marLeft w:val="0"/>
          <w:marRight w:val="0"/>
          <w:marTop w:val="0"/>
          <w:marBottom w:val="0"/>
          <w:divBdr>
            <w:top w:val="none" w:sz="0" w:space="0" w:color="auto"/>
            <w:left w:val="none" w:sz="0" w:space="0" w:color="auto"/>
            <w:bottom w:val="none" w:sz="0" w:space="0" w:color="auto"/>
            <w:right w:val="none" w:sz="0" w:space="0" w:color="auto"/>
          </w:divBdr>
          <w:divsChild>
            <w:div w:id="432165996">
              <w:marLeft w:val="0"/>
              <w:marRight w:val="0"/>
              <w:marTop w:val="0"/>
              <w:marBottom w:val="0"/>
              <w:divBdr>
                <w:top w:val="none" w:sz="0" w:space="0" w:color="auto"/>
                <w:left w:val="none" w:sz="0" w:space="0" w:color="auto"/>
                <w:bottom w:val="none" w:sz="0" w:space="0" w:color="auto"/>
                <w:right w:val="none" w:sz="0" w:space="0" w:color="auto"/>
              </w:divBdr>
              <w:divsChild>
                <w:div w:id="1540631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373931">
      <w:bodyDiv w:val="1"/>
      <w:marLeft w:val="0"/>
      <w:marRight w:val="0"/>
      <w:marTop w:val="0"/>
      <w:marBottom w:val="0"/>
      <w:divBdr>
        <w:top w:val="none" w:sz="0" w:space="0" w:color="auto"/>
        <w:left w:val="none" w:sz="0" w:space="0" w:color="auto"/>
        <w:bottom w:val="none" w:sz="0" w:space="0" w:color="auto"/>
        <w:right w:val="none" w:sz="0" w:space="0" w:color="auto"/>
      </w:divBdr>
      <w:divsChild>
        <w:div w:id="555705760">
          <w:marLeft w:val="0"/>
          <w:marRight w:val="0"/>
          <w:marTop w:val="0"/>
          <w:marBottom w:val="0"/>
          <w:divBdr>
            <w:top w:val="none" w:sz="0" w:space="0" w:color="auto"/>
            <w:left w:val="none" w:sz="0" w:space="0" w:color="auto"/>
            <w:bottom w:val="none" w:sz="0" w:space="0" w:color="auto"/>
            <w:right w:val="none" w:sz="0" w:space="0" w:color="auto"/>
          </w:divBdr>
          <w:divsChild>
            <w:div w:id="650141106">
              <w:marLeft w:val="0"/>
              <w:marRight w:val="0"/>
              <w:marTop w:val="0"/>
              <w:marBottom w:val="0"/>
              <w:divBdr>
                <w:top w:val="none" w:sz="0" w:space="0" w:color="auto"/>
                <w:left w:val="none" w:sz="0" w:space="0" w:color="auto"/>
                <w:bottom w:val="none" w:sz="0" w:space="0" w:color="auto"/>
                <w:right w:val="none" w:sz="0" w:space="0" w:color="auto"/>
              </w:divBdr>
              <w:divsChild>
                <w:div w:id="393116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216250">
      <w:bodyDiv w:val="1"/>
      <w:marLeft w:val="0"/>
      <w:marRight w:val="0"/>
      <w:marTop w:val="0"/>
      <w:marBottom w:val="0"/>
      <w:divBdr>
        <w:top w:val="none" w:sz="0" w:space="0" w:color="auto"/>
        <w:left w:val="none" w:sz="0" w:space="0" w:color="auto"/>
        <w:bottom w:val="none" w:sz="0" w:space="0" w:color="auto"/>
        <w:right w:val="none" w:sz="0" w:space="0" w:color="auto"/>
      </w:divBdr>
      <w:divsChild>
        <w:div w:id="1622222332">
          <w:marLeft w:val="0"/>
          <w:marRight w:val="0"/>
          <w:marTop w:val="0"/>
          <w:marBottom w:val="0"/>
          <w:divBdr>
            <w:top w:val="none" w:sz="0" w:space="0" w:color="auto"/>
            <w:left w:val="none" w:sz="0" w:space="0" w:color="auto"/>
            <w:bottom w:val="none" w:sz="0" w:space="0" w:color="auto"/>
            <w:right w:val="none" w:sz="0" w:space="0" w:color="auto"/>
          </w:divBdr>
          <w:divsChild>
            <w:div w:id="1607738116">
              <w:marLeft w:val="0"/>
              <w:marRight w:val="0"/>
              <w:marTop w:val="0"/>
              <w:marBottom w:val="0"/>
              <w:divBdr>
                <w:top w:val="none" w:sz="0" w:space="0" w:color="auto"/>
                <w:left w:val="none" w:sz="0" w:space="0" w:color="auto"/>
                <w:bottom w:val="none" w:sz="0" w:space="0" w:color="auto"/>
                <w:right w:val="none" w:sz="0" w:space="0" w:color="auto"/>
              </w:divBdr>
              <w:divsChild>
                <w:div w:id="171600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652497">
      <w:bodyDiv w:val="1"/>
      <w:marLeft w:val="0"/>
      <w:marRight w:val="0"/>
      <w:marTop w:val="0"/>
      <w:marBottom w:val="0"/>
      <w:divBdr>
        <w:top w:val="none" w:sz="0" w:space="0" w:color="auto"/>
        <w:left w:val="none" w:sz="0" w:space="0" w:color="auto"/>
        <w:bottom w:val="none" w:sz="0" w:space="0" w:color="auto"/>
        <w:right w:val="none" w:sz="0" w:space="0" w:color="auto"/>
      </w:divBdr>
      <w:divsChild>
        <w:div w:id="1305961594">
          <w:marLeft w:val="0"/>
          <w:marRight w:val="0"/>
          <w:marTop w:val="0"/>
          <w:marBottom w:val="0"/>
          <w:divBdr>
            <w:top w:val="none" w:sz="0" w:space="0" w:color="auto"/>
            <w:left w:val="none" w:sz="0" w:space="0" w:color="auto"/>
            <w:bottom w:val="none" w:sz="0" w:space="0" w:color="auto"/>
            <w:right w:val="none" w:sz="0" w:space="0" w:color="auto"/>
          </w:divBdr>
          <w:divsChild>
            <w:div w:id="611283057">
              <w:marLeft w:val="0"/>
              <w:marRight w:val="0"/>
              <w:marTop w:val="0"/>
              <w:marBottom w:val="0"/>
              <w:divBdr>
                <w:top w:val="none" w:sz="0" w:space="0" w:color="auto"/>
                <w:left w:val="none" w:sz="0" w:space="0" w:color="auto"/>
                <w:bottom w:val="none" w:sz="0" w:space="0" w:color="auto"/>
                <w:right w:val="none" w:sz="0" w:space="0" w:color="auto"/>
              </w:divBdr>
              <w:divsChild>
                <w:div w:id="1150825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874542">
      <w:bodyDiv w:val="1"/>
      <w:marLeft w:val="0"/>
      <w:marRight w:val="0"/>
      <w:marTop w:val="0"/>
      <w:marBottom w:val="0"/>
      <w:divBdr>
        <w:top w:val="none" w:sz="0" w:space="0" w:color="auto"/>
        <w:left w:val="none" w:sz="0" w:space="0" w:color="auto"/>
        <w:bottom w:val="none" w:sz="0" w:space="0" w:color="auto"/>
        <w:right w:val="none" w:sz="0" w:space="0" w:color="auto"/>
      </w:divBdr>
      <w:divsChild>
        <w:div w:id="432630770">
          <w:marLeft w:val="0"/>
          <w:marRight w:val="0"/>
          <w:marTop w:val="0"/>
          <w:marBottom w:val="0"/>
          <w:divBdr>
            <w:top w:val="none" w:sz="0" w:space="0" w:color="auto"/>
            <w:left w:val="none" w:sz="0" w:space="0" w:color="auto"/>
            <w:bottom w:val="none" w:sz="0" w:space="0" w:color="auto"/>
            <w:right w:val="none" w:sz="0" w:space="0" w:color="auto"/>
          </w:divBdr>
          <w:divsChild>
            <w:div w:id="2003314294">
              <w:marLeft w:val="0"/>
              <w:marRight w:val="0"/>
              <w:marTop w:val="0"/>
              <w:marBottom w:val="0"/>
              <w:divBdr>
                <w:top w:val="none" w:sz="0" w:space="0" w:color="auto"/>
                <w:left w:val="none" w:sz="0" w:space="0" w:color="auto"/>
                <w:bottom w:val="none" w:sz="0" w:space="0" w:color="auto"/>
                <w:right w:val="none" w:sz="0" w:space="0" w:color="auto"/>
              </w:divBdr>
              <w:divsChild>
                <w:div w:id="22291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576475">
      <w:bodyDiv w:val="1"/>
      <w:marLeft w:val="0"/>
      <w:marRight w:val="0"/>
      <w:marTop w:val="0"/>
      <w:marBottom w:val="0"/>
      <w:divBdr>
        <w:top w:val="none" w:sz="0" w:space="0" w:color="auto"/>
        <w:left w:val="none" w:sz="0" w:space="0" w:color="auto"/>
        <w:bottom w:val="none" w:sz="0" w:space="0" w:color="auto"/>
        <w:right w:val="none" w:sz="0" w:space="0" w:color="auto"/>
      </w:divBdr>
      <w:divsChild>
        <w:div w:id="779565919">
          <w:marLeft w:val="0"/>
          <w:marRight w:val="0"/>
          <w:marTop w:val="0"/>
          <w:marBottom w:val="0"/>
          <w:divBdr>
            <w:top w:val="none" w:sz="0" w:space="0" w:color="auto"/>
            <w:left w:val="none" w:sz="0" w:space="0" w:color="auto"/>
            <w:bottom w:val="none" w:sz="0" w:space="0" w:color="auto"/>
            <w:right w:val="none" w:sz="0" w:space="0" w:color="auto"/>
          </w:divBdr>
          <w:divsChild>
            <w:div w:id="287441838">
              <w:marLeft w:val="0"/>
              <w:marRight w:val="0"/>
              <w:marTop w:val="0"/>
              <w:marBottom w:val="0"/>
              <w:divBdr>
                <w:top w:val="none" w:sz="0" w:space="0" w:color="auto"/>
                <w:left w:val="none" w:sz="0" w:space="0" w:color="auto"/>
                <w:bottom w:val="none" w:sz="0" w:space="0" w:color="auto"/>
                <w:right w:val="none" w:sz="0" w:space="0" w:color="auto"/>
              </w:divBdr>
              <w:divsChild>
                <w:div w:id="107578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648356">
      <w:bodyDiv w:val="1"/>
      <w:marLeft w:val="0"/>
      <w:marRight w:val="0"/>
      <w:marTop w:val="0"/>
      <w:marBottom w:val="0"/>
      <w:divBdr>
        <w:top w:val="none" w:sz="0" w:space="0" w:color="auto"/>
        <w:left w:val="none" w:sz="0" w:space="0" w:color="auto"/>
        <w:bottom w:val="none" w:sz="0" w:space="0" w:color="auto"/>
        <w:right w:val="none" w:sz="0" w:space="0" w:color="auto"/>
      </w:divBdr>
      <w:divsChild>
        <w:div w:id="724062529">
          <w:marLeft w:val="0"/>
          <w:marRight w:val="0"/>
          <w:marTop w:val="0"/>
          <w:marBottom w:val="0"/>
          <w:divBdr>
            <w:top w:val="none" w:sz="0" w:space="0" w:color="auto"/>
            <w:left w:val="none" w:sz="0" w:space="0" w:color="auto"/>
            <w:bottom w:val="none" w:sz="0" w:space="0" w:color="auto"/>
            <w:right w:val="none" w:sz="0" w:space="0" w:color="auto"/>
          </w:divBdr>
          <w:divsChild>
            <w:div w:id="1733581648">
              <w:marLeft w:val="0"/>
              <w:marRight w:val="0"/>
              <w:marTop w:val="0"/>
              <w:marBottom w:val="0"/>
              <w:divBdr>
                <w:top w:val="none" w:sz="0" w:space="0" w:color="auto"/>
                <w:left w:val="none" w:sz="0" w:space="0" w:color="auto"/>
                <w:bottom w:val="none" w:sz="0" w:space="0" w:color="auto"/>
                <w:right w:val="none" w:sz="0" w:space="0" w:color="auto"/>
              </w:divBdr>
              <w:divsChild>
                <w:div w:id="208845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352354">
      <w:bodyDiv w:val="1"/>
      <w:marLeft w:val="0"/>
      <w:marRight w:val="0"/>
      <w:marTop w:val="0"/>
      <w:marBottom w:val="0"/>
      <w:divBdr>
        <w:top w:val="none" w:sz="0" w:space="0" w:color="auto"/>
        <w:left w:val="none" w:sz="0" w:space="0" w:color="auto"/>
        <w:bottom w:val="none" w:sz="0" w:space="0" w:color="auto"/>
        <w:right w:val="none" w:sz="0" w:space="0" w:color="auto"/>
      </w:divBdr>
    </w:div>
    <w:div w:id="1237471466">
      <w:bodyDiv w:val="1"/>
      <w:marLeft w:val="0"/>
      <w:marRight w:val="0"/>
      <w:marTop w:val="0"/>
      <w:marBottom w:val="0"/>
      <w:divBdr>
        <w:top w:val="none" w:sz="0" w:space="0" w:color="auto"/>
        <w:left w:val="none" w:sz="0" w:space="0" w:color="auto"/>
        <w:bottom w:val="none" w:sz="0" w:space="0" w:color="auto"/>
        <w:right w:val="none" w:sz="0" w:space="0" w:color="auto"/>
      </w:divBdr>
      <w:divsChild>
        <w:div w:id="2092770208">
          <w:marLeft w:val="0"/>
          <w:marRight w:val="0"/>
          <w:marTop w:val="0"/>
          <w:marBottom w:val="0"/>
          <w:divBdr>
            <w:top w:val="none" w:sz="0" w:space="0" w:color="auto"/>
            <w:left w:val="none" w:sz="0" w:space="0" w:color="auto"/>
            <w:bottom w:val="none" w:sz="0" w:space="0" w:color="auto"/>
            <w:right w:val="none" w:sz="0" w:space="0" w:color="auto"/>
          </w:divBdr>
          <w:divsChild>
            <w:div w:id="677585794">
              <w:marLeft w:val="0"/>
              <w:marRight w:val="0"/>
              <w:marTop w:val="0"/>
              <w:marBottom w:val="0"/>
              <w:divBdr>
                <w:top w:val="none" w:sz="0" w:space="0" w:color="auto"/>
                <w:left w:val="none" w:sz="0" w:space="0" w:color="auto"/>
                <w:bottom w:val="none" w:sz="0" w:space="0" w:color="auto"/>
                <w:right w:val="none" w:sz="0" w:space="0" w:color="auto"/>
              </w:divBdr>
              <w:divsChild>
                <w:div w:id="98919368">
                  <w:marLeft w:val="0"/>
                  <w:marRight w:val="0"/>
                  <w:marTop w:val="0"/>
                  <w:marBottom w:val="0"/>
                  <w:divBdr>
                    <w:top w:val="none" w:sz="0" w:space="0" w:color="auto"/>
                    <w:left w:val="none" w:sz="0" w:space="0" w:color="auto"/>
                    <w:bottom w:val="none" w:sz="0" w:space="0" w:color="auto"/>
                    <w:right w:val="none" w:sz="0" w:space="0" w:color="auto"/>
                  </w:divBdr>
                </w:div>
              </w:divsChild>
            </w:div>
            <w:div w:id="1708749181">
              <w:marLeft w:val="0"/>
              <w:marRight w:val="0"/>
              <w:marTop w:val="0"/>
              <w:marBottom w:val="0"/>
              <w:divBdr>
                <w:top w:val="none" w:sz="0" w:space="0" w:color="auto"/>
                <w:left w:val="none" w:sz="0" w:space="0" w:color="auto"/>
                <w:bottom w:val="none" w:sz="0" w:space="0" w:color="auto"/>
                <w:right w:val="none" w:sz="0" w:space="0" w:color="auto"/>
              </w:divBdr>
              <w:divsChild>
                <w:div w:id="1112242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505987">
      <w:bodyDiv w:val="1"/>
      <w:marLeft w:val="0"/>
      <w:marRight w:val="0"/>
      <w:marTop w:val="0"/>
      <w:marBottom w:val="0"/>
      <w:divBdr>
        <w:top w:val="none" w:sz="0" w:space="0" w:color="auto"/>
        <w:left w:val="none" w:sz="0" w:space="0" w:color="auto"/>
        <w:bottom w:val="none" w:sz="0" w:space="0" w:color="auto"/>
        <w:right w:val="none" w:sz="0" w:space="0" w:color="auto"/>
      </w:divBdr>
    </w:div>
    <w:div w:id="1264146001">
      <w:bodyDiv w:val="1"/>
      <w:marLeft w:val="0"/>
      <w:marRight w:val="0"/>
      <w:marTop w:val="0"/>
      <w:marBottom w:val="0"/>
      <w:divBdr>
        <w:top w:val="none" w:sz="0" w:space="0" w:color="auto"/>
        <w:left w:val="none" w:sz="0" w:space="0" w:color="auto"/>
        <w:bottom w:val="none" w:sz="0" w:space="0" w:color="auto"/>
        <w:right w:val="none" w:sz="0" w:space="0" w:color="auto"/>
      </w:divBdr>
      <w:divsChild>
        <w:div w:id="474185445">
          <w:marLeft w:val="0"/>
          <w:marRight w:val="0"/>
          <w:marTop w:val="0"/>
          <w:marBottom w:val="0"/>
          <w:divBdr>
            <w:top w:val="none" w:sz="0" w:space="0" w:color="auto"/>
            <w:left w:val="none" w:sz="0" w:space="0" w:color="auto"/>
            <w:bottom w:val="none" w:sz="0" w:space="0" w:color="auto"/>
            <w:right w:val="none" w:sz="0" w:space="0" w:color="auto"/>
          </w:divBdr>
          <w:divsChild>
            <w:div w:id="550000230">
              <w:marLeft w:val="0"/>
              <w:marRight w:val="0"/>
              <w:marTop w:val="0"/>
              <w:marBottom w:val="0"/>
              <w:divBdr>
                <w:top w:val="none" w:sz="0" w:space="0" w:color="auto"/>
                <w:left w:val="none" w:sz="0" w:space="0" w:color="auto"/>
                <w:bottom w:val="none" w:sz="0" w:space="0" w:color="auto"/>
                <w:right w:val="none" w:sz="0" w:space="0" w:color="auto"/>
              </w:divBdr>
              <w:divsChild>
                <w:div w:id="420570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297903">
      <w:bodyDiv w:val="1"/>
      <w:marLeft w:val="0"/>
      <w:marRight w:val="0"/>
      <w:marTop w:val="0"/>
      <w:marBottom w:val="0"/>
      <w:divBdr>
        <w:top w:val="none" w:sz="0" w:space="0" w:color="auto"/>
        <w:left w:val="none" w:sz="0" w:space="0" w:color="auto"/>
        <w:bottom w:val="none" w:sz="0" w:space="0" w:color="auto"/>
        <w:right w:val="none" w:sz="0" w:space="0" w:color="auto"/>
      </w:divBdr>
      <w:divsChild>
        <w:div w:id="2027946356">
          <w:marLeft w:val="0"/>
          <w:marRight w:val="0"/>
          <w:marTop w:val="0"/>
          <w:marBottom w:val="0"/>
          <w:divBdr>
            <w:top w:val="none" w:sz="0" w:space="0" w:color="auto"/>
            <w:left w:val="none" w:sz="0" w:space="0" w:color="auto"/>
            <w:bottom w:val="none" w:sz="0" w:space="0" w:color="auto"/>
            <w:right w:val="none" w:sz="0" w:space="0" w:color="auto"/>
          </w:divBdr>
          <w:divsChild>
            <w:div w:id="254479577">
              <w:marLeft w:val="0"/>
              <w:marRight w:val="0"/>
              <w:marTop w:val="0"/>
              <w:marBottom w:val="0"/>
              <w:divBdr>
                <w:top w:val="none" w:sz="0" w:space="0" w:color="auto"/>
                <w:left w:val="none" w:sz="0" w:space="0" w:color="auto"/>
                <w:bottom w:val="none" w:sz="0" w:space="0" w:color="auto"/>
                <w:right w:val="none" w:sz="0" w:space="0" w:color="auto"/>
              </w:divBdr>
              <w:divsChild>
                <w:div w:id="210325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835295">
      <w:bodyDiv w:val="1"/>
      <w:marLeft w:val="0"/>
      <w:marRight w:val="0"/>
      <w:marTop w:val="0"/>
      <w:marBottom w:val="0"/>
      <w:divBdr>
        <w:top w:val="none" w:sz="0" w:space="0" w:color="auto"/>
        <w:left w:val="none" w:sz="0" w:space="0" w:color="auto"/>
        <w:bottom w:val="none" w:sz="0" w:space="0" w:color="auto"/>
        <w:right w:val="none" w:sz="0" w:space="0" w:color="auto"/>
      </w:divBdr>
      <w:divsChild>
        <w:div w:id="1182209231">
          <w:marLeft w:val="0"/>
          <w:marRight w:val="0"/>
          <w:marTop w:val="0"/>
          <w:marBottom w:val="0"/>
          <w:divBdr>
            <w:top w:val="none" w:sz="0" w:space="0" w:color="auto"/>
            <w:left w:val="none" w:sz="0" w:space="0" w:color="auto"/>
            <w:bottom w:val="none" w:sz="0" w:space="0" w:color="auto"/>
            <w:right w:val="none" w:sz="0" w:space="0" w:color="auto"/>
          </w:divBdr>
          <w:divsChild>
            <w:div w:id="237832748">
              <w:marLeft w:val="0"/>
              <w:marRight w:val="0"/>
              <w:marTop w:val="0"/>
              <w:marBottom w:val="0"/>
              <w:divBdr>
                <w:top w:val="none" w:sz="0" w:space="0" w:color="auto"/>
                <w:left w:val="none" w:sz="0" w:space="0" w:color="auto"/>
                <w:bottom w:val="none" w:sz="0" w:space="0" w:color="auto"/>
                <w:right w:val="none" w:sz="0" w:space="0" w:color="auto"/>
              </w:divBdr>
              <w:divsChild>
                <w:div w:id="1842625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3269003">
      <w:bodyDiv w:val="1"/>
      <w:marLeft w:val="0"/>
      <w:marRight w:val="0"/>
      <w:marTop w:val="0"/>
      <w:marBottom w:val="0"/>
      <w:divBdr>
        <w:top w:val="none" w:sz="0" w:space="0" w:color="auto"/>
        <w:left w:val="none" w:sz="0" w:space="0" w:color="auto"/>
        <w:bottom w:val="none" w:sz="0" w:space="0" w:color="auto"/>
        <w:right w:val="none" w:sz="0" w:space="0" w:color="auto"/>
      </w:divBdr>
      <w:divsChild>
        <w:div w:id="125590039">
          <w:marLeft w:val="0"/>
          <w:marRight w:val="0"/>
          <w:marTop w:val="0"/>
          <w:marBottom w:val="0"/>
          <w:divBdr>
            <w:top w:val="none" w:sz="0" w:space="0" w:color="auto"/>
            <w:left w:val="none" w:sz="0" w:space="0" w:color="auto"/>
            <w:bottom w:val="none" w:sz="0" w:space="0" w:color="auto"/>
            <w:right w:val="none" w:sz="0" w:space="0" w:color="auto"/>
          </w:divBdr>
          <w:divsChild>
            <w:div w:id="791290192">
              <w:marLeft w:val="0"/>
              <w:marRight w:val="0"/>
              <w:marTop w:val="0"/>
              <w:marBottom w:val="0"/>
              <w:divBdr>
                <w:top w:val="none" w:sz="0" w:space="0" w:color="auto"/>
                <w:left w:val="none" w:sz="0" w:space="0" w:color="auto"/>
                <w:bottom w:val="none" w:sz="0" w:space="0" w:color="auto"/>
                <w:right w:val="none" w:sz="0" w:space="0" w:color="auto"/>
              </w:divBdr>
              <w:divsChild>
                <w:div w:id="465784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6447907">
      <w:bodyDiv w:val="1"/>
      <w:marLeft w:val="0"/>
      <w:marRight w:val="0"/>
      <w:marTop w:val="0"/>
      <w:marBottom w:val="0"/>
      <w:divBdr>
        <w:top w:val="none" w:sz="0" w:space="0" w:color="auto"/>
        <w:left w:val="none" w:sz="0" w:space="0" w:color="auto"/>
        <w:bottom w:val="none" w:sz="0" w:space="0" w:color="auto"/>
        <w:right w:val="none" w:sz="0" w:space="0" w:color="auto"/>
      </w:divBdr>
      <w:divsChild>
        <w:div w:id="846024188">
          <w:marLeft w:val="0"/>
          <w:marRight w:val="0"/>
          <w:marTop w:val="0"/>
          <w:marBottom w:val="0"/>
          <w:divBdr>
            <w:top w:val="none" w:sz="0" w:space="0" w:color="auto"/>
            <w:left w:val="none" w:sz="0" w:space="0" w:color="auto"/>
            <w:bottom w:val="none" w:sz="0" w:space="0" w:color="auto"/>
            <w:right w:val="none" w:sz="0" w:space="0" w:color="auto"/>
          </w:divBdr>
          <w:divsChild>
            <w:div w:id="1828548871">
              <w:marLeft w:val="0"/>
              <w:marRight w:val="0"/>
              <w:marTop w:val="0"/>
              <w:marBottom w:val="0"/>
              <w:divBdr>
                <w:top w:val="none" w:sz="0" w:space="0" w:color="auto"/>
                <w:left w:val="none" w:sz="0" w:space="0" w:color="auto"/>
                <w:bottom w:val="none" w:sz="0" w:space="0" w:color="auto"/>
                <w:right w:val="none" w:sz="0" w:space="0" w:color="auto"/>
              </w:divBdr>
              <w:divsChild>
                <w:div w:id="97494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743379">
      <w:bodyDiv w:val="1"/>
      <w:marLeft w:val="0"/>
      <w:marRight w:val="0"/>
      <w:marTop w:val="0"/>
      <w:marBottom w:val="0"/>
      <w:divBdr>
        <w:top w:val="none" w:sz="0" w:space="0" w:color="auto"/>
        <w:left w:val="none" w:sz="0" w:space="0" w:color="auto"/>
        <w:bottom w:val="none" w:sz="0" w:space="0" w:color="auto"/>
        <w:right w:val="none" w:sz="0" w:space="0" w:color="auto"/>
      </w:divBdr>
      <w:divsChild>
        <w:div w:id="1566066848">
          <w:marLeft w:val="0"/>
          <w:marRight w:val="0"/>
          <w:marTop w:val="0"/>
          <w:marBottom w:val="0"/>
          <w:divBdr>
            <w:top w:val="none" w:sz="0" w:space="0" w:color="auto"/>
            <w:left w:val="none" w:sz="0" w:space="0" w:color="auto"/>
            <w:bottom w:val="none" w:sz="0" w:space="0" w:color="auto"/>
            <w:right w:val="none" w:sz="0" w:space="0" w:color="auto"/>
          </w:divBdr>
          <w:divsChild>
            <w:div w:id="2132359298">
              <w:marLeft w:val="0"/>
              <w:marRight w:val="0"/>
              <w:marTop w:val="0"/>
              <w:marBottom w:val="0"/>
              <w:divBdr>
                <w:top w:val="none" w:sz="0" w:space="0" w:color="auto"/>
                <w:left w:val="none" w:sz="0" w:space="0" w:color="auto"/>
                <w:bottom w:val="none" w:sz="0" w:space="0" w:color="auto"/>
                <w:right w:val="none" w:sz="0" w:space="0" w:color="auto"/>
              </w:divBdr>
              <w:divsChild>
                <w:div w:id="1445344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8365848">
      <w:bodyDiv w:val="1"/>
      <w:marLeft w:val="0"/>
      <w:marRight w:val="0"/>
      <w:marTop w:val="0"/>
      <w:marBottom w:val="0"/>
      <w:divBdr>
        <w:top w:val="none" w:sz="0" w:space="0" w:color="auto"/>
        <w:left w:val="none" w:sz="0" w:space="0" w:color="auto"/>
        <w:bottom w:val="none" w:sz="0" w:space="0" w:color="auto"/>
        <w:right w:val="none" w:sz="0" w:space="0" w:color="auto"/>
      </w:divBdr>
      <w:divsChild>
        <w:div w:id="2061902222">
          <w:marLeft w:val="0"/>
          <w:marRight w:val="0"/>
          <w:marTop w:val="0"/>
          <w:marBottom w:val="0"/>
          <w:divBdr>
            <w:top w:val="none" w:sz="0" w:space="0" w:color="auto"/>
            <w:left w:val="none" w:sz="0" w:space="0" w:color="auto"/>
            <w:bottom w:val="none" w:sz="0" w:space="0" w:color="auto"/>
            <w:right w:val="none" w:sz="0" w:space="0" w:color="auto"/>
          </w:divBdr>
          <w:divsChild>
            <w:div w:id="583808807">
              <w:marLeft w:val="0"/>
              <w:marRight w:val="0"/>
              <w:marTop w:val="0"/>
              <w:marBottom w:val="0"/>
              <w:divBdr>
                <w:top w:val="none" w:sz="0" w:space="0" w:color="auto"/>
                <w:left w:val="none" w:sz="0" w:space="0" w:color="auto"/>
                <w:bottom w:val="none" w:sz="0" w:space="0" w:color="auto"/>
                <w:right w:val="none" w:sz="0" w:space="0" w:color="auto"/>
              </w:divBdr>
              <w:divsChild>
                <w:div w:id="100416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103414">
      <w:bodyDiv w:val="1"/>
      <w:marLeft w:val="0"/>
      <w:marRight w:val="0"/>
      <w:marTop w:val="0"/>
      <w:marBottom w:val="0"/>
      <w:divBdr>
        <w:top w:val="none" w:sz="0" w:space="0" w:color="auto"/>
        <w:left w:val="none" w:sz="0" w:space="0" w:color="auto"/>
        <w:bottom w:val="none" w:sz="0" w:space="0" w:color="auto"/>
        <w:right w:val="none" w:sz="0" w:space="0" w:color="auto"/>
      </w:divBdr>
      <w:divsChild>
        <w:div w:id="1406147875">
          <w:marLeft w:val="0"/>
          <w:marRight w:val="0"/>
          <w:marTop w:val="0"/>
          <w:marBottom w:val="0"/>
          <w:divBdr>
            <w:top w:val="none" w:sz="0" w:space="0" w:color="auto"/>
            <w:left w:val="none" w:sz="0" w:space="0" w:color="auto"/>
            <w:bottom w:val="none" w:sz="0" w:space="0" w:color="auto"/>
            <w:right w:val="none" w:sz="0" w:space="0" w:color="auto"/>
          </w:divBdr>
          <w:divsChild>
            <w:div w:id="84500986">
              <w:marLeft w:val="0"/>
              <w:marRight w:val="0"/>
              <w:marTop w:val="0"/>
              <w:marBottom w:val="0"/>
              <w:divBdr>
                <w:top w:val="none" w:sz="0" w:space="0" w:color="auto"/>
                <w:left w:val="none" w:sz="0" w:space="0" w:color="auto"/>
                <w:bottom w:val="none" w:sz="0" w:space="0" w:color="auto"/>
                <w:right w:val="none" w:sz="0" w:space="0" w:color="auto"/>
              </w:divBdr>
              <w:divsChild>
                <w:div w:id="315455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757062">
      <w:bodyDiv w:val="1"/>
      <w:marLeft w:val="0"/>
      <w:marRight w:val="0"/>
      <w:marTop w:val="0"/>
      <w:marBottom w:val="0"/>
      <w:divBdr>
        <w:top w:val="none" w:sz="0" w:space="0" w:color="auto"/>
        <w:left w:val="none" w:sz="0" w:space="0" w:color="auto"/>
        <w:bottom w:val="none" w:sz="0" w:space="0" w:color="auto"/>
        <w:right w:val="none" w:sz="0" w:space="0" w:color="auto"/>
      </w:divBdr>
      <w:divsChild>
        <w:div w:id="1470124630">
          <w:marLeft w:val="0"/>
          <w:marRight w:val="0"/>
          <w:marTop w:val="0"/>
          <w:marBottom w:val="0"/>
          <w:divBdr>
            <w:top w:val="none" w:sz="0" w:space="0" w:color="auto"/>
            <w:left w:val="none" w:sz="0" w:space="0" w:color="auto"/>
            <w:bottom w:val="none" w:sz="0" w:space="0" w:color="auto"/>
            <w:right w:val="none" w:sz="0" w:space="0" w:color="auto"/>
          </w:divBdr>
          <w:divsChild>
            <w:div w:id="2026128351">
              <w:marLeft w:val="0"/>
              <w:marRight w:val="0"/>
              <w:marTop w:val="0"/>
              <w:marBottom w:val="0"/>
              <w:divBdr>
                <w:top w:val="none" w:sz="0" w:space="0" w:color="auto"/>
                <w:left w:val="none" w:sz="0" w:space="0" w:color="auto"/>
                <w:bottom w:val="none" w:sz="0" w:space="0" w:color="auto"/>
                <w:right w:val="none" w:sz="0" w:space="0" w:color="auto"/>
              </w:divBdr>
              <w:divsChild>
                <w:div w:id="184073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566393">
      <w:bodyDiv w:val="1"/>
      <w:marLeft w:val="0"/>
      <w:marRight w:val="0"/>
      <w:marTop w:val="0"/>
      <w:marBottom w:val="0"/>
      <w:divBdr>
        <w:top w:val="none" w:sz="0" w:space="0" w:color="auto"/>
        <w:left w:val="none" w:sz="0" w:space="0" w:color="auto"/>
        <w:bottom w:val="none" w:sz="0" w:space="0" w:color="auto"/>
        <w:right w:val="none" w:sz="0" w:space="0" w:color="auto"/>
      </w:divBdr>
      <w:divsChild>
        <w:div w:id="861938002">
          <w:marLeft w:val="0"/>
          <w:marRight w:val="0"/>
          <w:marTop w:val="0"/>
          <w:marBottom w:val="0"/>
          <w:divBdr>
            <w:top w:val="none" w:sz="0" w:space="0" w:color="auto"/>
            <w:left w:val="none" w:sz="0" w:space="0" w:color="auto"/>
            <w:bottom w:val="none" w:sz="0" w:space="0" w:color="auto"/>
            <w:right w:val="none" w:sz="0" w:space="0" w:color="auto"/>
          </w:divBdr>
          <w:divsChild>
            <w:div w:id="1135103947">
              <w:marLeft w:val="0"/>
              <w:marRight w:val="0"/>
              <w:marTop w:val="0"/>
              <w:marBottom w:val="0"/>
              <w:divBdr>
                <w:top w:val="none" w:sz="0" w:space="0" w:color="auto"/>
                <w:left w:val="none" w:sz="0" w:space="0" w:color="auto"/>
                <w:bottom w:val="none" w:sz="0" w:space="0" w:color="auto"/>
                <w:right w:val="none" w:sz="0" w:space="0" w:color="auto"/>
              </w:divBdr>
              <w:divsChild>
                <w:div w:id="1268660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696467">
      <w:bodyDiv w:val="1"/>
      <w:marLeft w:val="0"/>
      <w:marRight w:val="0"/>
      <w:marTop w:val="0"/>
      <w:marBottom w:val="0"/>
      <w:divBdr>
        <w:top w:val="none" w:sz="0" w:space="0" w:color="auto"/>
        <w:left w:val="none" w:sz="0" w:space="0" w:color="auto"/>
        <w:bottom w:val="none" w:sz="0" w:space="0" w:color="auto"/>
        <w:right w:val="none" w:sz="0" w:space="0" w:color="auto"/>
      </w:divBdr>
    </w:div>
    <w:div w:id="1340035838">
      <w:bodyDiv w:val="1"/>
      <w:marLeft w:val="0"/>
      <w:marRight w:val="0"/>
      <w:marTop w:val="0"/>
      <w:marBottom w:val="0"/>
      <w:divBdr>
        <w:top w:val="none" w:sz="0" w:space="0" w:color="auto"/>
        <w:left w:val="none" w:sz="0" w:space="0" w:color="auto"/>
        <w:bottom w:val="none" w:sz="0" w:space="0" w:color="auto"/>
        <w:right w:val="none" w:sz="0" w:space="0" w:color="auto"/>
      </w:divBdr>
      <w:divsChild>
        <w:div w:id="29113987">
          <w:marLeft w:val="0"/>
          <w:marRight w:val="0"/>
          <w:marTop w:val="0"/>
          <w:marBottom w:val="0"/>
          <w:divBdr>
            <w:top w:val="none" w:sz="0" w:space="0" w:color="auto"/>
            <w:left w:val="none" w:sz="0" w:space="0" w:color="auto"/>
            <w:bottom w:val="none" w:sz="0" w:space="0" w:color="auto"/>
            <w:right w:val="none" w:sz="0" w:space="0" w:color="auto"/>
          </w:divBdr>
          <w:divsChild>
            <w:div w:id="1335036939">
              <w:marLeft w:val="0"/>
              <w:marRight w:val="0"/>
              <w:marTop w:val="0"/>
              <w:marBottom w:val="0"/>
              <w:divBdr>
                <w:top w:val="none" w:sz="0" w:space="0" w:color="auto"/>
                <w:left w:val="none" w:sz="0" w:space="0" w:color="auto"/>
                <w:bottom w:val="none" w:sz="0" w:space="0" w:color="auto"/>
                <w:right w:val="none" w:sz="0" w:space="0" w:color="auto"/>
              </w:divBdr>
              <w:divsChild>
                <w:div w:id="919025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935117">
      <w:bodyDiv w:val="1"/>
      <w:marLeft w:val="0"/>
      <w:marRight w:val="0"/>
      <w:marTop w:val="0"/>
      <w:marBottom w:val="0"/>
      <w:divBdr>
        <w:top w:val="none" w:sz="0" w:space="0" w:color="auto"/>
        <w:left w:val="none" w:sz="0" w:space="0" w:color="auto"/>
        <w:bottom w:val="none" w:sz="0" w:space="0" w:color="auto"/>
        <w:right w:val="none" w:sz="0" w:space="0" w:color="auto"/>
      </w:divBdr>
      <w:divsChild>
        <w:div w:id="583227257">
          <w:marLeft w:val="0"/>
          <w:marRight w:val="0"/>
          <w:marTop w:val="0"/>
          <w:marBottom w:val="0"/>
          <w:divBdr>
            <w:top w:val="none" w:sz="0" w:space="0" w:color="auto"/>
            <w:left w:val="none" w:sz="0" w:space="0" w:color="auto"/>
            <w:bottom w:val="none" w:sz="0" w:space="0" w:color="auto"/>
            <w:right w:val="none" w:sz="0" w:space="0" w:color="auto"/>
          </w:divBdr>
          <w:divsChild>
            <w:div w:id="1599481206">
              <w:marLeft w:val="0"/>
              <w:marRight w:val="0"/>
              <w:marTop w:val="0"/>
              <w:marBottom w:val="0"/>
              <w:divBdr>
                <w:top w:val="none" w:sz="0" w:space="0" w:color="auto"/>
                <w:left w:val="none" w:sz="0" w:space="0" w:color="auto"/>
                <w:bottom w:val="none" w:sz="0" w:space="0" w:color="auto"/>
                <w:right w:val="none" w:sz="0" w:space="0" w:color="auto"/>
              </w:divBdr>
              <w:divsChild>
                <w:div w:id="1228417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5157666">
      <w:bodyDiv w:val="1"/>
      <w:marLeft w:val="0"/>
      <w:marRight w:val="0"/>
      <w:marTop w:val="0"/>
      <w:marBottom w:val="0"/>
      <w:divBdr>
        <w:top w:val="none" w:sz="0" w:space="0" w:color="auto"/>
        <w:left w:val="none" w:sz="0" w:space="0" w:color="auto"/>
        <w:bottom w:val="none" w:sz="0" w:space="0" w:color="auto"/>
        <w:right w:val="none" w:sz="0" w:space="0" w:color="auto"/>
      </w:divBdr>
    </w:div>
    <w:div w:id="1378581726">
      <w:bodyDiv w:val="1"/>
      <w:marLeft w:val="0"/>
      <w:marRight w:val="0"/>
      <w:marTop w:val="0"/>
      <w:marBottom w:val="0"/>
      <w:divBdr>
        <w:top w:val="none" w:sz="0" w:space="0" w:color="auto"/>
        <w:left w:val="none" w:sz="0" w:space="0" w:color="auto"/>
        <w:bottom w:val="none" w:sz="0" w:space="0" w:color="auto"/>
        <w:right w:val="none" w:sz="0" w:space="0" w:color="auto"/>
      </w:divBdr>
    </w:div>
    <w:div w:id="1406295120">
      <w:bodyDiv w:val="1"/>
      <w:marLeft w:val="0"/>
      <w:marRight w:val="0"/>
      <w:marTop w:val="0"/>
      <w:marBottom w:val="0"/>
      <w:divBdr>
        <w:top w:val="none" w:sz="0" w:space="0" w:color="auto"/>
        <w:left w:val="none" w:sz="0" w:space="0" w:color="auto"/>
        <w:bottom w:val="none" w:sz="0" w:space="0" w:color="auto"/>
        <w:right w:val="none" w:sz="0" w:space="0" w:color="auto"/>
      </w:divBdr>
      <w:divsChild>
        <w:div w:id="1375152817">
          <w:marLeft w:val="0"/>
          <w:marRight w:val="0"/>
          <w:marTop w:val="0"/>
          <w:marBottom w:val="0"/>
          <w:divBdr>
            <w:top w:val="none" w:sz="0" w:space="0" w:color="auto"/>
            <w:left w:val="none" w:sz="0" w:space="0" w:color="auto"/>
            <w:bottom w:val="none" w:sz="0" w:space="0" w:color="auto"/>
            <w:right w:val="none" w:sz="0" w:space="0" w:color="auto"/>
          </w:divBdr>
          <w:divsChild>
            <w:div w:id="1874346177">
              <w:marLeft w:val="0"/>
              <w:marRight w:val="0"/>
              <w:marTop w:val="0"/>
              <w:marBottom w:val="0"/>
              <w:divBdr>
                <w:top w:val="none" w:sz="0" w:space="0" w:color="auto"/>
                <w:left w:val="none" w:sz="0" w:space="0" w:color="auto"/>
                <w:bottom w:val="none" w:sz="0" w:space="0" w:color="auto"/>
                <w:right w:val="none" w:sz="0" w:space="0" w:color="auto"/>
              </w:divBdr>
              <w:divsChild>
                <w:div w:id="249772643">
                  <w:marLeft w:val="0"/>
                  <w:marRight w:val="0"/>
                  <w:marTop w:val="0"/>
                  <w:marBottom w:val="0"/>
                  <w:divBdr>
                    <w:top w:val="none" w:sz="0" w:space="0" w:color="auto"/>
                    <w:left w:val="none" w:sz="0" w:space="0" w:color="auto"/>
                    <w:bottom w:val="none" w:sz="0" w:space="0" w:color="auto"/>
                    <w:right w:val="none" w:sz="0" w:space="0" w:color="auto"/>
                  </w:divBdr>
                  <w:divsChild>
                    <w:div w:id="1432776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5316007">
      <w:bodyDiv w:val="1"/>
      <w:marLeft w:val="0"/>
      <w:marRight w:val="0"/>
      <w:marTop w:val="0"/>
      <w:marBottom w:val="0"/>
      <w:divBdr>
        <w:top w:val="none" w:sz="0" w:space="0" w:color="auto"/>
        <w:left w:val="none" w:sz="0" w:space="0" w:color="auto"/>
        <w:bottom w:val="none" w:sz="0" w:space="0" w:color="auto"/>
        <w:right w:val="none" w:sz="0" w:space="0" w:color="auto"/>
      </w:divBdr>
      <w:divsChild>
        <w:div w:id="293486552">
          <w:marLeft w:val="0"/>
          <w:marRight w:val="0"/>
          <w:marTop w:val="0"/>
          <w:marBottom w:val="0"/>
          <w:divBdr>
            <w:top w:val="none" w:sz="0" w:space="0" w:color="auto"/>
            <w:left w:val="none" w:sz="0" w:space="0" w:color="auto"/>
            <w:bottom w:val="none" w:sz="0" w:space="0" w:color="auto"/>
            <w:right w:val="none" w:sz="0" w:space="0" w:color="auto"/>
          </w:divBdr>
          <w:divsChild>
            <w:div w:id="272517449">
              <w:marLeft w:val="0"/>
              <w:marRight w:val="0"/>
              <w:marTop w:val="0"/>
              <w:marBottom w:val="0"/>
              <w:divBdr>
                <w:top w:val="none" w:sz="0" w:space="0" w:color="auto"/>
                <w:left w:val="none" w:sz="0" w:space="0" w:color="auto"/>
                <w:bottom w:val="none" w:sz="0" w:space="0" w:color="auto"/>
                <w:right w:val="none" w:sz="0" w:space="0" w:color="auto"/>
              </w:divBdr>
              <w:divsChild>
                <w:div w:id="978073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703473">
      <w:bodyDiv w:val="1"/>
      <w:marLeft w:val="0"/>
      <w:marRight w:val="0"/>
      <w:marTop w:val="0"/>
      <w:marBottom w:val="0"/>
      <w:divBdr>
        <w:top w:val="none" w:sz="0" w:space="0" w:color="auto"/>
        <w:left w:val="none" w:sz="0" w:space="0" w:color="auto"/>
        <w:bottom w:val="none" w:sz="0" w:space="0" w:color="auto"/>
        <w:right w:val="none" w:sz="0" w:space="0" w:color="auto"/>
      </w:divBdr>
      <w:divsChild>
        <w:div w:id="627394547">
          <w:marLeft w:val="0"/>
          <w:marRight w:val="0"/>
          <w:marTop w:val="0"/>
          <w:marBottom w:val="0"/>
          <w:divBdr>
            <w:top w:val="none" w:sz="0" w:space="0" w:color="auto"/>
            <w:left w:val="none" w:sz="0" w:space="0" w:color="auto"/>
            <w:bottom w:val="none" w:sz="0" w:space="0" w:color="auto"/>
            <w:right w:val="none" w:sz="0" w:space="0" w:color="auto"/>
          </w:divBdr>
          <w:divsChild>
            <w:div w:id="696392100">
              <w:marLeft w:val="0"/>
              <w:marRight w:val="0"/>
              <w:marTop w:val="0"/>
              <w:marBottom w:val="0"/>
              <w:divBdr>
                <w:top w:val="none" w:sz="0" w:space="0" w:color="auto"/>
                <w:left w:val="none" w:sz="0" w:space="0" w:color="auto"/>
                <w:bottom w:val="none" w:sz="0" w:space="0" w:color="auto"/>
                <w:right w:val="none" w:sz="0" w:space="0" w:color="auto"/>
              </w:divBdr>
              <w:divsChild>
                <w:div w:id="2043288829">
                  <w:marLeft w:val="0"/>
                  <w:marRight w:val="0"/>
                  <w:marTop w:val="0"/>
                  <w:marBottom w:val="0"/>
                  <w:divBdr>
                    <w:top w:val="none" w:sz="0" w:space="0" w:color="auto"/>
                    <w:left w:val="none" w:sz="0" w:space="0" w:color="auto"/>
                    <w:bottom w:val="none" w:sz="0" w:space="0" w:color="auto"/>
                    <w:right w:val="none" w:sz="0" w:space="0" w:color="auto"/>
                  </w:divBdr>
                </w:div>
              </w:divsChild>
            </w:div>
            <w:div w:id="106435810">
              <w:marLeft w:val="0"/>
              <w:marRight w:val="0"/>
              <w:marTop w:val="0"/>
              <w:marBottom w:val="0"/>
              <w:divBdr>
                <w:top w:val="none" w:sz="0" w:space="0" w:color="auto"/>
                <w:left w:val="none" w:sz="0" w:space="0" w:color="auto"/>
                <w:bottom w:val="none" w:sz="0" w:space="0" w:color="auto"/>
                <w:right w:val="none" w:sz="0" w:space="0" w:color="auto"/>
              </w:divBdr>
              <w:divsChild>
                <w:div w:id="1099789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670623">
      <w:bodyDiv w:val="1"/>
      <w:marLeft w:val="0"/>
      <w:marRight w:val="0"/>
      <w:marTop w:val="0"/>
      <w:marBottom w:val="0"/>
      <w:divBdr>
        <w:top w:val="none" w:sz="0" w:space="0" w:color="auto"/>
        <w:left w:val="none" w:sz="0" w:space="0" w:color="auto"/>
        <w:bottom w:val="none" w:sz="0" w:space="0" w:color="auto"/>
        <w:right w:val="none" w:sz="0" w:space="0" w:color="auto"/>
      </w:divBdr>
      <w:divsChild>
        <w:div w:id="274027034">
          <w:marLeft w:val="0"/>
          <w:marRight w:val="0"/>
          <w:marTop w:val="0"/>
          <w:marBottom w:val="0"/>
          <w:divBdr>
            <w:top w:val="none" w:sz="0" w:space="0" w:color="auto"/>
            <w:left w:val="none" w:sz="0" w:space="0" w:color="auto"/>
            <w:bottom w:val="none" w:sz="0" w:space="0" w:color="auto"/>
            <w:right w:val="none" w:sz="0" w:space="0" w:color="auto"/>
          </w:divBdr>
          <w:divsChild>
            <w:div w:id="1955667970">
              <w:marLeft w:val="0"/>
              <w:marRight w:val="0"/>
              <w:marTop w:val="0"/>
              <w:marBottom w:val="0"/>
              <w:divBdr>
                <w:top w:val="none" w:sz="0" w:space="0" w:color="auto"/>
                <w:left w:val="none" w:sz="0" w:space="0" w:color="auto"/>
                <w:bottom w:val="none" w:sz="0" w:space="0" w:color="auto"/>
                <w:right w:val="none" w:sz="0" w:space="0" w:color="auto"/>
              </w:divBdr>
              <w:divsChild>
                <w:div w:id="101156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459631">
      <w:bodyDiv w:val="1"/>
      <w:marLeft w:val="0"/>
      <w:marRight w:val="0"/>
      <w:marTop w:val="0"/>
      <w:marBottom w:val="0"/>
      <w:divBdr>
        <w:top w:val="none" w:sz="0" w:space="0" w:color="auto"/>
        <w:left w:val="none" w:sz="0" w:space="0" w:color="auto"/>
        <w:bottom w:val="none" w:sz="0" w:space="0" w:color="auto"/>
        <w:right w:val="none" w:sz="0" w:space="0" w:color="auto"/>
      </w:divBdr>
      <w:divsChild>
        <w:div w:id="1028485804">
          <w:marLeft w:val="0"/>
          <w:marRight w:val="0"/>
          <w:marTop w:val="0"/>
          <w:marBottom w:val="0"/>
          <w:divBdr>
            <w:top w:val="none" w:sz="0" w:space="0" w:color="auto"/>
            <w:left w:val="none" w:sz="0" w:space="0" w:color="auto"/>
            <w:bottom w:val="none" w:sz="0" w:space="0" w:color="auto"/>
            <w:right w:val="none" w:sz="0" w:space="0" w:color="auto"/>
          </w:divBdr>
          <w:divsChild>
            <w:div w:id="740830963">
              <w:marLeft w:val="0"/>
              <w:marRight w:val="0"/>
              <w:marTop w:val="0"/>
              <w:marBottom w:val="0"/>
              <w:divBdr>
                <w:top w:val="none" w:sz="0" w:space="0" w:color="auto"/>
                <w:left w:val="none" w:sz="0" w:space="0" w:color="auto"/>
                <w:bottom w:val="none" w:sz="0" w:space="0" w:color="auto"/>
                <w:right w:val="none" w:sz="0" w:space="0" w:color="auto"/>
              </w:divBdr>
              <w:divsChild>
                <w:div w:id="74750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838580">
      <w:bodyDiv w:val="1"/>
      <w:marLeft w:val="0"/>
      <w:marRight w:val="0"/>
      <w:marTop w:val="0"/>
      <w:marBottom w:val="0"/>
      <w:divBdr>
        <w:top w:val="none" w:sz="0" w:space="0" w:color="auto"/>
        <w:left w:val="none" w:sz="0" w:space="0" w:color="auto"/>
        <w:bottom w:val="none" w:sz="0" w:space="0" w:color="auto"/>
        <w:right w:val="none" w:sz="0" w:space="0" w:color="auto"/>
      </w:divBdr>
      <w:divsChild>
        <w:div w:id="1726955069">
          <w:marLeft w:val="0"/>
          <w:marRight w:val="0"/>
          <w:marTop w:val="0"/>
          <w:marBottom w:val="0"/>
          <w:divBdr>
            <w:top w:val="none" w:sz="0" w:space="0" w:color="auto"/>
            <w:left w:val="none" w:sz="0" w:space="0" w:color="auto"/>
            <w:bottom w:val="none" w:sz="0" w:space="0" w:color="auto"/>
            <w:right w:val="none" w:sz="0" w:space="0" w:color="auto"/>
          </w:divBdr>
          <w:divsChild>
            <w:div w:id="524827258">
              <w:marLeft w:val="0"/>
              <w:marRight w:val="0"/>
              <w:marTop w:val="0"/>
              <w:marBottom w:val="0"/>
              <w:divBdr>
                <w:top w:val="none" w:sz="0" w:space="0" w:color="auto"/>
                <w:left w:val="none" w:sz="0" w:space="0" w:color="auto"/>
                <w:bottom w:val="none" w:sz="0" w:space="0" w:color="auto"/>
                <w:right w:val="none" w:sz="0" w:space="0" w:color="auto"/>
              </w:divBdr>
              <w:divsChild>
                <w:div w:id="649675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469509">
      <w:bodyDiv w:val="1"/>
      <w:marLeft w:val="0"/>
      <w:marRight w:val="0"/>
      <w:marTop w:val="0"/>
      <w:marBottom w:val="0"/>
      <w:divBdr>
        <w:top w:val="none" w:sz="0" w:space="0" w:color="auto"/>
        <w:left w:val="none" w:sz="0" w:space="0" w:color="auto"/>
        <w:bottom w:val="none" w:sz="0" w:space="0" w:color="auto"/>
        <w:right w:val="none" w:sz="0" w:space="0" w:color="auto"/>
      </w:divBdr>
      <w:divsChild>
        <w:div w:id="1941795180">
          <w:marLeft w:val="0"/>
          <w:marRight w:val="0"/>
          <w:marTop w:val="0"/>
          <w:marBottom w:val="0"/>
          <w:divBdr>
            <w:top w:val="none" w:sz="0" w:space="0" w:color="auto"/>
            <w:left w:val="none" w:sz="0" w:space="0" w:color="auto"/>
            <w:bottom w:val="none" w:sz="0" w:space="0" w:color="auto"/>
            <w:right w:val="none" w:sz="0" w:space="0" w:color="auto"/>
          </w:divBdr>
          <w:divsChild>
            <w:div w:id="1643000748">
              <w:marLeft w:val="0"/>
              <w:marRight w:val="0"/>
              <w:marTop w:val="0"/>
              <w:marBottom w:val="0"/>
              <w:divBdr>
                <w:top w:val="none" w:sz="0" w:space="0" w:color="auto"/>
                <w:left w:val="none" w:sz="0" w:space="0" w:color="auto"/>
                <w:bottom w:val="none" w:sz="0" w:space="0" w:color="auto"/>
                <w:right w:val="none" w:sz="0" w:space="0" w:color="auto"/>
              </w:divBdr>
              <w:divsChild>
                <w:div w:id="1184973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817370">
      <w:bodyDiv w:val="1"/>
      <w:marLeft w:val="0"/>
      <w:marRight w:val="0"/>
      <w:marTop w:val="0"/>
      <w:marBottom w:val="0"/>
      <w:divBdr>
        <w:top w:val="none" w:sz="0" w:space="0" w:color="auto"/>
        <w:left w:val="none" w:sz="0" w:space="0" w:color="auto"/>
        <w:bottom w:val="none" w:sz="0" w:space="0" w:color="auto"/>
        <w:right w:val="none" w:sz="0" w:space="0" w:color="auto"/>
      </w:divBdr>
    </w:div>
    <w:div w:id="1456367789">
      <w:bodyDiv w:val="1"/>
      <w:marLeft w:val="0"/>
      <w:marRight w:val="0"/>
      <w:marTop w:val="0"/>
      <w:marBottom w:val="0"/>
      <w:divBdr>
        <w:top w:val="none" w:sz="0" w:space="0" w:color="auto"/>
        <w:left w:val="none" w:sz="0" w:space="0" w:color="auto"/>
        <w:bottom w:val="none" w:sz="0" w:space="0" w:color="auto"/>
        <w:right w:val="none" w:sz="0" w:space="0" w:color="auto"/>
      </w:divBdr>
      <w:divsChild>
        <w:div w:id="1740901336">
          <w:marLeft w:val="0"/>
          <w:marRight w:val="0"/>
          <w:marTop w:val="0"/>
          <w:marBottom w:val="0"/>
          <w:divBdr>
            <w:top w:val="none" w:sz="0" w:space="0" w:color="auto"/>
            <w:left w:val="none" w:sz="0" w:space="0" w:color="auto"/>
            <w:bottom w:val="none" w:sz="0" w:space="0" w:color="auto"/>
            <w:right w:val="none" w:sz="0" w:space="0" w:color="auto"/>
          </w:divBdr>
          <w:divsChild>
            <w:div w:id="1173106227">
              <w:marLeft w:val="0"/>
              <w:marRight w:val="0"/>
              <w:marTop w:val="0"/>
              <w:marBottom w:val="0"/>
              <w:divBdr>
                <w:top w:val="none" w:sz="0" w:space="0" w:color="auto"/>
                <w:left w:val="none" w:sz="0" w:space="0" w:color="auto"/>
                <w:bottom w:val="none" w:sz="0" w:space="0" w:color="auto"/>
                <w:right w:val="none" w:sz="0" w:space="0" w:color="auto"/>
              </w:divBdr>
              <w:divsChild>
                <w:div w:id="17776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181765">
      <w:bodyDiv w:val="1"/>
      <w:marLeft w:val="0"/>
      <w:marRight w:val="0"/>
      <w:marTop w:val="0"/>
      <w:marBottom w:val="0"/>
      <w:divBdr>
        <w:top w:val="none" w:sz="0" w:space="0" w:color="auto"/>
        <w:left w:val="none" w:sz="0" w:space="0" w:color="auto"/>
        <w:bottom w:val="none" w:sz="0" w:space="0" w:color="auto"/>
        <w:right w:val="none" w:sz="0" w:space="0" w:color="auto"/>
      </w:divBdr>
      <w:divsChild>
        <w:div w:id="308368709">
          <w:marLeft w:val="0"/>
          <w:marRight w:val="0"/>
          <w:marTop w:val="0"/>
          <w:marBottom w:val="0"/>
          <w:divBdr>
            <w:top w:val="none" w:sz="0" w:space="0" w:color="auto"/>
            <w:left w:val="none" w:sz="0" w:space="0" w:color="auto"/>
            <w:bottom w:val="none" w:sz="0" w:space="0" w:color="auto"/>
            <w:right w:val="none" w:sz="0" w:space="0" w:color="auto"/>
          </w:divBdr>
          <w:divsChild>
            <w:div w:id="241060836">
              <w:marLeft w:val="0"/>
              <w:marRight w:val="0"/>
              <w:marTop w:val="0"/>
              <w:marBottom w:val="0"/>
              <w:divBdr>
                <w:top w:val="none" w:sz="0" w:space="0" w:color="auto"/>
                <w:left w:val="none" w:sz="0" w:space="0" w:color="auto"/>
                <w:bottom w:val="none" w:sz="0" w:space="0" w:color="auto"/>
                <w:right w:val="none" w:sz="0" w:space="0" w:color="auto"/>
              </w:divBdr>
              <w:divsChild>
                <w:div w:id="1693384798">
                  <w:marLeft w:val="0"/>
                  <w:marRight w:val="0"/>
                  <w:marTop w:val="0"/>
                  <w:marBottom w:val="0"/>
                  <w:divBdr>
                    <w:top w:val="none" w:sz="0" w:space="0" w:color="auto"/>
                    <w:left w:val="none" w:sz="0" w:space="0" w:color="auto"/>
                    <w:bottom w:val="none" w:sz="0" w:space="0" w:color="auto"/>
                    <w:right w:val="none" w:sz="0" w:space="0" w:color="auto"/>
                  </w:divBdr>
                  <w:divsChild>
                    <w:div w:id="1556624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0026279">
      <w:bodyDiv w:val="1"/>
      <w:marLeft w:val="0"/>
      <w:marRight w:val="0"/>
      <w:marTop w:val="0"/>
      <w:marBottom w:val="0"/>
      <w:divBdr>
        <w:top w:val="none" w:sz="0" w:space="0" w:color="auto"/>
        <w:left w:val="none" w:sz="0" w:space="0" w:color="auto"/>
        <w:bottom w:val="none" w:sz="0" w:space="0" w:color="auto"/>
        <w:right w:val="none" w:sz="0" w:space="0" w:color="auto"/>
      </w:divBdr>
      <w:divsChild>
        <w:div w:id="1259171359">
          <w:marLeft w:val="0"/>
          <w:marRight w:val="0"/>
          <w:marTop w:val="0"/>
          <w:marBottom w:val="0"/>
          <w:divBdr>
            <w:top w:val="none" w:sz="0" w:space="0" w:color="auto"/>
            <w:left w:val="none" w:sz="0" w:space="0" w:color="auto"/>
            <w:bottom w:val="none" w:sz="0" w:space="0" w:color="auto"/>
            <w:right w:val="none" w:sz="0" w:space="0" w:color="auto"/>
          </w:divBdr>
          <w:divsChild>
            <w:div w:id="324362759">
              <w:marLeft w:val="0"/>
              <w:marRight w:val="0"/>
              <w:marTop w:val="0"/>
              <w:marBottom w:val="0"/>
              <w:divBdr>
                <w:top w:val="none" w:sz="0" w:space="0" w:color="auto"/>
                <w:left w:val="none" w:sz="0" w:space="0" w:color="auto"/>
                <w:bottom w:val="none" w:sz="0" w:space="0" w:color="auto"/>
                <w:right w:val="none" w:sz="0" w:space="0" w:color="auto"/>
              </w:divBdr>
              <w:divsChild>
                <w:div w:id="63688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689321">
      <w:bodyDiv w:val="1"/>
      <w:marLeft w:val="0"/>
      <w:marRight w:val="0"/>
      <w:marTop w:val="0"/>
      <w:marBottom w:val="0"/>
      <w:divBdr>
        <w:top w:val="none" w:sz="0" w:space="0" w:color="auto"/>
        <w:left w:val="none" w:sz="0" w:space="0" w:color="auto"/>
        <w:bottom w:val="none" w:sz="0" w:space="0" w:color="auto"/>
        <w:right w:val="none" w:sz="0" w:space="0" w:color="auto"/>
      </w:divBdr>
      <w:divsChild>
        <w:div w:id="1203904630">
          <w:marLeft w:val="0"/>
          <w:marRight w:val="0"/>
          <w:marTop w:val="0"/>
          <w:marBottom w:val="0"/>
          <w:divBdr>
            <w:top w:val="none" w:sz="0" w:space="0" w:color="auto"/>
            <w:left w:val="none" w:sz="0" w:space="0" w:color="auto"/>
            <w:bottom w:val="none" w:sz="0" w:space="0" w:color="auto"/>
            <w:right w:val="none" w:sz="0" w:space="0" w:color="auto"/>
          </w:divBdr>
          <w:divsChild>
            <w:div w:id="1785691383">
              <w:marLeft w:val="0"/>
              <w:marRight w:val="0"/>
              <w:marTop w:val="0"/>
              <w:marBottom w:val="0"/>
              <w:divBdr>
                <w:top w:val="none" w:sz="0" w:space="0" w:color="auto"/>
                <w:left w:val="none" w:sz="0" w:space="0" w:color="auto"/>
                <w:bottom w:val="none" w:sz="0" w:space="0" w:color="auto"/>
                <w:right w:val="none" w:sz="0" w:space="0" w:color="auto"/>
              </w:divBdr>
              <w:divsChild>
                <w:div w:id="638536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0971783">
      <w:bodyDiv w:val="1"/>
      <w:marLeft w:val="0"/>
      <w:marRight w:val="0"/>
      <w:marTop w:val="0"/>
      <w:marBottom w:val="0"/>
      <w:divBdr>
        <w:top w:val="none" w:sz="0" w:space="0" w:color="auto"/>
        <w:left w:val="none" w:sz="0" w:space="0" w:color="auto"/>
        <w:bottom w:val="none" w:sz="0" w:space="0" w:color="auto"/>
        <w:right w:val="none" w:sz="0" w:space="0" w:color="auto"/>
      </w:divBdr>
      <w:divsChild>
        <w:div w:id="1818260674">
          <w:marLeft w:val="0"/>
          <w:marRight w:val="0"/>
          <w:marTop w:val="0"/>
          <w:marBottom w:val="0"/>
          <w:divBdr>
            <w:top w:val="none" w:sz="0" w:space="0" w:color="auto"/>
            <w:left w:val="none" w:sz="0" w:space="0" w:color="auto"/>
            <w:bottom w:val="none" w:sz="0" w:space="0" w:color="auto"/>
            <w:right w:val="none" w:sz="0" w:space="0" w:color="auto"/>
          </w:divBdr>
          <w:divsChild>
            <w:div w:id="733166425">
              <w:marLeft w:val="0"/>
              <w:marRight w:val="0"/>
              <w:marTop w:val="0"/>
              <w:marBottom w:val="0"/>
              <w:divBdr>
                <w:top w:val="none" w:sz="0" w:space="0" w:color="auto"/>
                <w:left w:val="none" w:sz="0" w:space="0" w:color="auto"/>
                <w:bottom w:val="none" w:sz="0" w:space="0" w:color="auto"/>
                <w:right w:val="none" w:sz="0" w:space="0" w:color="auto"/>
              </w:divBdr>
              <w:divsChild>
                <w:div w:id="868101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251487">
      <w:bodyDiv w:val="1"/>
      <w:marLeft w:val="0"/>
      <w:marRight w:val="0"/>
      <w:marTop w:val="0"/>
      <w:marBottom w:val="0"/>
      <w:divBdr>
        <w:top w:val="none" w:sz="0" w:space="0" w:color="auto"/>
        <w:left w:val="none" w:sz="0" w:space="0" w:color="auto"/>
        <w:bottom w:val="none" w:sz="0" w:space="0" w:color="auto"/>
        <w:right w:val="none" w:sz="0" w:space="0" w:color="auto"/>
      </w:divBdr>
      <w:divsChild>
        <w:div w:id="1725131582">
          <w:marLeft w:val="0"/>
          <w:marRight w:val="0"/>
          <w:marTop w:val="0"/>
          <w:marBottom w:val="0"/>
          <w:divBdr>
            <w:top w:val="none" w:sz="0" w:space="0" w:color="auto"/>
            <w:left w:val="none" w:sz="0" w:space="0" w:color="auto"/>
            <w:bottom w:val="none" w:sz="0" w:space="0" w:color="auto"/>
            <w:right w:val="none" w:sz="0" w:space="0" w:color="auto"/>
          </w:divBdr>
          <w:divsChild>
            <w:div w:id="1466584833">
              <w:marLeft w:val="0"/>
              <w:marRight w:val="0"/>
              <w:marTop w:val="0"/>
              <w:marBottom w:val="0"/>
              <w:divBdr>
                <w:top w:val="none" w:sz="0" w:space="0" w:color="auto"/>
                <w:left w:val="none" w:sz="0" w:space="0" w:color="auto"/>
                <w:bottom w:val="none" w:sz="0" w:space="0" w:color="auto"/>
                <w:right w:val="none" w:sz="0" w:space="0" w:color="auto"/>
              </w:divBdr>
              <w:divsChild>
                <w:div w:id="182446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606268">
      <w:bodyDiv w:val="1"/>
      <w:marLeft w:val="0"/>
      <w:marRight w:val="0"/>
      <w:marTop w:val="0"/>
      <w:marBottom w:val="0"/>
      <w:divBdr>
        <w:top w:val="none" w:sz="0" w:space="0" w:color="auto"/>
        <w:left w:val="none" w:sz="0" w:space="0" w:color="auto"/>
        <w:bottom w:val="none" w:sz="0" w:space="0" w:color="auto"/>
        <w:right w:val="none" w:sz="0" w:space="0" w:color="auto"/>
      </w:divBdr>
      <w:divsChild>
        <w:div w:id="1915815033">
          <w:marLeft w:val="0"/>
          <w:marRight w:val="0"/>
          <w:marTop w:val="0"/>
          <w:marBottom w:val="0"/>
          <w:divBdr>
            <w:top w:val="none" w:sz="0" w:space="0" w:color="auto"/>
            <w:left w:val="none" w:sz="0" w:space="0" w:color="auto"/>
            <w:bottom w:val="none" w:sz="0" w:space="0" w:color="auto"/>
            <w:right w:val="none" w:sz="0" w:space="0" w:color="auto"/>
          </w:divBdr>
          <w:divsChild>
            <w:div w:id="519466452">
              <w:marLeft w:val="0"/>
              <w:marRight w:val="0"/>
              <w:marTop w:val="0"/>
              <w:marBottom w:val="0"/>
              <w:divBdr>
                <w:top w:val="none" w:sz="0" w:space="0" w:color="auto"/>
                <w:left w:val="none" w:sz="0" w:space="0" w:color="auto"/>
                <w:bottom w:val="none" w:sz="0" w:space="0" w:color="auto"/>
                <w:right w:val="none" w:sz="0" w:space="0" w:color="auto"/>
              </w:divBdr>
              <w:divsChild>
                <w:div w:id="587468528">
                  <w:marLeft w:val="0"/>
                  <w:marRight w:val="0"/>
                  <w:marTop w:val="0"/>
                  <w:marBottom w:val="0"/>
                  <w:divBdr>
                    <w:top w:val="none" w:sz="0" w:space="0" w:color="auto"/>
                    <w:left w:val="none" w:sz="0" w:space="0" w:color="auto"/>
                    <w:bottom w:val="none" w:sz="0" w:space="0" w:color="auto"/>
                    <w:right w:val="none" w:sz="0" w:space="0" w:color="auto"/>
                  </w:divBdr>
                </w:div>
              </w:divsChild>
            </w:div>
            <w:div w:id="1543975719">
              <w:marLeft w:val="0"/>
              <w:marRight w:val="0"/>
              <w:marTop w:val="0"/>
              <w:marBottom w:val="0"/>
              <w:divBdr>
                <w:top w:val="none" w:sz="0" w:space="0" w:color="auto"/>
                <w:left w:val="none" w:sz="0" w:space="0" w:color="auto"/>
                <w:bottom w:val="none" w:sz="0" w:space="0" w:color="auto"/>
                <w:right w:val="none" w:sz="0" w:space="0" w:color="auto"/>
              </w:divBdr>
              <w:divsChild>
                <w:div w:id="2133018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458964">
          <w:marLeft w:val="0"/>
          <w:marRight w:val="0"/>
          <w:marTop w:val="0"/>
          <w:marBottom w:val="0"/>
          <w:divBdr>
            <w:top w:val="none" w:sz="0" w:space="0" w:color="auto"/>
            <w:left w:val="none" w:sz="0" w:space="0" w:color="auto"/>
            <w:bottom w:val="none" w:sz="0" w:space="0" w:color="auto"/>
            <w:right w:val="none" w:sz="0" w:space="0" w:color="auto"/>
          </w:divBdr>
          <w:divsChild>
            <w:div w:id="121769094">
              <w:marLeft w:val="0"/>
              <w:marRight w:val="0"/>
              <w:marTop w:val="0"/>
              <w:marBottom w:val="0"/>
              <w:divBdr>
                <w:top w:val="none" w:sz="0" w:space="0" w:color="auto"/>
                <w:left w:val="none" w:sz="0" w:space="0" w:color="auto"/>
                <w:bottom w:val="none" w:sz="0" w:space="0" w:color="auto"/>
                <w:right w:val="none" w:sz="0" w:space="0" w:color="auto"/>
              </w:divBdr>
              <w:divsChild>
                <w:div w:id="2127045635">
                  <w:marLeft w:val="0"/>
                  <w:marRight w:val="0"/>
                  <w:marTop w:val="0"/>
                  <w:marBottom w:val="0"/>
                  <w:divBdr>
                    <w:top w:val="none" w:sz="0" w:space="0" w:color="auto"/>
                    <w:left w:val="none" w:sz="0" w:space="0" w:color="auto"/>
                    <w:bottom w:val="none" w:sz="0" w:space="0" w:color="auto"/>
                    <w:right w:val="none" w:sz="0" w:space="0" w:color="auto"/>
                  </w:divBdr>
                </w:div>
              </w:divsChild>
            </w:div>
            <w:div w:id="2077193436">
              <w:marLeft w:val="0"/>
              <w:marRight w:val="0"/>
              <w:marTop w:val="0"/>
              <w:marBottom w:val="0"/>
              <w:divBdr>
                <w:top w:val="none" w:sz="0" w:space="0" w:color="auto"/>
                <w:left w:val="none" w:sz="0" w:space="0" w:color="auto"/>
                <w:bottom w:val="none" w:sz="0" w:space="0" w:color="auto"/>
                <w:right w:val="none" w:sz="0" w:space="0" w:color="auto"/>
              </w:divBdr>
              <w:divsChild>
                <w:div w:id="6831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214920">
          <w:marLeft w:val="0"/>
          <w:marRight w:val="0"/>
          <w:marTop w:val="0"/>
          <w:marBottom w:val="0"/>
          <w:divBdr>
            <w:top w:val="none" w:sz="0" w:space="0" w:color="auto"/>
            <w:left w:val="none" w:sz="0" w:space="0" w:color="auto"/>
            <w:bottom w:val="none" w:sz="0" w:space="0" w:color="auto"/>
            <w:right w:val="none" w:sz="0" w:space="0" w:color="auto"/>
          </w:divBdr>
          <w:divsChild>
            <w:div w:id="1010647462">
              <w:marLeft w:val="0"/>
              <w:marRight w:val="0"/>
              <w:marTop w:val="0"/>
              <w:marBottom w:val="0"/>
              <w:divBdr>
                <w:top w:val="none" w:sz="0" w:space="0" w:color="auto"/>
                <w:left w:val="none" w:sz="0" w:space="0" w:color="auto"/>
                <w:bottom w:val="none" w:sz="0" w:space="0" w:color="auto"/>
                <w:right w:val="none" w:sz="0" w:space="0" w:color="auto"/>
              </w:divBdr>
              <w:divsChild>
                <w:div w:id="841235622">
                  <w:marLeft w:val="0"/>
                  <w:marRight w:val="0"/>
                  <w:marTop w:val="0"/>
                  <w:marBottom w:val="0"/>
                  <w:divBdr>
                    <w:top w:val="none" w:sz="0" w:space="0" w:color="auto"/>
                    <w:left w:val="none" w:sz="0" w:space="0" w:color="auto"/>
                    <w:bottom w:val="none" w:sz="0" w:space="0" w:color="auto"/>
                    <w:right w:val="none" w:sz="0" w:space="0" w:color="auto"/>
                  </w:divBdr>
                </w:div>
              </w:divsChild>
            </w:div>
            <w:div w:id="1496993815">
              <w:marLeft w:val="0"/>
              <w:marRight w:val="0"/>
              <w:marTop w:val="0"/>
              <w:marBottom w:val="0"/>
              <w:divBdr>
                <w:top w:val="none" w:sz="0" w:space="0" w:color="auto"/>
                <w:left w:val="none" w:sz="0" w:space="0" w:color="auto"/>
                <w:bottom w:val="none" w:sz="0" w:space="0" w:color="auto"/>
                <w:right w:val="none" w:sz="0" w:space="0" w:color="auto"/>
              </w:divBdr>
              <w:divsChild>
                <w:div w:id="551040686">
                  <w:marLeft w:val="0"/>
                  <w:marRight w:val="0"/>
                  <w:marTop w:val="0"/>
                  <w:marBottom w:val="0"/>
                  <w:divBdr>
                    <w:top w:val="none" w:sz="0" w:space="0" w:color="auto"/>
                    <w:left w:val="none" w:sz="0" w:space="0" w:color="auto"/>
                    <w:bottom w:val="none" w:sz="0" w:space="0" w:color="auto"/>
                    <w:right w:val="none" w:sz="0" w:space="0" w:color="auto"/>
                  </w:divBdr>
                </w:div>
              </w:divsChild>
            </w:div>
            <w:div w:id="415709687">
              <w:marLeft w:val="0"/>
              <w:marRight w:val="0"/>
              <w:marTop w:val="0"/>
              <w:marBottom w:val="0"/>
              <w:divBdr>
                <w:top w:val="none" w:sz="0" w:space="0" w:color="auto"/>
                <w:left w:val="none" w:sz="0" w:space="0" w:color="auto"/>
                <w:bottom w:val="none" w:sz="0" w:space="0" w:color="auto"/>
                <w:right w:val="none" w:sz="0" w:space="0" w:color="auto"/>
              </w:divBdr>
              <w:divsChild>
                <w:div w:id="683946392">
                  <w:marLeft w:val="0"/>
                  <w:marRight w:val="0"/>
                  <w:marTop w:val="0"/>
                  <w:marBottom w:val="0"/>
                  <w:divBdr>
                    <w:top w:val="none" w:sz="0" w:space="0" w:color="auto"/>
                    <w:left w:val="none" w:sz="0" w:space="0" w:color="auto"/>
                    <w:bottom w:val="none" w:sz="0" w:space="0" w:color="auto"/>
                    <w:right w:val="none" w:sz="0" w:space="0" w:color="auto"/>
                  </w:divBdr>
                </w:div>
              </w:divsChild>
            </w:div>
            <w:div w:id="1154444517">
              <w:marLeft w:val="0"/>
              <w:marRight w:val="0"/>
              <w:marTop w:val="0"/>
              <w:marBottom w:val="0"/>
              <w:divBdr>
                <w:top w:val="none" w:sz="0" w:space="0" w:color="auto"/>
                <w:left w:val="none" w:sz="0" w:space="0" w:color="auto"/>
                <w:bottom w:val="none" w:sz="0" w:space="0" w:color="auto"/>
                <w:right w:val="none" w:sz="0" w:space="0" w:color="auto"/>
              </w:divBdr>
              <w:divsChild>
                <w:div w:id="1303314871">
                  <w:marLeft w:val="0"/>
                  <w:marRight w:val="0"/>
                  <w:marTop w:val="0"/>
                  <w:marBottom w:val="0"/>
                  <w:divBdr>
                    <w:top w:val="none" w:sz="0" w:space="0" w:color="auto"/>
                    <w:left w:val="none" w:sz="0" w:space="0" w:color="auto"/>
                    <w:bottom w:val="none" w:sz="0" w:space="0" w:color="auto"/>
                    <w:right w:val="none" w:sz="0" w:space="0" w:color="auto"/>
                  </w:divBdr>
                </w:div>
              </w:divsChild>
            </w:div>
            <w:div w:id="640572364">
              <w:marLeft w:val="0"/>
              <w:marRight w:val="0"/>
              <w:marTop w:val="0"/>
              <w:marBottom w:val="0"/>
              <w:divBdr>
                <w:top w:val="none" w:sz="0" w:space="0" w:color="auto"/>
                <w:left w:val="none" w:sz="0" w:space="0" w:color="auto"/>
                <w:bottom w:val="none" w:sz="0" w:space="0" w:color="auto"/>
                <w:right w:val="none" w:sz="0" w:space="0" w:color="auto"/>
              </w:divBdr>
              <w:divsChild>
                <w:div w:id="1117288347">
                  <w:marLeft w:val="0"/>
                  <w:marRight w:val="0"/>
                  <w:marTop w:val="0"/>
                  <w:marBottom w:val="0"/>
                  <w:divBdr>
                    <w:top w:val="none" w:sz="0" w:space="0" w:color="auto"/>
                    <w:left w:val="none" w:sz="0" w:space="0" w:color="auto"/>
                    <w:bottom w:val="none" w:sz="0" w:space="0" w:color="auto"/>
                    <w:right w:val="none" w:sz="0" w:space="0" w:color="auto"/>
                  </w:divBdr>
                </w:div>
              </w:divsChild>
            </w:div>
            <w:div w:id="312608732">
              <w:marLeft w:val="0"/>
              <w:marRight w:val="0"/>
              <w:marTop w:val="0"/>
              <w:marBottom w:val="0"/>
              <w:divBdr>
                <w:top w:val="none" w:sz="0" w:space="0" w:color="auto"/>
                <w:left w:val="none" w:sz="0" w:space="0" w:color="auto"/>
                <w:bottom w:val="none" w:sz="0" w:space="0" w:color="auto"/>
                <w:right w:val="none" w:sz="0" w:space="0" w:color="auto"/>
              </w:divBdr>
              <w:divsChild>
                <w:div w:id="1296644100">
                  <w:marLeft w:val="0"/>
                  <w:marRight w:val="0"/>
                  <w:marTop w:val="0"/>
                  <w:marBottom w:val="0"/>
                  <w:divBdr>
                    <w:top w:val="none" w:sz="0" w:space="0" w:color="auto"/>
                    <w:left w:val="none" w:sz="0" w:space="0" w:color="auto"/>
                    <w:bottom w:val="none" w:sz="0" w:space="0" w:color="auto"/>
                    <w:right w:val="none" w:sz="0" w:space="0" w:color="auto"/>
                  </w:divBdr>
                </w:div>
              </w:divsChild>
            </w:div>
            <w:div w:id="437139678">
              <w:marLeft w:val="0"/>
              <w:marRight w:val="0"/>
              <w:marTop w:val="0"/>
              <w:marBottom w:val="0"/>
              <w:divBdr>
                <w:top w:val="none" w:sz="0" w:space="0" w:color="auto"/>
                <w:left w:val="none" w:sz="0" w:space="0" w:color="auto"/>
                <w:bottom w:val="none" w:sz="0" w:space="0" w:color="auto"/>
                <w:right w:val="none" w:sz="0" w:space="0" w:color="auto"/>
              </w:divBdr>
              <w:divsChild>
                <w:div w:id="273368630">
                  <w:marLeft w:val="0"/>
                  <w:marRight w:val="0"/>
                  <w:marTop w:val="0"/>
                  <w:marBottom w:val="0"/>
                  <w:divBdr>
                    <w:top w:val="none" w:sz="0" w:space="0" w:color="auto"/>
                    <w:left w:val="none" w:sz="0" w:space="0" w:color="auto"/>
                    <w:bottom w:val="none" w:sz="0" w:space="0" w:color="auto"/>
                    <w:right w:val="none" w:sz="0" w:space="0" w:color="auto"/>
                  </w:divBdr>
                </w:div>
              </w:divsChild>
            </w:div>
            <w:div w:id="2127768416">
              <w:marLeft w:val="0"/>
              <w:marRight w:val="0"/>
              <w:marTop w:val="0"/>
              <w:marBottom w:val="0"/>
              <w:divBdr>
                <w:top w:val="none" w:sz="0" w:space="0" w:color="auto"/>
                <w:left w:val="none" w:sz="0" w:space="0" w:color="auto"/>
                <w:bottom w:val="none" w:sz="0" w:space="0" w:color="auto"/>
                <w:right w:val="none" w:sz="0" w:space="0" w:color="auto"/>
              </w:divBdr>
              <w:divsChild>
                <w:div w:id="776948174">
                  <w:marLeft w:val="0"/>
                  <w:marRight w:val="0"/>
                  <w:marTop w:val="0"/>
                  <w:marBottom w:val="0"/>
                  <w:divBdr>
                    <w:top w:val="none" w:sz="0" w:space="0" w:color="auto"/>
                    <w:left w:val="none" w:sz="0" w:space="0" w:color="auto"/>
                    <w:bottom w:val="none" w:sz="0" w:space="0" w:color="auto"/>
                    <w:right w:val="none" w:sz="0" w:space="0" w:color="auto"/>
                  </w:divBdr>
                </w:div>
              </w:divsChild>
            </w:div>
            <w:div w:id="969019445">
              <w:marLeft w:val="0"/>
              <w:marRight w:val="0"/>
              <w:marTop w:val="0"/>
              <w:marBottom w:val="0"/>
              <w:divBdr>
                <w:top w:val="none" w:sz="0" w:space="0" w:color="auto"/>
                <w:left w:val="none" w:sz="0" w:space="0" w:color="auto"/>
                <w:bottom w:val="none" w:sz="0" w:space="0" w:color="auto"/>
                <w:right w:val="none" w:sz="0" w:space="0" w:color="auto"/>
              </w:divBdr>
              <w:divsChild>
                <w:div w:id="252907899">
                  <w:marLeft w:val="0"/>
                  <w:marRight w:val="0"/>
                  <w:marTop w:val="0"/>
                  <w:marBottom w:val="0"/>
                  <w:divBdr>
                    <w:top w:val="none" w:sz="0" w:space="0" w:color="auto"/>
                    <w:left w:val="none" w:sz="0" w:space="0" w:color="auto"/>
                    <w:bottom w:val="none" w:sz="0" w:space="0" w:color="auto"/>
                    <w:right w:val="none" w:sz="0" w:space="0" w:color="auto"/>
                  </w:divBdr>
                </w:div>
              </w:divsChild>
            </w:div>
            <w:div w:id="425735192">
              <w:marLeft w:val="0"/>
              <w:marRight w:val="0"/>
              <w:marTop w:val="0"/>
              <w:marBottom w:val="0"/>
              <w:divBdr>
                <w:top w:val="none" w:sz="0" w:space="0" w:color="auto"/>
                <w:left w:val="none" w:sz="0" w:space="0" w:color="auto"/>
                <w:bottom w:val="none" w:sz="0" w:space="0" w:color="auto"/>
                <w:right w:val="none" w:sz="0" w:space="0" w:color="auto"/>
              </w:divBdr>
              <w:divsChild>
                <w:div w:id="1154299828">
                  <w:marLeft w:val="0"/>
                  <w:marRight w:val="0"/>
                  <w:marTop w:val="0"/>
                  <w:marBottom w:val="0"/>
                  <w:divBdr>
                    <w:top w:val="none" w:sz="0" w:space="0" w:color="auto"/>
                    <w:left w:val="none" w:sz="0" w:space="0" w:color="auto"/>
                    <w:bottom w:val="none" w:sz="0" w:space="0" w:color="auto"/>
                    <w:right w:val="none" w:sz="0" w:space="0" w:color="auto"/>
                  </w:divBdr>
                </w:div>
              </w:divsChild>
            </w:div>
            <w:div w:id="1092238719">
              <w:marLeft w:val="0"/>
              <w:marRight w:val="0"/>
              <w:marTop w:val="0"/>
              <w:marBottom w:val="0"/>
              <w:divBdr>
                <w:top w:val="none" w:sz="0" w:space="0" w:color="auto"/>
                <w:left w:val="none" w:sz="0" w:space="0" w:color="auto"/>
                <w:bottom w:val="none" w:sz="0" w:space="0" w:color="auto"/>
                <w:right w:val="none" w:sz="0" w:space="0" w:color="auto"/>
              </w:divBdr>
              <w:divsChild>
                <w:div w:id="2042389793">
                  <w:marLeft w:val="0"/>
                  <w:marRight w:val="0"/>
                  <w:marTop w:val="0"/>
                  <w:marBottom w:val="0"/>
                  <w:divBdr>
                    <w:top w:val="none" w:sz="0" w:space="0" w:color="auto"/>
                    <w:left w:val="none" w:sz="0" w:space="0" w:color="auto"/>
                    <w:bottom w:val="none" w:sz="0" w:space="0" w:color="auto"/>
                    <w:right w:val="none" w:sz="0" w:space="0" w:color="auto"/>
                  </w:divBdr>
                </w:div>
              </w:divsChild>
            </w:div>
            <w:div w:id="114641065">
              <w:marLeft w:val="0"/>
              <w:marRight w:val="0"/>
              <w:marTop w:val="0"/>
              <w:marBottom w:val="0"/>
              <w:divBdr>
                <w:top w:val="none" w:sz="0" w:space="0" w:color="auto"/>
                <w:left w:val="none" w:sz="0" w:space="0" w:color="auto"/>
                <w:bottom w:val="none" w:sz="0" w:space="0" w:color="auto"/>
                <w:right w:val="none" w:sz="0" w:space="0" w:color="auto"/>
              </w:divBdr>
              <w:divsChild>
                <w:div w:id="143446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33490">
          <w:marLeft w:val="0"/>
          <w:marRight w:val="0"/>
          <w:marTop w:val="0"/>
          <w:marBottom w:val="0"/>
          <w:divBdr>
            <w:top w:val="none" w:sz="0" w:space="0" w:color="auto"/>
            <w:left w:val="none" w:sz="0" w:space="0" w:color="auto"/>
            <w:bottom w:val="none" w:sz="0" w:space="0" w:color="auto"/>
            <w:right w:val="none" w:sz="0" w:space="0" w:color="auto"/>
          </w:divBdr>
          <w:divsChild>
            <w:div w:id="18119355">
              <w:marLeft w:val="0"/>
              <w:marRight w:val="0"/>
              <w:marTop w:val="0"/>
              <w:marBottom w:val="0"/>
              <w:divBdr>
                <w:top w:val="none" w:sz="0" w:space="0" w:color="auto"/>
                <w:left w:val="none" w:sz="0" w:space="0" w:color="auto"/>
                <w:bottom w:val="none" w:sz="0" w:space="0" w:color="auto"/>
                <w:right w:val="none" w:sz="0" w:space="0" w:color="auto"/>
              </w:divBdr>
              <w:divsChild>
                <w:div w:id="129787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153807">
      <w:bodyDiv w:val="1"/>
      <w:marLeft w:val="0"/>
      <w:marRight w:val="0"/>
      <w:marTop w:val="0"/>
      <w:marBottom w:val="0"/>
      <w:divBdr>
        <w:top w:val="none" w:sz="0" w:space="0" w:color="auto"/>
        <w:left w:val="none" w:sz="0" w:space="0" w:color="auto"/>
        <w:bottom w:val="none" w:sz="0" w:space="0" w:color="auto"/>
        <w:right w:val="none" w:sz="0" w:space="0" w:color="auto"/>
      </w:divBdr>
      <w:divsChild>
        <w:div w:id="656033833">
          <w:marLeft w:val="0"/>
          <w:marRight w:val="0"/>
          <w:marTop w:val="0"/>
          <w:marBottom w:val="0"/>
          <w:divBdr>
            <w:top w:val="none" w:sz="0" w:space="0" w:color="auto"/>
            <w:left w:val="none" w:sz="0" w:space="0" w:color="auto"/>
            <w:bottom w:val="none" w:sz="0" w:space="0" w:color="auto"/>
            <w:right w:val="none" w:sz="0" w:space="0" w:color="auto"/>
          </w:divBdr>
          <w:divsChild>
            <w:div w:id="518273266">
              <w:marLeft w:val="0"/>
              <w:marRight w:val="0"/>
              <w:marTop w:val="0"/>
              <w:marBottom w:val="0"/>
              <w:divBdr>
                <w:top w:val="none" w:sz="0" w:space="0" w:color="auto"/>
                <w:left w:val="none" w:sz="0" w:space="0" w:color="auto"/>
                <w:bottom w:val="none" w:sz="0" w:space="0" w:color="auto"/>
                <w:right w:val="none" w:sz="0" w:space="0" w:color="auto"/>
              </w:divBdr>
              <w:divsChild>
                <w:div w:id="465775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271335">
      <w:bodyDiv w:val="1"/>
      <w:marLeft w:val="0"/>
      <w:marRight w:val="0"/>
      <w:marTop w:val="0"/>
      <w:marBottom w:val="0"/>
      <w:divBdr>
        <w:top w:val="none" w:sz="0" w:space="0" w:color="auto"/>
        <w:left w:val="none" w:sz="0" w:space="0" w:color="auto"/>
        <w:bottom w:val="none" w:sz="0" w:space="0" w:color="auto"/>
        <w:right w:val="none" w:sz="0" w:space="0" w:color="auto"/>
      </w:divBdr>
    </w:div>
    <w:div w:id="1500775115">
      <w:bodyDiv w:val="1"/>
      <w:marLeft w:val="0"/>
      <w:marRight w:val="0"/>
      <w:marTop w:val="0"/>
      <w:marBottom w:val="0"/>
      <w:divBdr>
        <w:top w:val="none" w:sz="0" w:space="0" w:color="auto"/>
        <w:left w:val="none" w:sz="0" w:space="0" w:color="auto"/>
        <w:bottom w:val="none" w:sz="0" w:space="0" w:color="auto"/>
        <w:right w:val="none" w:sz="0" w:space="0" w:color="auto"/>
      </w:divBdr>
    </w:div>
    <w:div w:id="1517500603">
      <w:bodyDiv w:val="1"/>
      <w:marLeft w:val="0"/>
      <w:marRight w:val="0"/>
      <w:marTop w:val="0"/>
      <w:marBottom w:val="0"/>
      <w:divBdr>
        <w:top w:val="none" w:sz="0" w:space="0" w:color="auto"/>
        <w:left w:val="none" w:sz="0" w:space="0" w:color="auto"/>
        <w:bottom w:val="none" w:sz="0" w:space="0" w:color="auto"/>
        <w:right w:val="none" w:sz="0" w:space="0" w:color="auto"/>
      </w:divBdr>
      <w:divsChild>
        <w:div w:id="1662733526">
          <w:marLeft w:val="0"/>
          <w:marRight w:val="0"/>
          <w:marTop w:val="0"/>
          <w:marBottom w:val="0"/>
          <w:divBdr>
            <w:top w:val="none" w:sz="0" w:space="0" w:color="auto"/>
            <w:left w:val="none" w:sz="0" w:space="0" w:color="auto"/>
            <w:bottom w:val="none" w:sz="0" w:space="0" w:color="auto"/>
            <w:right w:val="none" w:sz="0" w:space="0" w:color="auto"/>
          </w:divBdr>
          <w:divsChild>
            <w:div w:id="596445541">
              <w:marLeft w:val="0"/>
              <w:marRight w:val="0"/>
              <w:marTop w:val="0"/>
              <w:marBottom w:val="0"/>
              <w:divBdr>
                <w:top w:val="none" w:sz="0" w:space="0" w:color="auto"/>
                <w:left w:val="none" w:sz="0" w:space="0" w:color="auto"/>
                <w:bottom w:val="none" w:sz="0" w:space="0" w:color="auto"/>
                <w:right w:val="none" w:sz="0" w:space="0" w:color="auto"/>
              </w:divBdr>
              <w:divsChild>
                <w:div w:id="686827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8230668">
      <w:bodyDiv w:val="1"/>
      <w:marLeft w:val="0"/>
      <w:marRight w:val="0"/>
      <w:marTop w:val="0"/>
      <w:marBottom w:val="0"/>
      <w:divBdr>
        <w:top w:val="none" w:sz="0" w:space="0" w:color="auto"/>
        <w:left w:val="none" w:sz="0" w:space="0" w:color="auto"/>
        <w:bottom w:val="none" w:sz="0" w:space="0" w:color="auto"/>
        <w:right w:val="none" w:sz="0" w:space="0" w:color="auto"/>
      </w:divBdr>
      <w:divsChild>
        <w:div w:id="797334890">
          <w:marLeft w:val="0"/>
          <w:marRight w:val="0"/>
          <w:marTop w:val="0"/>
          <w:marBottom w:val="0"/>
          <w:divBdr>
            <w:top w:val="none" w:sz="0" w:space="0" w:color="auto"/>
            <w:left w:val="none" w:sz="0" w:space="0" w:color="auto"/>
            <w:bottom w:val="none" w:sz="0" w:space="0" w:color="auto"/>
            <w:right w:val="none" w:sz="0" w:space="0" w:color="auto"/>
          </w:divBdr>
          <w:divsChild>
            <w:div w:id="287975428">
              <w:marLeft w:val="0"/>
              <w:marRight w:val="0"/>
              <w:marTop w:val="0"/>
              <w:marBottom w:val="0"/>
              <w:divBdr>
                <w:top w:val="none" w:sz="0" w:space="0" w:color="auto"/>
                <w:left w:val="none" w:sz="0" w:space="0" w:color="auto"/>
                <w:bottom w:val="none" w:sz="0" w:space="0" w:color="auto"/>
                <w:right w:val="none" w:sz="0" w:space="0" w:color="auto"/>
              </w:divBdr>
              <w:divsChild>
                <w:div w:id="576550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008415">
      <w:bodyDiv w:val="1"/>
      <w:marLeft w:val="0"/>
      <w:marRight w:val="0"/>
      <w:marTop w:val="0"/>
      <w:marBottom w:val="0"/>
      <w:divBdr>
        <w:top w:val="none" w:sz="0" w:space="0" w:color="auto"/>
        <w:left w:val="none" w:sz="0" w:space="0" w:color="auto"/>
        <w:bottom w:val="none" w:sz="0" w:space="0" w:color="auto"/>
        <w:right w:val="none" w:sz="0" w:space="0" w:color="auto"/>
      </w:divBdr>
      <w:divsChild>
        <w:div w:id="673646478">
          <w:marLeft w:val="0"/>
          <w:marRight w:val="0"/>
          <w:marTop w:val="0"/>
          <w:marBottom w:val="0"/>
          <w:divBdr>
            <w:top w:val="none" w:sz="0" w:space="0" w:color="auto"/>
            <w:left w:val="none" w:sz="0" w:space="0" w:color="auto"/>
            <w:bottom w:val="none" w:sz="0" w:space="0" w:color="auto"/>
            <w:right w:val="none" w:sz="0" w:space="0" w:color="auto"/>
          </w:divBdr>
          <w:divsChild>
            <w:div w:id="153962222">
              <w:marLeft w:val="0"/>
              <w:marRight w:val="0"/>
              <w:marTop w:val="0"/>
              <w:marBottom w:val="0"/>
              <w:divBdr>
                <w:top w:val="none" w:sz="0" w:space="0" w:color="auto"/>
                <w:left w:val="none" w:sz="0" w:space="0" w:color="auto"/>
                <w:bottom w:val="none" w:sz="0" w:space="0" w:color="auto"/>
                <w:right w:val="none" w:sz="0" w:space="0" w:color="auto"/>
              </w:divBdr>
              <w:divsChild>
                <w:div w:id="669139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081595">
      <w:bodyDiv w:val="1"/>
      <w:marLeft w:val="0"/>
      <w:marRight w:val="0"/>
      <w:marTop w:val="0"/>
      <w:marBottom w:val="0"/>
      <w:divBdr>
        <w:top w:val="none" w:sz="0" w:space="0" w:color="auto"/>
        <w:left w:val="none" w:sz="0" w:space="0" w:color="auto"/>
        <w:bottom w:val="none" w:sz="0" w:space="0" w:color="auto"/>
        <w:right w:val="none" w:sz="0" w:space="0" w:color="auto"/>
      </w:divBdr>
    </w:div>
    <w:div w:id="1519660773">
      <w:bodyDiv w:val="1"/>
      <w:marLeft w:val="0"/>
      <w:marRight w:val="0"/>
      <w:marTop w:val="0"/>
      <w:marBottom w:val="0"/>
      <w:divBdr>
        <w:top w:val="none" w:sz="0" w:space="0" w:color="auto"/>
        <w:left w:val="none" w:sz="0" w:space="0" w:color="auto"/>
        <w:bottom w:val="none" w:sz="0" w:space="0" w:color="auto"/>
        <w:right w:val="none" w:sz="0" w:space="0" w:color="auto"/>
      </w:divBdr>
      <w:divsChild>
        <w:div w:id="460534116">
          <w:marLeft w:val="0"/>
          <w:marRight w:val="0"/>
          <w:marTop w:val="0"/>
          <w:marBottom w:val="0"/>
          <w:divBdr>
            <w:top w:val="none" w:sz="0" w:space="0" w:color="auto"/>
            <w:left w:val="none" w:sz="0" w:space="0" w:color="auto"/>
            <w:bottom w:val="none" w:sz="0" w:space="0" w:color="auto"/>
            <w:right w:val="none" w:sz="0" w:space="0" w:color="auto"/>
          </w:divBdr>
          <w:divsChild>
            <w:div w:id="866718385">
              <w:marLeft w:val="0"/>
              <w:marRight w:val="0"/>
              <w:marTop w:val="0"/>
              <w:marBottom w:val="0"/>
              <w:divBdr>
                <w:top w:val="none" w:sz="0" w:space="0" w:color="auto"/>
                <w:left w:val="none" w:sz="0" w:space="0" w:color="auto"/>
                <w:bottom w:val="none" w:sz="0" w:space="0" w:color="auto"/>
                <w:right w:val="none" w:sz="0" w:space="0" w:color="auto"/>
              </w:divBdr>
              <w:divsChild>
                <w:div w:id="1127160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1356385">
      <w:bodyDiv w:val="1"/>
      <w:marLeft w:val="0"/>
      <w:marRight w:val="0"/>
      <w:marTop w:val="0"/>
      <w:marBottom w:val="0"/>
      <w:divBdr>
        <w:top w:val="none" w:sz="0" w:space="0" w:color="auto"/>
        <w:left w:val="none" w:sz="0" w:space="0" w:color="auto"/>
        <w:bottom w:val="none" w:sz="0" w:space="0" w:color="auto"/>
        <w:right w:val="none" w:sz="0" w:space="0" w:color="auto"/>
      </w:divBdr>
      <w:divsChild>
        <w:div w:id="927157559">
          <w:marLeft w:val="0"/>
          <w:marRight w:val="0"/>
          <w:marTop w:val="0"/>
          <w:marBottom w:val="0"/>
          <w:divBdr>
            <w:top w:val="none" w:sz="0" w:space="0" w:color="auto"/>
            <w:left w:val="none" w:sz="0" w:space="0" w:color="auto"/>
            <w:bottom w:val="none" w:sz="0" w:space="0" w:color="auto"/>
            <w:right w:val="none" w:sz="0" w:space="0" w:color="auto"/>
          </w:divBdr>
          <w:divsChild>
            <w:div w:id="67584530">
              <w:marLeft w:val="0"/>
              <w:marRight w:val="0"/>
              <w:marTop w:val="0"/>
              <w:marBottom w:val="0"/>
              <w:divBdr>
                <w:top w:val="none" w:sz="0" w:space="0" w:color="auto"/>
                <w:left w:val="none" w:sz="0" w:space="0" w:color="auto"/>
                <w:bottom w:val="none" w:sz="0" w:space="0" w:color="auto"/>
                <w:right w:val="none" w:sz="0" w:space="0" w:color="auto"/>
              </w:divBdr>
              <w:divsChild>
                <w:div w:id="150870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7621036">
      <w:bodyDiv w:val="1"/>
      <w:marLeft w:val="0"/>
      <w:marRight w:val="0"/>
      <w:marTop w:val="0"/>
      <w:marBottom w:val="0"/>
      <w:divBdr>
        <w:top w:val="none" w:sz="0" w:space="0" w:color="auto"/>
        <w:left w:val="none" w:sz="0" w:space="0" w:color="auto"/>
        <w:bottom w:val="none" w:sz="0" w:space="0" w:color="auto"/>
        <w:right w:val="none" w:sz="0" w:space="0" w:color="auto"/>
      </w:divBdr>
    </w:div>
    <w:div w:id="1559436065">
      <w:bodyDiv w:val="1"/>
      <w:marLeft w:val="0"/>
      <w:marRight w:val="0"/>
      <w:marTop w:val="0"/>
      <w:marBottom w:val="0"/>
      <w:divBdr>
        <w:top w:val="none" w:sz="0" w:space="0" w:color="auto"/>
        <w:left w:val="none" w:sz="0" w:space="0" w:color="auto"/>
        <w:bottom w:val="none" w:sz="0" w:space="0" w:color="auto"/>
        <w:right w:val="none" w:sz="0" w:space="0" w:color="auto"/>
      </w:divBdr>
    </w:div>
    <w:div w:id="1573000566">
      <w:bodyDiv w:val="1"/>
      <w:marLeft w:val="0"/>
      <w:marRight w:val="0"/>
      <w:marTop w:val="0"/>
      <w:marBottom w:val="0"/>
      <w:divBdr>
        <w:top w:val="none" w:sz="0" w:space="0" w:color="auto"/>
        <w:left w:val="none" w:sz="0" w:space="0" w:color="auto"/>
        <w:bottom w:val="none" w:sz="0" w:space="0" w:color="auto"/>
        <w:right w:val="none" w:sz="0" w:space="0" w:color="auto"/>
      </w:divBdr>
      <w:divsChild>
        <w:div w:id="1081609742">
          <w:marLeft w:val="0"/>
          <w:marRight w:val="0"/>
          <w:marTop w:val="0"/>
          <w:marBottom w:val="0"/>
          <w:divBdr>
            <w:top w:val="none" w:sz="0" w:space="0" w:color="auto"/>
            <w:left w:val="none" w:sz="0" w:space="0" w:color="auto"/>
            <w:bottom w:val="none" w:sz="0" w:space="0" w:color="auto"/>
            <w:right w:val="none" w:sz="0" w:space="0" w:color="auto"/>
          </w:divBdr>
          <w:divsChild>
            <w:div w:id="1961104669">
              <w:marLeft w:val="0"/>
              <w:marRight w:val="0"/>
              <w:marTop w:val="0"/>
              <w:marBottom w:val="0"/>
              <w:divBdr>
                <w:top w:val="none" w:sz="0" w:space="0" w:color="auto"/>
                <w:left w:val="none" w:sz="0" w:space="0" w:color="auto"/>
                <w:bottom w:val="none" w:sz="0" w:space="0" w:color="auto"/>
                <w:right w:val="none" w:sz="0" w:space="0" w:color="auto"/>
              </w:divBdr>
              <w:divsChild>
                <w:div w:id="872428100">
                  <w:marLeft w:val="0"/>
                  <w:marRight w:val="0"/>
                  <w:marTop w:val="0"/>
                  <w:marBottom w:val="0"/>
                  <w:divBdr>
                    <w:top w:val="none" w:sz="0" w:space="0" w:color="auto"/>
                    <w:left w:val="none" w:sz="0" w:space="0" w:color="auto"/>
                    <w:bottom w:val="none" w:sz="0" w:space="0" w:color="auto"/>
                    <w:right w:val="none" w:sz="0" w:space="0" w:color="auto"/>
                  </w:divBdr>
                </w:div>
              </w:divsChild>
            </w:div>
            <w:div w:id="1827167815">
              <w:marLeft w:val="0"/>
              <w:marRight w:val="0"/>
              <w:marTop w:val="0"/>
              <w:marBottom w:val="0"/>
              <w:divBdr>
                <w:top w:val="none" w:sz="0" w:space="0" w:color="auto"/>
                <w:left w:val="none" w:sz="0" w:space="0" w:color="auto"/>
                <w:bottom w:val="none" w:sz="0" w:space="0" w:color="auto"/>
                <w:right w:val="none" w:sz="0" w:space="0" w:color="auto"/>
              </w:divBdr>
              <w:divsChild>
                <w:div w:id="176579814">
                  <w:marLeft w:val="0"/>
                  <w:marRight w:val="0"/>
                  <w:marTop w:val="0"/>
                  <w:marBottom w:val="0"/>
                  <w:divBdr>
                    <w:top w:val="none" w:sz="0" w:space="0" w:color="auto"/>
                    <w:left w:val="none" w:sz="0" w:space="0" w:color="auto"/>
                    <w:bottom w:val="none" w:sz="0" w:space="0" w:color="auto"/>
                    <w:right w:val="none" w:sz="0" w:space="0" w:color="auto"/>
                  </w:divBdr>
                </w:div>
              </w:divsChild>
            </w:div>
            <w:div w:id="908416885">
              <w:marLeft w:val="0"/>
              <w:marRight w:val="0"/>
              <w:marTop w:val="0"/>
              <w:marBottom w:val="0"/>
              <w:divBdr>
                <w:top w:val="none" w:sz="0" w:space="0" w:color="auto"/>
                <w:left w:val="none" w:sz="0" w:space="0" w:color="auto"/>
                <w:bottom w:val="none" w:sz="0" w:space="0" w:color="auto"/>
                <w:right w:val="none" w:sz="0" w:space="0" w:color="auto"/>
              </w:divBdr>
              <w:divsChild>
                <w:div w:id="205896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001681">
          <w:marLeft w:val="0"/>
          <w:marRight w:val="0"/>
          <w:marTop w:val="0"/>
          <w:marBottom w:val="0"/>
          <w:divBdr>
            <w:top w:val="none" w:sz="0" w:space="0" w:color="auto"/>
            <w:left w:val="none" w:sz="0" w:space="0" w:color="auto"/>
            <w:bottom w:val="none" w:sz="0" w:space="0" w:color="auto"/>
            <w:right w:val="none" w:sz="0" w:space="0" w:color="auto"/>
          </w:divBdr>
          <w:divsChild>
            <w:div w:id="352270029">
              <w:marLeft w:val="0"/>
              <w:marRight w:val="0"/>
              <w:marTop w:val="0"/>
              <w:marBottom w:val="0"/>
              <w:divBdr>
                <w:top w:val="none" w:sz="0" w:space="0" w:color="auto"/>
                <w:left w:val="none" w:sz="0" w:space="0" w:color="auto"/>
                <w:bottom w:val="none" w:sz="0" w:space="0" w:color="auto"/>
                <w:right w:val="none" w:sz="0" w:space="0" w:color="auto"/>
              </w:divBdr>
              <w:divsChild>
                <w:div w:id="685332358">
                  <w:marLeft w:val="0"/>
                  <w:marRight w:val="0"/>
                  <w:marTop w:val="0"/>
                  <w:marBottom w:val="0"/>
                  <w:divBdr>
                    <w:top w:val="none" w:sz="0" w:space="0" w:color="auto"/>
                    <w:left w:val="none" w:sz="0" w:space="0" w:color="auto"/>
                    <w:bottom w:val="none" w:sz="0" w:space="0" w:color="auto"/>
                    <w:right w:val="none" w:sz="0" w:space="0" w:color="auto"/>
                  </w:divBdr>
                </w:div>
                <w:div w:id="1190409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849908">
      <w:bodyDiv w:val="1"/>
      <w:marLeft w:val="0"/>
      <w:marRight w:val="0"/>
      <w:marTop w:val="0"/>
      <w:marBottom w:val="0"/>
      <w:divBdr>
        <w:top w:val="none" w:sz="0" w:space="0" w:color="auto"/>
        <w:left w:val="none" w:sz="0" w:space="0" w:color="auto"/>
        <w:bottom w:val="none" w:sz="0" w:space="0" w:color="auto"/>
        <w:right w:val="none" w:sz="0" w:space="0" w:color="auto"/>
      </w:divBdr>
      <w:divsChild>
        <w:div w:id="1847479234">
          <w:marLeft w:val="0"/>
          <w:marRight w:val="0"/>
          <w:marTop w:val="0"/>
          <w:marBottom w:val="0"/>
          <w:divBdr>
            <w:top w:val="none" w:sz="0" w:space="0" w:color="auto"/>
            <w:left w:val="none" w:sz="0" w:space="0" w:color="auto"/>
            <w:bottom w:val="none" w:sz="0" w:space="0" w:color="auto"/>
            <w:right w:val="none" w:sz="0" w:space="0" w:color="auto"/>
          </w:divBdr>
          <w:divsChild>
            <w:div w:id="1185704086">
              <w:marLeft w:val="0"/>
              <w:marRight w:val="0"/>
              <w:marTop w:val="0"/>
              <w:marBottom w:val="0"/>
              <w:divBdr>
                <w:top w:val="none" w:sz="0" w:space="0" w:color="auto"/>
                <w:left w:val="none" w:sz="0" w:space="0" w:color="auto"/>
                <w:bottom w:val="none" w:sz="0" w:space="0" w:color="auto"/>
                <w:right w:val="none" w:sz="0" w:space="0" w:color="auto"/>
              </w:divBdr>
              <w:divsChild>
                <w:div w:id="1782606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7812525">
      <w:bodyDiv w:val="1"/>
      <w:marLeft w:val="0"/>
      <w:marRight w:val="0"/>
      <w:marTop w:val="0"/>
      <w:marBottom w:val="0"/>
      <w:divBdr>
        <w:top w:val="none" w:sz="0" w:space="0" w:color="auto"/>
        <w:left w:val="none" w:sz="0" w:space="0" w:color="auto"/>
        <w:bottom w:val="none" w:sz="0" w:space="0" w:color="auto"/>
        <w:right w:val="none" w:sz="0" w:space="0" w:color="auto"/>
      </w:divBdr>
      <w:divsChild>
        <w:div w:id="329909391">
          <w:marLeft w:val="0"/>
          <w:marRight w:val="0"/>
          <w:marTop w:val="0"/>
          <w:marBottom w:val="0"/>
          <w:divBdr>
            <w:top w:val="none" w:sz="0" w:space="0" w:color="auto"/>
            <w:left w:val="none" w:sz="0" w:space="0" w:color="auto"/>
            <w:bottom w:val="none" w:sz="0" w:space="0" w:color="auto"/>
            <w:right w:val="none" w:sz="0" w:space="0" w:color="auto"/>
          </w:divBdr>
          <w:divsChild>
            <w:div w:id="392318048">
              <w:marLeft w:val="0"/>
              <w:marRight w:val="0"/>
              <w:marTop w:val="0"/>
              <w:marBottom w:val="0"/>
              <w:divBdr>
                <w:top w:val="none" w:sz="0" w:space="0" w:color="auto"/>
                <w:left w:val="none" w:sz="0" w:space="0" w:color="auto"/>
                <w:bottom w:val="none" w:sz="0" w:space="0" w:color="auto"/>
                <w:right w:val="none" w:sz="0" w:space="0" w:color="auto"/>
              </w:divBdr>
              <w:divsChild>
                <w:div w:id="1839079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427479">
      <w:bodyDiv w:val="1"/>
      <w:marLeft w:val="0"/>
      <w:marRight w:val="0"/>
      <w:marTop w:val="0"/>
      <w:marBottom w:val="0"/>
      <w:divBdr>
        <w:top w:val="none" w:sz="0" w:space="0" w:color="auto"/>
        <w:left w:val="none" w:sz="0" w:space="0" w:color="auto"/>
        <w:bottom w:val="none" w:sz="0" w:space="0" w:color="auto"/>
        <w:right w:val="none" w:sz="0" w:space="0" w:color="auto"/>
      </w:divBdr>
      <w:divsChild>
        <w:div w:id="623772324">
          <w:marLeft w:val="0"/>
          <w:marRight w:val="0"/>
          <w:marTop w:val="0"/>
          <w:marBottom w:val="0"/>
          <w:divBdr>
            <w:top w:val="none" w:sz="0" w:space="0" w:color="auto"/>
            <w:left w:val="none" w:sz="0" w:space="0" w:color="auto"/>
            <w:bottom w:val="none" w:sz="0" w:space="0" w:color="auto"/>
            <w:right w:val="none" w:sz="0" w:space="0" w:color="auto"/>
          </w:divBdr>
          <w:divsChild>
            <w:div w:id="1999309338">
              <w:marLeft w:val="0"/>
              <w:marRight w:val="0"/>
              <w:marTop w:val="0"/>
              <w:marBottom w:val="0"/>
              <w:divBdr>
                <w:top w:val="none" w:sz="0" w:space="0" w:color="auto"/>
                <w:left w:val="none" w:sz="0" w:space="0" w:color="auto"/>
                <w:bottom w:val="none" w:sz="0" w:space="0" w:color="auto"/>
                <w:right w:val="none" w:sz="0" w:space="0" w:color="auto"/>
              </w:divBdr>
              <w:divsChild>
                <w:div w:id="112499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788561">
      <w:bodyDiv w:val="1"/>
      <w:marLeft w:val="0"/>
      <w:marRight w:val="0"/>
      <w:marTop w:val="0"/>
      <w:marBottom w:val="0"/>
      <w:divBdr>
        <w:top w:val="none" w:sz="0" w:space="0" w:color="auto"/>
        <w:left w:val="none" w:sz="0" w:space="0" w:color="auto"/>
        <w:bottom w:val="none" w:sz="0" w:space="0" w:color="auto"/>
        <w:right w:val="none" w:sz="0" w:space="0" w:color="auto"/>
      </w:divBdr>
      <w:divsChild>
        <w:div w:id="1055202906">
          <w:marLeft w:val="0"/>
          <w:marRight w:val="0"/>
          <w:marTop w:val="0"/>
          <w:marBottom w:val="0"/>
          <w:divBdr>
            <w:top w:val="none" w:sz="0" w:space="0" w:color="auto"/>
            <w:left w:val="none" w:sz="0" w:space="0" w:color="auto"/>
            <w:bottom w:val="none" w:sz="0" w:space="0" w:color="auto"/>
            <w:right w:val="none" w:sz="0" w:space="0" w:color="auto"/>
          </w:divBdr>
          <w:divsChild>
            <w:div w:id="2006783776">
              <w:marLeft w:val="0"/>
              <w:marRight w:val="0"/>
              <w:marTop w:val="0"/>
              <w:marBottom w:val="0"/>
              <w:divBdr>
                <w:top w:val="none" w:sz="0" w:space="0" w:color="auto"/>
                <w:left w:val="none" w:sz="0" w:space="0" w:color="auto"/>
                <w:bottom w:val="none" w:sz="0" w:space="0" w:color="auto"/>
                <w:right w:val="none" w:sz="0" w:space="0" w:color="auto"/>
              </w:divBdr>
              <w:divsChild>
                <w:div w:id="952176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462551">
      <w:bodyDiv w:val="1"/>
      <w:marLeft w:val="0"/>
      <w:marRight w:val="0"/>
      <w:marTop w:val="0"/>
      <w:marBottom w:val="0"/>
      <w:divBdr>
        <w:top w:val="none" w:sz="0" w:space="0" w:color="auto"/>
        <w:left w:val="none" w:sz="0" w:space="0" w:color="auto"/>
        <w:bottom w:val="none" w:sz="0" w:space="0" w:color="auto"/>
        <w:right w:val="none" w:sz="0" w:space="0" w:color="auto"/>
      </w:divBdr>
    </w:div>
    <w:div w:id="1661689267">
      <w:bodyDiv w:val="1"/>
      <w:marLeft w:val="0"/>
      <w:marRight w:val="0"/>
      <w:marTop w:val="0"/>
      <w:marBottom w:val="0"/>
      <w:divBdr>
        <w:top w:val="none" w:sz="0" w:space="0" w:color="auto"/>
        <w:left w:val="none" w:sz="0" w:space="0" w:color="auto"/>
        <w:bottom w:val="none" w:sz="0" w:space="0" w:color="auto"/>
        <w:right w:val="none" w:sz="0" w:space="0" w:color="auto"/>
      </w:divBdr>
      <w:divsChild>
        <w:div w:id="220294614">
          <w:marLeft w:val="0"/>
          <w:marRight w:val="0"/>
          <w:marTop w:val="0"/>
          <w:marBottom w:val="0"/>
          <w:divBdr>
            <w:top w:val="none" w:sz="0" w:space="0" w:color="auto"/>
            <w:left w:val="none" w:sz="0" w:space="0" w:color="auto"/>
            <w:bottom w:val="none" w:sz="0" w:space="0" w:color="auto"/>
            <w:right w:val="none" w:sz="0" w:space="0" w:color="auto"/>
          </w:divBdr>
          <w:divsChild>
            <w:div w:id="292560335">
              <w:marLeft w:val="0"/>
              <w:marRight w:val="0"/>
              <w:marTop w:val="0"/>
              <w:marBottom w:val="0"/>
              <w:divBdr>
                <w:top w:val="none" w:sz="0" w:space="0" w:color="auto"/>
                <w:left w:val="none" w:sz="0" w:space="0" w:color="auto"/>
                <w:bottom w:val="none" w:sz="0" w:space="0" w:color="auto"/>
                <w:right w:val="none" w:sz="0" w:space="0" w:color="auto"/>
              </w:divBdr>
              <w:divsChild>
                <w:div w:id="1343357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669068">
      <w:bodyDiv w:val="1"/>
      <w:marLeft w:val="0"/>
      <w:marRight w:val="0"/>
      <w:marTop w:val="0"/>
      <w:marBottom w:val="0"/>
      <w:divBdr>
        <w:top w:val="none" w:sz="0" w:space="0" w:color="auto"/>
        <w:left w:val="none" w:sz="0" w:space="0" w:color="auto"/>
        <w:bottom w:val="none" w:sz="0" w:space="0" w:color="auto"/>
        <w:right w:val="none" w:sz="0" w:space="0" w:color="auto"/>
      </w:divBdr>
    </w:div>
    <w:div w:id="1683236374">
      <w:bodyDiv w:val="1"/>
      <w:marLeft w:val="0"/>
      <w:marRight w:val="0"/>
      <w:marTop w:val="0"/>
      <w:marBottom w:val="0"/>
      <w:divBdr>
        <w:top w:val="none" w:sz="0" w:space="0" w:color="auto"/>
        <w:left w:val="none" w:sz="0" w:space="0" w:color="auto"/>
        <w:bottom w:val="none" w:sz="0" w:space="0" w:color="auto"/>
        <w:right w:val="none" w:sz="0" w:space="0" w:color="auto"/>
      </w:divBdr>
      <w:divsChild>
        <w:div w:id="491408755">
          <w:marLeft w:val="0"/>
          <w:marRight w:val="0"/>
          <w:marTop w:val="0"/>
          <w:marBottom w:val="0"/>
          <w:divBdr>
            <w:top w:val="none" w:sz="0" w:space="0" w:color="auto"/>
            <w:left w:val="none" w:sz="0" w:space="0" w:color="auto"/>
            <w:bottom w:val="none" w:sz="0" w:space="0" w:color="auto"/>
            <w:right w:val="none" w:sz="0" w:space="0" w:color="auto"/>
          </w:divBdr>
          <w:divsChild>
            <w:div w:id="935285626">
              <w:marLeft w:val="0"/>
              <w:marRight w:val="0"/>
              <w:marTop w:val="0"/>
              <w:marBottom w:val="0"/>
              <w:divBdr>
                <w:top w:val="none" w:sz="0" w:space="0" w:color="auto"/>
                <w:left w:val="none" w:sz="0" w:space="0" w:color="auto"/>
                <w:bottom w:val="none" w:sz="0" w:space="0" w:color="auto"/>
                <w:right w:val="none" w:sz="0" w:space="0" w:color="auto"/>
              </w:divBdr>
              <w:divsChild>
                <w:div w:id="68972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0522669">
      <w:bodyDiv w:val="1"/>
      <w:marLeft w:val="0"/>
      <w:marRight w:val="0"/>
      <w:marTop w:val="0"/>
      <w:marBottom w:val="0"/>
      <w:divBdr>
        <w:top w:val="none" w:sz="0" w:space="0" w:color="auto"/>
        <w:left w:val="none" w:sz="0" w:space="0" w:color="auto"/>
        <w:bottom w:val="none" w:sz="0" w:space="0" w:color="auto"/>
        <w:right w:val="none" w:sz="0" w:space="0" w:color="auto"/>
      </w:divBdr>
      <w:divsChild>
        <w:div w:id="576673317">
          <w:marLeft w:val="0"/>
          <w:marRight w:val="0"/>
          <w:marTop w:val="0"/>
          <w:marBottom w:val="0"/>
          <w:divBdr>
            <w:top w:val="none" w:sz="0" w:space="0" w:color="auto"/>
            <w:left w:val="none" w:sz="0" w:space="0" w:color="auto"/>
            <w:bottom w:val="none" w:sz="0" w:space="0" w:color="auto"/>
            <w:right w:val="none" w:sz="0" w:space="0" w:color="auto"/>
          </w:divBdr>
          <w:divsChild>
            <w:div w:id="504638878">
              <w:marLeft w:val="0"/>
              <w:marRight w:val="0"/>
              <w:marTop w:val="0"/>
              <w:marBottom w:val="0"/>
              <w:divBdr>
                <w:top w:val="none" w:sz="0" w:space="0" w:color="auto"/>
                <w:left w:val="none" w:sz="0" w:space="0" w:color="auto"/>
                <w:bottom w:val="none" w:sz="0" w:space="0" w:color="auto"/>
                <w:right w:val="none" w:sz="0" w:space="0" w:color="auto"/>
              </w:divBdr>
              <w:divsChild>
                <w:div w:id="29244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804381">
      <w:bodyDiv w:val="1"/>
      <w:marLeft w:val="0"/>
      <w:marRight w:val="0"/>
      <w:marTop w:val="0"/>
      <w:marBottom w:val="0"/>
      <w:divBdr>
        <w:top w:val="none" w:sz="0" w:space="0" w:color="auto"/>
        <w:left w:val="none" w:sz="0" w:space="0" w:color="auto"/>
        <w:bottom w:val="none" w:sz="0" w:space="0" w:color="auto"/>
        <w:right w:val="none" w:sz="0" w:space="0" w:color="auto"/>
      </w:divBdr>
    </w:div>
    <w:div w:id="1696033896">
      <w:bodyDiv w:val="1"/>
      <w:marLeft w:val="0"/>
      <w:marRight w:val="0"/>
      <w:marTop w:val="0"/>
      <w:marBottom w:val="0"/>
      <w:divBdr>
        <w:top w:val="none" w:sz="0" w:space="0" w:color="auto"/>
        <w:left w:val="none" w:sz="0" w:space="0" w:color="auto"/>
        <w:bottom w:val="none" w:sz="0" w:space="0" w:color="auto"/>
        <w:right w:val="none" w:sz="0" w:space="0" w:color="auto"/>
      </w:divBdr>
    </w:div>
    <w:div w:id="1701278939">
      <w:bodyDiv w:val="1"/>
      <w:marLeft w:val="0"/>
      <w:marRight w:val="0"/>
      <w:marTop w:val="0"/>
      <w:marBottom w:val="0"/>
      <w:divBdr>
        <w:top w:val="none" w:sz="0" w:space="0" w:color="auto"/>
        <w:left w:val="none" w:sz="0" w:space="0" w:color="auto"/>
        <w:bottom w:val="none" w:sz="0" w:space="0" w:color="auto"/>
        <w:right w:val="none" w:sz="0" w:space="0" w:color="auto"/>
      </w:divBdr>
      <w:divsChild>
        <w:div w:id="717436631">
          <w:marLeft w:val="0"/>
          <w:marRight w:val="0"/>
          <w:marTop w:val="0"/>
          <w:marBottom w:val="0"/>
          <w:divBdr>
            <w:top w:val="none" w:sz="0" w:space="0" w:color="auto"/>
            <w:left w:val="none" w:sz="0" w:space="0" w:color="auto"/>
            <w:bottom w:val="none" w:sz="0" w:space="0" w:color="auto"/>
            <w:right w:val="none" w:sz="0" w:space="0" w:color="auto"/>
          </w:divBdr>
          <w:divsChild>
            <w:div w:id="1963924203">
              <w:marLeft w:val="0"/>
              <w:marRight w:val="0"/>
              <w:marTop w:val="0"/>
              <w:marBottom w:val="0"/>
              <w:divBdr>
                <w:top w:val="none" w:sz="0" w:space="0" w:color="auto"/>
                <w:left w:val="none" w:sz="0" w:space="0" w:color="auto"/>
                <w:bottom w:val="none" w:sz="0" w:space="0" w:color="auto"/>
                <w:right w:val="none" w:sz="0" w:space="0" w:color="auto"/>
              </w:divBdr>
              <w:divsChild>
                <w:div w:id="1512179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5867783">
      <w:bodyDiv w:val="1"/>
      <w:marLeft w:val="0"/>
      <w:marRight w:val="0"/>
      <w:marTop w:val="0"/>
      <w:marBottom w:val="0"/>
      <w:divBdr>
        <w:top w:val="none" w:sz="0" w:space="0" w:color="auto"/>
        <w:left w:val="none" w:sz="0" w:space="0" w:color="auto"/>
        <w:bottom w:val="none" w:sz="0" w:space="0" w:color="auto"/>
        <w:right w:val="none" w:sz="0" w:space="0" w:color="auto"/>
      </w:divBdr>
    </w:div>
    <w:div w:id="1707483336">
      <w:bodyDiv w:val="1"/>
      <w:marLeft w:val="0"/>
      <w:marRight w:val="0"/>
      <w:marTop w:val="0"/>
      <w:marBottom w:val="0"/>
      <w:divBdr>
        <w:top w:val="none" w:sz="0" w:space="0" w:color="auto"/>
        <w:left w:val="none" w:sz="0" w:space="0" w:color="auto"/>
        <w:bottom w:val="none" w:sz="0" w:space="0" w:color="auto"/>
        <w:right w:val="none" w:sz="0" w:space="0" w:color="auto"/>
      </w:divBdr>
      <w:divsChild>
        <w:div w:id="673074738">
          <w:marLeft w:val="0"/>
          <w:marRight w:val="0"/>
          <w:marTop w:val="0"/>
          <w:marBottom w:val="0"/>
          <w:divBdr>
            <w:top w:val="none" w:sz="0" w:space="0" w:color="auto"/>
            <w:left w:val="none" w:sz="0" w:space="0" w:color="auto"/>
            <w:bottom w:val="none" w:sz="0" w:space="0" w:color="auto"/>
            <w:right w:val="none" w:sz="0" w:space="0" w:color="auto"/>
          </w:divBdr>
          <w:divsChild>
            <w:div w:id="894506050">
              <w:marLeft w:val="0"/>
              <w:marRight w:val="0"/>
              <w:marTop w:val="0"/>
              <w:marBottom w:val="0"/>
              <w:divBdr>
                <w:top w:val="none" w:sz="0" w:space="0" w:color="auto"/>
                <w:left w:val="none" w:sz="0" w:space="0" w:color="auto"/>
                <w:bottom w:val="none" w:sz="0" w:space="0" w:color="auto"/>
                <w:right w:val="none" w:sz="0" w:space="0" w:color="auto"/>
              </w:divBdr>
              <w:divsChild>
                <w:div w:id="208321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385273">
      <w:bodyDiv w:val="1"/>
      <w:marLeft w:val="0"/>
      <w:marRight w:val="0"/>
      <w:marTop w:val="0"/>
      <w:marBottom w:val="0"/>
      <w:divBdr>
        <w:top w:val="none" w:sz="0" w:space="0" w:color="auto"/>
        <w:left w:val="none" w:sz="0" w:space="0" w:color="auto"/>
        <w:bottom w:val="none" w:sz="0" w:space="0" w:color="auto"/>
        <w:right w:val="none" w:sz="0" w:space="0" w:color="auto"/>
      </w:divBdr>
      <w:divsChild>
        <w:div w:id="1607079486">
          <w:marLeft w:val="0"/>
          <w:marRight w:val="0"/>
          <w:marTop w:val="0"/>
          <w:marBottom w:val="0"/>
          <w:divBdr>
            <w:top w:val="none" w:sz="0" w:space="0" w:color="auto"/>
            <w:left w:val="none" w:sz="0" w:space="0" w:color="auto"/>
            <w:bottom w:val="none" w:sz="0" w:space="0" w:color="auto"/>
            <w:right w:val="none" w:sz="0" w:space="0" w:color="auto"/>
          </w:divBdr>
          <w:divsChild>
            <w:div w:id="391580318">
              <w:marLeft w:val="0"/>
              <w:marRight w:val="0"/>
              <w:marTop w:val="0"/>
              <w:marBottom w:val="0"/>
              <w:divBdr>
                <w:top w:val="none" w:sz="0" w:space="0" w:color="auto"/>
                <w:left w:val="none" w:sz="0" w:space="0" w:color="auto"/>
                <w:bottom w:val="none" w:sz="0" w:space="0" w:color="auto"/>
                <w:right w:val="none" w:sz="0" w:space="0" w:color="auto"/>
              </w:divBdr>
              <w:divsChild>
                <w:div w:id="979191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333168">
      <w:bodyDiv w:val="1"/>
      <w:marLeft w:val="0"/>
      <w:marRight w:val="0"/>
      <w:marTop w:val="0"/>
      <w:marBottom w:val="0"/>
      <w:divBdr>
        <w:top w:val="none" w:sz="0" w:space="0" w:color="auto"/>
        <w:left w:val="none" w:sz="0" w:space="0" w:color="auto"/>
        <w:bottom w:val="none" w:sz="0" w:space="0" w:color="auto"/>
        <w:right w:val="none" w:sz="0" w:space="0" w:color="auto"/>
      </w:divBdr>
      <w:divsChild>
        <w:div w:id="191724952">
          <w:marLeft w:val="0"/>
          <w:marRight w:val="0"/>
          <w:marTop w:val="0"/>
          <w:marBottom w:val="0"/>
          <w:divBdr>
            <w:top w:val="none" w:sz="0" w:space="0" w:color="auto"/>
            <w:left w:val="none" w:sz="0" w:space="0" w:color="auto"/>
            <w:bottom w:val="none" w:sz="0" w:space="0" w:color="auto"/>
            <w:right w:val="none" w:sz="0" w:space="0" w:color="auto"/>
          </w:divBdr>
          <w:divsChild>
            <w:div w:id="1649631783">
              <w:marLeft w:val="0"/>
              <w:marRight w:val="0"/>
              <w:marTop w:val="0"/>
              <w:marBottom w:val="0"/>
              <w:divBdr>
                <w:top w:val="none" w:sz="0" w:space="0" w:color="auto"/>
                <w:left w:val="none" w:sz="0" w:space="0" w:color="auto"/>
                <w:bottom w:val="none" w:sz="0" w:space="0" w:color="auto"/>
                <w:right w:val="none" w:sz="0" w:space="0" w:color="auto"/>
              </w:divBdr>
              <w:divsChild>
                <w:div w:id="107626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450027">
      <w:bodyDiv w:val="1"/>
      <w:marLeft w:val="0"/>
      <w:marRight w:val="0"/>
      <w:marTop w:val="0"/>
      <w:marBottom w:val="0"/>
      <w:divBdr>
        <w:top w:val="none" w:sz="0" w:space="0" w:color="auto"/>
        <w:left w:val="none" w:sz="0" w:space="0" w:color="auto"/>
        <w:bottom w:val="none" w:sz="0" w:space="0" w:color="auto"/>
        <w:right w:val="none" w:sz="0" w:space="0" w:color="auto"/>
      </w:divBdr>
      <w:divsChild>
        <w:div w:id="1122269088">
          <w:marLeft w:val="0"/>
          <w:marRight w:val="0"/>
          <w:marTop w:val="0"/>
          <w:marBottom w:val="0"/>
          <w:divBdr>
            <w:top w:val="none" w:sz="0" w:space="0" w:color="auto"/>
            <w:left w:val="none" w:sz="0" w:space="0" w:color="auto"/>
            <w:bottom w:val="none" w:sz="0" w:space="0" w:color="auto"/>
            <w:right w:val="none" w:sz="0" w:space="0" w:color="auto"/>
          </w:divBdr>
          <w:divsChild>
            <w:div w:id="1645084924">
              <w:marLeft w:val="0"/>
              <w:marRight w:val="0"/>
              <w:marTop w:val="0"/>
              <w:marBottom w:val="0"/>
              <w:divBdr>
                <w:top w:val="none" w:sz="0" w:space="0" w:color="auto"/>
                <w:left w:val="none" w:sz="0" w:space="0" w:color="auto"/>
                <w:bottom w:val="none" w:sz="0" w:space="0" w:color="auto"/>
                <w:right w:val="none" w:sz="0" w:space="0" w:color="auto"/>
              </w:divBdr>
              <w:divsChild>
                <w:div w:id="367266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721963">
      <w:bodyDiv w:val="1"/>
      <w:marLeft w:val="0"/>
      <w:marRight w:val="0"/>
      <w:marTop w:val="0"/>
      <w:marBottom w:val="0"/>
      <w:divBdr>
        <w:top w:val="none" w:sz="0" w:space="0" w:color="auto"/>
        <w:left w:val="none" w:sz="0" w:space="0" w:color="auto"/>
        <w:bottom w:val="none" w:sz="0" w:space="0" w:color="auto"/>
        <w:right w:val="none" w:sz="0" w:space="0" w:color="auto"/>
      </w:divBdr>
      <w:divsChild>
        <w:div w:id="1095247784">
          <w:marLeft w:val="0"/>
          <w:marRight w:val="0"/>
          <w:marTop w:val="0"/>
          <w:marBottom w:val="0"/>
          <w:divBdr>
            <w:top w:val="none" w:sz="0" w:space="0" w:color="auto"/>
            <w:left w:val="none" w:sz="0" w:space="0" w:color="auto"/>
            <w:bottom w:val="none" w:sz="0" w:space="0" w:color="auto"/>
            <w:right w:val="none" w:sz="0" w:space="0" w:color="auto"/>
          </w:divBdr>
          <w:divsChild>
            <w:div w:id="589656133">
              <w:marLeft w:val="0"/>
              <w:marRight w:val="0"/>
              <w:marTop w:val="0"/>
              <w:marBottom w:val="0"/>
              <w:divBdr>
                <w:top w:val="none" w:sz="0" w:space="0" w:color="auto"/>
                <w:left w:val="none" w:sz="0" w:space="0" w:color="auto"/>
                <w:bottom w:val="none" w:sz="0" w:space="0" w:color="auto"/>
                <w:right w:val="none" w:sz="0" w:space="0" w:color="auto"/>
              </w:divBdr>
              <w:divsChild>
                <w:div w:id="203345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226150">
      <w:bodyDiv w:val="1"/>
      <w:marLeft w:val="0"/>
      <w:marRight w:val="0"/>
      <w:marTop w:val="0"/>
      <w:marBottom w:val="0"/>
      <w:divBdr>
        <w:top w:val="none" w:sz="0" w:space="0" w:color="auto"/>
        <w:left w:val="none" w:sz="0" w:space="0" w:color="auto"/>
        <w:bottom w:val="none" w:sz="0" w:space="0" w:color="auto"/>
        <w:right w:val="none" w:sz="0" w:space="0" w:color="auto"/>
      </w:divBdr>
    </w:div>
    <w:div w:id="1732381833">
      <w:bodyDiv w:val="1"/>
      <w:marLeft w:val="0"/>
      <w:marRight w:val="0"/>
      <w:marTop w:val="0"/>
      <w:marBottom w:val="0"/>
      <w:divBdr>
        <w:top w:val="none" w:sz="0" w:space="0" w:color="auto"/>
        <w:left w:val="none" w:sz="0" w:space="0" w:color="auto"/>
        <w:bottom w:val="none" w:sz="0" w:space="0" w:color="auto"/>
        <w:right w:val="none" w:sz="0" w:space="0" w:color="auto"/>
      </w:divBdr>
    </w:div>
    <w:div w:id="1736128514">
      <w:bodyDiv w:val="1"/>
      <w:marLeft w:val="0"/>
      <w:marRight w:val="0"/>
      <w:marTop w:val="0"/>
      <w:marBottom w:val="0"/>
      <w:divBdr>
        <w:top w:val="none" w:sz="0" w:space="0" w:color="auto"/>
        <w:left w:val="none" w:sz="0" w:space="0" w:color="auto"/>
        <w:bottom w:val="none" w:sz="0" w:space="0" w:color="auto"/>
        <w:right w:val="none" w:sz="0" w:space="0" w:color="auto"/>
      </w:divBdr>
    </w:div>
    <w:div w:id="1740208434">
      <w:bodyDiv w:val="1"/>
      <w:marLeft w:val="0"/>
      <w:marRight w:val="0"/>
      <w:marTop w:val="0"/>
      <w:marBottom w:val="0"/>
      <w:divBdr>
        <w:top w:val="none" w:sz="0" w:space="0" w:color="auto"/>
        <w:left w:val="none" w:sz="0" w:space="0" w:color="auto"/>
        <w:bottom w:val="none" w:sz="0" w:space="0" w:color="auto"/>
        <w:right w:val="none" w:sz="0" w:space="0" w:color="auto"/>
      </w:divBdr>
      <w:divsChild>
        <w:div w:id="102504833">
          <w:marLeft w:val="0"/>
          <w:marRight w:val="0"/>
          <w:marTop w:val="0"/>
          <w:marBottom w:val="0"/>
          <w:divBdr>
            <w:top w:val="none" w:sz="0" w:space="0" w:color="auto"/>
            <w:left w:val="none" w:sz="0" w:space="0" w:color="auto"/>
            <w:bottom w:val="none" w:sz="0" w:space="0" w:color="auto"/>
            <w:right w:val="none" w:sz="0" w:space="0" w:color="auto"/>
          </w:divBdr>
          <w:divsChild>
            <w:div w:id="1540585657">
              <w:marLeft w:val="0"/>
              <w:marRight w:val="0"/>
              <w:marTop w:val="0"/>
              <w:marBottom w:val="0"/>
              <w:divBdr>
                <w:top w:val="none" w:sz="0" w:space="0" w:color="auto"/>
                <w:left w:val="none" w:sz="0" w:space="0" w:color="auto"/>
                <w:bottom w:val="none" w:sz="0" w:space="0" w:color="auto"/>
                <w:right w:val="none" w:sz="0" w:space="0" w:color="auto"/>
              </w:divBdr>
              <w:divsChild>
                <w:div w:id="1488204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51342">
      <w:bodyDiv w:val="1"/>
      <w:marLeft w:val="0"/>
      <w:marRight w:val="0"/>
      <w:marTop w:val="0"/>
      <w:marBottom w:val="0"/>
      <w:divBdr>
        <w:top w:val="none" w:sz="0" w:space="0" w:color="auto"/>
        <w:left w:val="none" w:sz="0" w:space="0" w:color="auto"/>
        <w:bottom w:val="none" w:sz="0" w:space="0" w:color="auto"/>
        <w:right w:val="none" w:sz="0" w:space="0" w:color="auto"/>
      </w:divBdr>
      <w:divsChild>
        <w:div w:id="468283019">
          <w:marLeft w:val="0"/>
          <w:marRight w:val="0"/>
          <w:marTop w:val="0"/>
          <w:marBottom w:val="0"/>
          <w:divBdr>
            <w:top w:val="none" w:sz="0" w:space="0" w:color="auto"/>
            <w:left w:val="none" w:sz="0" w:space="0" w:color="auto"/>
            <w:bottom w:val="none" w:sz="0" w:space="0" w:color="auto"/>
            <w:right w:val="none" w:sz="0" w:space="0" w:color="auto"/>
          </w:divBdr>
          <w:divsChild>
            <w:div w:id="1530677921">
              <w:marLeft w:val="0"/>
              <w:marRight w:val="0"/>
              <w:marTop w:val="0"/>
              <w:marBottom w:val="0"/>
              <w:divBdr>
                <w:top w:val="none" w:sz="0" w:space="0" w:color="auto"/>
                <w:left w:val="none" w:sz="0" w:space="0" w:color="auto"/>
                <w:bottom w:val="none" w:sz="0" w:space="0" w:color="auto"/>
                <w:right w:val="none" w:sz="0" w:space="0" w:color="auto"/>
              </w:divBdr>
              <w:divsChild>
                <w:div w:id="1383753574">
                  <w:marLeft w:val="0"/>
                  <w:marRight w:val="0"/>
                  <w:marTop w:val="0"/>
                  <w:marBottom w:val="0"/>
                  <w:divBdr>
                    <w:top w:val="none" w:sz="0" w:space="0" w:color="auto"/>
                    <w:left w:val="none" w:sz="0" w:space="0" w:color="auto"/>
                    <w:bottom w:val="none" w:sz="0" w:space="0" w:color="auto"/>
                    <w:right w:val="none" w:sz="0" w:space="0" w:color="auto"/>
                  </w:divBdr>
                  <w:divsChild>
                    <w:div w:id="177250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5466203">
      <w:bodyDiv w:val="1"/>
      <w:marLeft w:val="0"/>
      <w:marRight w:val="0"/>
      <w:marTop w:val="0"/>
      <w:marBottom w:val="0"/>
      <w:divBdr>
        <w:top w:val="none" w:sz="0" w:space="0" w:color="auto"/>
        <w:left w:val="none" w:sz="0" w:space="0" w:color="auto"/>
        <w:bottom w:val="none" w:sz="0" w:space="0" w:color="auto"/>
        <w:right w:val="none" w:sz="0" w:space="0" w:color="auto"/>
      </w:divBdr>
      <w:divsChild>
        <w:div w:id="588004369">
          <w:marLeft w:val="0"/>
          <w:marRight w:val="0"/>
          <w:marTop w:val="0"/>
          <w:marBottom w:val="0"/>
          <w:divBdr>
            <w:top w:val="none" w:sz="0" w:space="0" w:color="auto"/>
            <w:left w:val="none" w:sz="0" w:space="0" w:color="auto"/>
            <w:bottom w:val="none" w:sz="0" w:space="0" w:color="auto"/>
            <w:right w:val="none" w:sz="0" w:space="0" w:color="auto"/>
          </w:divBdr>
          <w:divsChild>
            <w:div w:id="2033417422">
              <w:marLeft w:val="0"/>
              <w:marRight w:val="0"/>
              <w:marTop w:val="0"/>
              <w:marBottom w:val="0"/>
              <w:divBdr>
                <w:top w:val="none" w:sz="0" w:space="0" w:color="auto"/>
                <w:left w:val="none" w:sz="0" w:space="0" w:color="auto"/>
                <w:bottom w:val="none" w:sz="0" w:space="0" w:color="auto"/>
                <w:right w:val="none" w:sz="0" w:space="0" w:color="auto"/>
              </w:divBdr>
              <w:divsChild>
                <w:div w:id="1924488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7507618">
      <w:bodyDiv w:val="1"/>
      <w:marLeft w:val="0"/>
      <w:marRight w:val="0"/>
      <w:marTop w:val="0"/>
      <w:marBottom w:val="0"/>
      <w:divBdr>
        <w:top w:val="none" w:sz="0" w:space="0" w:color="auto"/>
        <w:left w:val="none" w:sz="0" w:space="0" w:color="auto"/>
        <w:bottom w:val="none" w:sz="0" w:space="0" w:color="auto"/>
        <w:right w:val="none" w:sz="0" w:space="0" w:color="auto"/>
      </w:divBdr>
      <w:divsChild>
        <w:div w:id="1422145045">
          <w:marLeft w:val="0"/>
          <w:marRight w:val="0"/>
          <w:marTop w:val="0"/>
          <w:marBottom w:val="0"/>
          <w:divBdr>
            <w:top w:val="none" w:sz="0" w:space="0" w:color="auto"/>
            <w:left w:val="none" w:sz="0" w:space="0" w:color="auto"/>
            <w:bottom w:val="none" w:sz="0" w:space="0" w:color="auto"/>
            <w:right w:val="none" w:sz="0" w:space="0" w:color="auto"/>
          </w:divBdr>
          <w:divsChild>
            <w:div w:id="1612474414">
              <w:marLeft w:val="0"/>
              <w:marRight w:val="0"/>
              <w:marTop w:val="0"/>
              <w:marBottom w:val="0"/>
              <w:divBdr>
                <w:top w:val="none" w:sz="0" w:space="0" w:color="auto"/>
                <w:left w:val="none" w:sz="0" w:space="0" w:color="auto"/>
                <w:bottom w:val="none" w:sz="0" w:space="0" w:color="auto"/>
                <w:right w:val="none" w:sz="0" w:space="0" w:color="auto"/>
              </w:divBdr>
              <w:divsChild>
                <w:div w:id="1099057243">
                  <w:marLeft w:val="0"/>
                  <w:marRight w:val="0"/>
                  <w:marTop w:val="0"/>
                  <w:marBottom w:val="0"/>
                  <w:divBdr>
                    <w:top w:val="none" w:sz="0" w:space="0" w:color="auto"/>
                    <w:left w:val="none" w:sz="0" w:space="0" w:color="auto"/>
                    <w:bottom w:val="none" w:sz="0" w:space="0" w:color="auto"/>
                    <w:right w:val="none" w:sz="0" w:space="0" w:color="auto"/>
                  </w:divBdr>
                  <w:divsChild>
                    <w:div w:id="85966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76290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851">
          <w:marLeft w:val="0"/>
          <w:marRight w:val="0"/>
          <w:marTop w:val="0"/>
          <w:marBottom w:val="0"/>
          <w:divBdr>
            <w:top w:val="none" w:sz="0" w:space="0" w:color="auto"/>
            <w:left w:val="none" w:sz="0" w:space="0" w:color="auto"/>
            <w:bottom w:val="none" w:sz="0" w:space="0" w:color="auto"/>
            <w:right w:val="none" w:sz="0" w:space="0" w:color="auto"/>
          </w:divBdr>
          <w:divsChild>
            <w:div w:id="420565636">
              <w:marLeft w:val="0"/>
              <w:marRight w:val="0"/>
              <w:marTop w:val="0"/>
              <w:marBottom w:val="0"/>
              <w:divBdr>
                <w:top w:val="none" w:sz="0" w:space="0" w:color="auto"/>
                <w:left w:val="none" w:sz="0" w:space="0" w:color="auto"/>
                <w:bottom w:val="none" w:sz="0" w:space="0" w:color="auto"/>
                <w:right w:val="none" w:sz="0" w:space="0" w:color="auto"/>
              </w:divBdr>
              <w:divsChild>
                <w:div w:id="1910995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681305">
      <w:bodyDiv w:val="1"/>
      <w:marLeft w:val="0"/>
      <w:marRight w:val="0"/>
      <w:marTop w:val="0"/>
      <w:marBottom w:val="0"/>
      <w:divBdr>
        <w:top w:val="none" w:sz="0" w:space="0" w:color="auto"/>
        <w:left w:val="none" w:sz="0" w:space="0" w:color="auto"/>
        <w:bottom w:val="none" w:sz="0" w:space="0" w:color="auto"/>
        <w:right w:val="none" w:sz="0" w:space="0" w:color="auto"/>
      </w:divBdr>
    </w:div>
    <w:div w:id="1820881936">
      <w:bodyDiv w:val="1"/>
      <w:marLeft w:val="0"/>
      <w:marRight w:val="0"/>
      <w:marTop w:val="0"/>
      <w:marBottom w:val="0"/>
      <w:divBdr>
        <w:top w:val="none" w:sz="0" w:space="0" w:color="auto"/>
        <w:left w:val="none" w:sz="0" w:space="0" w:color="auto"/>
        <w:bottom w:val="none" w:sz="0" w:space="0" w:color="auto"/>
        <w:right w:val="none" w:sz="0" w:space="0" w:color="auto"/>
      </w:divBdr>
    </w:div>
    <w:div w:id="1838959131">
      <w:bodyDiv w:val="1"/>
      <w:marLeft w:val="0"/>
      <w:marRight w:val="0"/>
      <w:marTop w:val="0"/>
      <w:marBottom w:val="0"/>
      <w:divBdr>
        <w:top w:val="none" w:sz="0" w:space="0" w:color="auto"/>
        <w:left w:val="none" w:sz="0" w:space="0" w:color="auto"/>
        <w:bottom w:val="none" w:sz="0" w:space="0" w:color="auto"/>
        <w:right w:val="none" w:sz="0" w:space="0" w:color="auto"/>
      </w:divBdr>
      <w:divsChild>
        <w:div w:id="59835248">
          <w:marLeft w:val="0"/>
          <w:marRight w:val="0"/>
          <w:marTop w:val="0"/>
          <w:marBottom w:val="0"/>
          <w:divBdr>
            <w:top w:val="none" w:sz="0" w:space="0" w:color="auto"/>
            <w:left w:val="none" w:sz="0" w:space="0" w:color="auto"/>
            <w:bottom w:val="none" w:sz="0" w:space="0" w:color="auto"/>
            <w:right w:val="none" w:sz="0" w:space="0" w:color="auto"/>
          </w:divBdr>
          <w:divsChild>
            <w:div w:id="1843474395">
              <w:marLeft w:val="0"/>
              <w:marRight w:val="0"/>
              <w:marTop w:val="0"/>
              <w:marBottom w:val="0"/>
              <w:divBdr>
                <w:top w:val="none" w:sz="0" w:space="0" w:color="auto"/>
                <w:left w:val="none" w:sz="0" w:space="0" w:color="auto"/>
                <w:bottom w:val="none" w:sz="0" w:space="0" w:color="auto"/>
                <w:right w:val="none" w:sz="0" w:space="0" w:color="auto"/>
              </w:divBdr>
              <w:divsChild>
                <w:div w:id="1721897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503529">
      <w:bodyDiv w:val="1"/>
      <w:marLeft w:val="0"/>
      <w:marRight w:val="0"/>
      <w:marTop w:val="0"/>
      <w:marBottom w:val="0"/>
      <w:divBdr>
        <w:top w:val="none" w:sz="0" w:space="0" w:color="auto"/>
        <w:left w:val="none" w:sz="0" w:space="0" w:color="auto"/>
        <w:bottom w:val="none" w:sz="0" w:space="0" w:color="auto"/>
        <w:right w:val="none" w:sz="0" w:space="0" w:color="auto"/>
      </w:divBdr>
      <w:divsChild>
        <w:div w:id="1864323514">
          <w:marLeft w:val="0"/>
          <w:marRight w:val="0"/>
          <w:marTop w:val="0"/>
          <w:marBottom w:val="0"/>
          <w:divBdr>
            <w:top w:val="none" w:sz="0" w:space="0" w:color="auto"/>
            <w:left w:val="none" w:sz="0" w:space="0" w:color="auto"/>
            <w:bottom w:val="none" w:sz="0" w:space="0" w:color="auto"/>
            <w:right w:val="none" w:sz="0" w:space="0" w:color="auto"/>
          </w:divBdr>
          <w:divsChild>
            <w:div w:id="1911039051">
              <w:marLeft w:val="0"/>
              <w:marRight w:val="0"/>
              <w:marTop w:val="0"/>
              <w:marBottom w:val="0"/>
              <w:divBdr>
                <w:top w:val="none" w:sz="0" w:space="0" w:color="auto"/>
                <w:left w:val="none" w:sz="0" w:space="0" w:color="auto"/>
                <w:bottom w:val="none" w:sz="0" w:space="0" w:color="auto"/>
                <w:right w:val="none" w:sz="0" w:space="0" w:color="auto"/>
              </w:divBdr>
              <w:divsChild>
                <w:div w:id="95370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888234">
      <w:bodyDiv w:val="1"/>
      <w:marLeft w:val="0"/>
      <w:marRight w:val="0"/>
      <w:marTop w:val="0"/>
      <w:marBottom w:val="0"/>
      <w:divBdr>
        <w:top w:val="none" w:sz="0" w:space="0" w:color="auto"/>
        <w:left w:val="none" w:sz="0" w:space="0" w:color="auto"/>
        <w:bottom w:val="none" w:sz="0" w:space="0" w:color="auto"/>
        <w:right w:val="none" w:sz="0" w:space="0" w:color="auto"/>
      </w:divBdr>
      <w:divsChild>
        <w:div w:id="2108034479">
          <w:marLeft w:val="0"/>
          <w:marRight w:val="0"/>
          <w:marTop w:val="0"/>
          <w:marBottom w:val="0"/>
          <w:divBdr>
            <w:top w:val="none" w:sz="0" w:space="0" w:color="auto"/>
            <w:left w:val="none" w:sz="0" w:space="0" w:color="auto"/>
            <w:bottom w:val="none" w:sz="0" w:space="0" w:color="auto"/>
            <w:right w:val="none" w:sz="0" w:space="0" w:color="auto"/>
          </w:divBdr>
          <w:divsChild>
            <w:div w:id="2043285969">
              <w:marLeft w:val="0"/>
              <w:marRight w:val="0"/>
              <w:marTop w:val="0"/>
              <w:marBottom w:val="0"/>
              <w:divBdr>
                <w:top w:val="none" w:sz="0" w:space="0" w:color="auto"/>
                <w:left w:val="none" w:sz="0" w:space="0" w:color="auto"/>
                <w:bottom w:val="none" w:sz="0" w:space="0" w:color="auto"/>
                <w:right w:val="none" w:sz="0" w:space="0" w:color="auto"/>
              </w:divBdr>
              <w:divsChild>
                <w:div w:id="1043751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415227">
      <w:bodyDiv w:val="1"/>
      <w:marLeft w:val="0"/>
      <w:marRight w:val="0"/>
      <w:marTop w:val="0"/>
      <w:marBottom w:val="0"/>
      <w:divBdr>
        <w:top w:val="none" w:sz="0" w:space="0" w:color="auto"/>
        <w:left w:val="none" w:sz="0" w:space="0" w:color="auto"/>
        <w:bottom w:val="none" w:sz="0" w:space="0" w:color="auto"/>
        <w:right w:val="none" w:sz="0" w:space="0" w:color="auto"/>
      </w:divBdr>
      <w:divsChild>
        <w:div w:id="2112163503">
          <w:marLeft w:val="0"/>
          <w:marRight w:val="0"/>
          <w:marTop w:val="0"/>
          <w:marBottom w:val="0"/>
          <w:divBdr>
            <w:top w:val="none" w:sz="0" w:space="0" w:color="auto"/>
            <w:left w:val="none" w:sz="0" w:space="0" w:color="auto"/>
            <w:bottom w:val="none" w:sz="0" w:space="0" w:color="auto"/>
            <w:right w:val="none" w:sz="0" w:space="0" w:color="auto"/>
          </w:divBdr>
          <w:divsChild>
            <w:div w:id="1623875998">
              <w:marLeft w:val="0"/>
              <w:marRight w:val="0"/>
              <w:marTop w:val="0"/>
              <w:marBottom w:val="0"/>
              <w:divBdr>
                <w:top w:val="none" w:sz="0" w:space="0" w:color="auto"/>
                <w:left w:val="none" w:sz="0" w:space="0" w:color="auto"/>
                <w:bottom w:val="none" w:sz="0" w:space="0" w:color="auto"/>
                <w:right w:val="none" w:sz="0" w:space="0" w:color="auto"/>
              </w:divBdr>
              <w:divsChild>
                <w:div w:id="54402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0432734">
      <w:bodyDiv w:val="1"/>
      <w:marLeft w:val="0"/>
      <w:marRight w:val="0"/>
      <w:marTop w:val="0"/>
      <w:marBottom w:val="0"/>
      <w:divBdr>
        <w:top w:val="none" w:sz="0" w:space="0" w:color="auto"/>
        <w:left w:val="none" w:sz="0" w:space="0" w:color="auto"/>
        <w:bottom w:val="none" w:sz="0" w:space="0" w:color="auto"/>
        <w:right w:val="none" w:sz="0" w:space="0" w:color="auto"/>
      </w:divBdr>
      <w:divsChild>
        <w:div w:id="1051002623">
          <w:marLeft w:val="0"/>
          <w:marRight w:val="0"/>
          <w:marTop w:val="0"/>
          <w:marBottom w:val="0"/>
          <w:divBdr>
            <w:top w:val="none" w:sz="0" w:space="0" w:color="auto"/>
            <w:left w:val="none" w:sz="0" w:space="0" w:color="auto"/>
            <w:bottom w:val="none" w:sz="0" w:space="0" w:color="auto"/>
            <w:right w:val="none" w:sz="0" w:space="0" w:color="auto"/>
          </w:divBdr>
          <w:divsChild>
            <w:div w:id="46271160">
              <w:marLeft w:val="0"/>
              <w:marRight w:val="0"/>
              <w:marTop w:val="0"/>
              <w:marBottom w:val="0"/>
              <w:divBdr>
                <w:top w:val="none" w:sz="0" w:space="0" w:color="auto"/>
                <w:left w:val="none" w:sz="0" w:space="0" w:color="auto"/>
                <w:bottom w:val="none" w:sz="0" w:space="0" w:color="auto"/>
                <w:right w:val="none" w:sz="0" w:space="0" w:color="auto"/>
              </w:divBdr>
              <w:divsChild>
                <w:div w:id="518279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2406371">
      <w:bodyDiv w:val="1"/>
      <w:marLeft w:val="0"/>
      <w:marRight w:val="0"/>
      <w:marTop w:val="0"/>
      <w:marBottom w:val="0"/>
      <w:divBdr>
        <w:top w:val="none" w:sz="0" w:space="0" w:color="auto"/>
        <w:left w:val="none" w:sz="0" w:space="0" w:color="auto"/>
        <w:bottom w:val="none" w:sz="0" w:space="0" w:color="auto"/>
        <w:right w:val="none" w:sz="0" w:space="0" w:color="auto"/>
      </w:divBdr>
    </w:div>
    <w:div w:id="1904874283">
      <w:bodyDiv w:val="1"/>
      <w:marLeft w:val="0"/>
      <w:marRight w:val="0"/>
      <w:marTop w:val="0"/>
      <w:marBottom w:val="0"/>
      <w:divBdr>
        <w:top w:val="none" w:sz="0" w:space="0" w:color="auto"/>
        <w:left w:val="none" w:sz="0" w:space="0" w:color="auto"/>
        <w:bottom w:val="none" w:sz="0" w:space="0" w:color="auto"/>
        <w:right w:val="none" w:sz="0" w:space="0" w:color="auto"/>
      </w:divBdr>
      <w:divsChild>
        <w:div w:id="171796987">
          <w:marLeft w:val="0"/>
          <w:marRight w:val="0"/>
          <w:marTop w:val="0"/>
          <w:marBottom w:val="0"/>
          <w:divBdr>
            <w:top w:val="none" w:sz="0" w:space="0" w:color="auto"/>
            <w:left w:val="none" w:sz="0" w:space="0" w:color="auto"/>
            <w:bottom w:val="none" w:sz="0" w:space="0" w:color="auto"/>
            <w:right w:val="none" w:sz="0" w:space="0" w:color="auto"/>
          </w:divBdr>
          <w:divsChild>
            <w:div w:id="1668440488">
              <w:marLeft w:val="0"/>
              <w:marRight w:val="0"/>
              <w:marTop w:val="0"/>
              <w:marBottom w:val="0"/>
              <w:divBdr>
                <w:top w:val="none" w:sz="0" w:space="0" w:color="auto"/>
                <w:left w:val="none" w:sz="0" w:space="0" w:color="auto"/>
                <w:bottom w:val="none" w:sz="0" w:space="0" w:color="auto"/>
                <w:right w:val="none" w:sz="0" w:space="0" w:color="auto"/>
              </w:divBdr>
              <w:divsChild>
                <w:div w:id="941187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298391">
      <w:bodyDiv w:val="1"/>
      <w:marLeft w:val="0"/>
      <w:marRight w:val="0"/>
      <w:marTop w:val="0"/>
      <w:marBottom w:val="0"/>
      <w:divBdr>
        <w:top w:val="none" w:sz="0" w:space="0" w:color="auto"/>
        <w:left w:val="none" w:sz="0" w:space="0" w:color="auto"/>
        <w:bottom w:val="none" w:sz="0" w:space="0" w:color="auto"/>
        <w:right w:val="none" w:sz="0" w:space="0" w:color="auto"/>
      </w:divBdr>
    </w:div>
    <w:div w:id="1917979747">
      <w:bodyDiv w:val="1"/>
      <w:marLeft w:val="0"/>
      <w:marRight w:val="0"/>
      <w:marTop w:val="0"/>
      <w:marBottom w:val="0"/>
      <w:divBdr>
        <w:top w:val="none" w:sz="0" w:space="0" w:color="auto"/>
        <w:left w:val="none" w:sz="0" w:space="0" w:color="auto"/>
        <w:bottom w:val="none" w:sz="0" w:space="0" w:color="auto"/>
        <w:right w:val="none" w:sz="0" w:space="0" w:color="auto"/>
      </w:divBdr>
      <w:divsChild>
        <w:div w:id="1856074986">
          <w:marLeft w:val="0"/>
          <w:marRight w:val="0"/>
          <w:marTop w:val="0"/>
          <w:marBottom w:val="0"/>
          <w:divBdr>
            <w:top w:val="none" w:sz="0" w:space="0" w:color="auto"/>
            <w:left w:val="none" w:sz="0" w:space="0" w:color="auto"/>
            <w:bottom w:val="none" w:sz="0" w:space="0" w:color="auto"/>
            <w:right w:val="none" w:sz="0" w:space="0" w:color="auto"/>
          </w:divBdr>
          <w:divsChild>
            <w:div w:id="303512630">
              <w:marLeft w:val="0"/>
              <w:marRight w:val="0"/>
              <w:marTop w:val="0"/>
              <w:marBottom w:val="0"/>
              <w:divBdr>
                <w:top w:val="none" w:sz="0" w:space="0" w:color="auto"/>
                <w:left w:val="none" w:sz="0" w:space="0" w:color="auto"/>
                <w:bottom w:val="none" w:sz="0" w:space="0" w:color="auto"/>
                <w:right w:val="none" w:sz="0" w:space="0" w:color="auto"/>
              </w:divBdr>
              <w:divsChild>
                <w:div w:id="166608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980556">
      <w:bodyDiv w:val="1"/>
      <w:marLeft w:val="0"/>
      <w:marRight w:val="0"/>
      <w:marTop w:val="0"/>
      <w:marBottom w:val="0"/>
      <w:divBdr>
        <w:top w:val="none" w:sz="0" w:space="0" w:color="auto"/>
        <w:left w:val="none" w:sz="0" w:space="0" w:color="auto"/>
        <w:bottom w:val="none" w:sz="0" w:space="0" w:color="auto"/>
        <w:right w:val="none" w:sz="0" w:space="0" w:color="auto"/>
      </w:divBdr>
      <w:divsChild>
        <w:div w:id="1184441843">
          <w:marLeft w:val="0"/>
          <w:marRight w:val="0"/>
          <w:marTop w:val="0"/>
          <w:marBottom w:val="0"/>
          <w:divBdr>
            <w:top w:val="none" w:sz="0" w:space="0" w:color="auto"/>
            <w:left w:val="none" w:sz="0" w:space="0" w:color="auto"/>
            <w:bottom w:val="none" w:sz="0" w:space="0" w:color="auto"/>
            <w:right w:val="none" w:sz="0" w:space="0" w:color="auto"/>
          </w:divBdr>
          <w:divsChild>
            <w:div w:id="862330420">
              <w:marLeft w:val="0"/>
              <w:marRight w:val="0"/>
              <w:marTop w:val="0"/>
              <w:marBottom w:val="0"/>
              <w:divBdr>
                <w:top w:val="none" w:sz="0" w:space="0" w:color="auto"/>
                <w:left w:val="none" w:sz="0" w:space="0" w:color="auto"/>
                <w:bottom w:val="none" w:sz="0" w:space="0" w:color="auto"/>
                <w:right w:val="none" w:sz="0" w:space="0" w:color="auto"/>
              </w:divBdr>
              <w:divsChild>
                <w:div w:id="667950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927279">
      <w:bodyDiv w:val="1"/>
      <w:marLeft w:val="0"/>
      <w:marRight w:val="0"/>
      <w:marTop w:val="0"/>
      <w:marBottom w:val="0"/>
      <w:divBdr>
        <w:top w:val="none" w:sz="0" w:space="0" w:color="auto"/>
        <w:left w:val="none" w:sz="0" w:space="0" w:color="auto"/>
        <w:bottom w:val="none" w:sz="0" w:space="0" w:color="auto"/>
        <w:right w:val="none" w:sz="0" w:space="0" w:color="auto"/>
      </w:divBdr>
      <w:divsChild>
        <w:div w:id="1479421781">
          <w:marLeft w:val="0"/>
          <w:marRight w:val="0"/>
          <w:marTop w:val="0"/>
          <w:marBottom w:val="0"/>
          <w:divBdr>
            <w:top w:val="none" w:sz="0" w:space="0" w:color="auto"/>
            <w:left w:val="none" w:sz="0" w:space="0" w:color="auto"/>
            <w:bottom w:val="none" w:sz="0" w:space="0" w:color="auto"/>
            <w:right w:val="none" w:sz="0" w:space="0" w:color="auto"/>
          </w:divBdr>
          <w:divsChild>
            <w:div w:id="1057894349">
              <w:marLeft w:val="0"/>
              <w:marRight w:val="0"/>
              <w:marTop w:val="0"/>
              <w:marBottom w:val="0"/>
              <w:divBdr>
                <w:top w:val="none" w:sz="0" w:space="0" w:color="auto"/>
                <w:left w:val="none" w:sz="0" w:space="0" w:color="auto"/>
                <w:bottom w:val="none" w:sz="0" w:space="0" w:color="auto"/>
                <w:right w:val="none" w:sz="0" w:space="0" w:color="auto"/>
              </w:divBdr>
              <w:divsChild>
                <w:div w:id="166698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6036595">
      <w:bodyDiv w:val="1"/>
      <w:marLeft w:val="0"/>
      <w:marRight w:val="0"/>
      <w:marTop w:val="0"/>
      <w:marBottom w:val="0"/>
      <w:divBdr>
        <w:top w:val="none" w:sz="0" w:space="0" w:color="auto"/>
        <w:left w:val="none" w:sz="0" w:space="0" w:color="auto"/>
        <w:bottom w:val="none" w:sz="0" w:space="0" w:color="auto"/>
        <w:right w:val="none" w:sz="0" w:space="0" w:color="auto"/>
      </w:divBdr>
    </w:div>
    <w:div w:id="1951469983">
      <w:bodyDiv w:val="1"/>
      <w:marLeft w:val="0"/>
      <w:marRight w:val="0"/>
      <w:marTop w:val="0"/>
      <w:marBottom w:val="0"/>
      <w:divBdr>
        <w:top w:val="none" w:sz="0" w:space="0" w:color="auto"/>
        <w:left w:val="none" w:sz="0" w:space="0" w:color="auto"/>
        <w:bottom w:val="none" w:sz="0" w:space="0" w:color="auto"/>
        <w:right w:val="none" w:sz="0" w:space="0" w:color="auto"/>
      </w:divBdr>
    </w:div>
    <w:div w:id="1956711000">
      <w:bodyDiv w:val="1"/>
      <w:marLeft w:val="0"/>
      <w:marRight w:val="0"/>
      <w:marTop w:val="0"/>
      <w:marBottom w:val="0"/>
      <w:divBdr>
        <w:top w:val="none" w:sz="0" w:space="0" w:color="auto"/>
        <w:left w:val="none" w:sz="0" w:space="0" w:color="auto"/>
        <w:bottom w:val="none" w:sz="0" w:space="0" w:color="auto"/>
        <w:right w:val="none" w:sz="0" w:space="0" w:color="auto"/>
      </w:divBdr>
      <w:divsChild>
        <w:div w:id="307830285">
          <w:marLeft w:val="0"/>
          <w:marRight w:val="0"/>
          <w:marTop w:val="0"/>
          <w:marBottom w:val="0"/>
          <w:divBdr>
            <w:top w:val="none" w:sz="0" w:space="0" w:color="auto"/>
            <w:left w:val="none" w:sz="0" w:space="0" w:color="auto"/>
            <w:bottom w:val="none" w:sz="0" w:space="0" w:color="auto"/>
            <w:right w:val="none" w:sz="0" w:space="0" w:color="auto"/>
          </w:divBdr>
          <w:divsChild>
            <w:div w:id="1321690793">
              <w:marLeft w:val="0"/>
              <w:marRight w:val="0"/>
              <w:marTop w:val="0"/>
              <w:marBottom w:val="0"/>
              <w:divBdr>
                <w:top w:val="none" w:sz="0" w:space="0" w:color="auto"/>
                <w:left w:val="none" w:sz="0" w:space="0" w:color="auto"/>
                <w:bottom w:val="none" w:sz="0" w:space="0" w:color="auto"/>
                <w:right w:val="none" w:sz="0" w:space="0" w:color="auto"/>
              </w:divBdr>
              <w:divsChild>
                <w:div w:id="96661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863422">
      <w:bodyDiv w:val="1"/>
      <w:marLeft w:val="0"/>
      <w:marRight w:val="0"/>
      <w:marTop w:val="0"/>
      <w:marBottom w:val="0"/>
      <w:divBdr>
        <w:top w:val="none" w:sz="0" w:space="0" w:color="auto"/>
        <w:left w:val="none" w:sz="0" w:space="0" w:color="auto"/>
        <w:bottom w:val="none" w:sz="0" w:space="0" w:color="auto"/>
        <w:right w:val="none" w:sz="0" w:space="0" w:color="auto"/>
      </w:divBdr>
      <w:divsChild>
        <w:div w:id="1743142886">
          <w:marLeft w:val="0"/>
          <w:marRight w:val="0"/>
          <w:marTop w:val="0"/>
          <w:marBottom w:val="0"/>
          <w:divBdr>
            <w:top w:val="none" w:sz="0" w:space="0" w:color="auto"/>
            <w:left w:val="none" w:sz="0" w:space="0" w:color="auto"/>
            <w:bottom w:val="none" w:sz="0" w:space="0" w:color="auto"/>
            <w:right w:val="none" w:sz="0" w:space="0" w:color="auto"/>
          </w:divBdr>
          <w:divsChild>
            <w:div w:id="448352074">
              <w:marLeft w:val="0"/>
              <w:marRight w:val="0"/>
              <w:marTop w:val="0"/>
              <w:marBottom w:val="0"/>
              <w:divBdr>
                <w:top w:val="none" w:sz="0" w:space="0" w:color="auto"/>
                <w:left w:val="none" w:sz="0" w:space="0" w:color="auto"/>
                <w:bottom w:val="none" w:sz="0" w:space="0" w:color="auto"/>
                <w:right w:val="none" w:sz="0" w:space="0" w:color="auto"/>
              </w:divBdr>
              <w:divsChild>
                <w:div w:id="54206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443795">
      <w:bodyDiv w:val="1"/>
      <w:marLeft w:val="0"/>
      <w:marRight w:val="0"/>
      <w:marTop w:val="0"/>
      <w:marBottom w:val="0"/>
      <w:divBdr>
        <w:top w:val="none" w:sz="0" w:space="0" w:color="auto"/>
        <w:left w:val="none" w:sz="0" w:space="0" w:color="auto"/>
        <w:bottom w:val="none" w:sz="0" w:space="0" w:color="auto"/>
        <w:right w:val="none" w:sz="0" w:space="0" w:color="auto"/>
      </w:divBdr>
      <w:divsChild>
        <w:div w:id="1316226285">
          <w:marLeft w:val="0"/>
          <w:marRight w:val="0"/>
          <w:marTop w:val="0"/>
          <w:marBottom w:val="0"/>
          <w:divBdr>
            <w:top w:val="none" w:sz="0" w:space="0" w:color="auto"/>
            <w:left w:val="none" w:sz="0" w:space="0" w:color="auto"/>
            <w:bottom w:val="none" w:sz="0" w:space="0" w:color="auto"/>
            <w:right w:val="none" w:sz="0" w:space="0" w:color="auto"/>
          </w:divBdr>
          <w:divsChild>
            <w:div w:id="58021546">
              <w:marLeft w:val="0"/>
              <w:marRight w:val="0"/>
              <w:marTop w:val="0"/>
              <w:marBottom w:val="0"/>
              <w:divBdr>
                <w:top w:val="none" w:sz="0" w:space="0" w:color="auto"/>
                <w:left w:val="none" w:sz="0" w:space="0" w:color="auto"/>
                <w:bottom w:val="none" w:sz="0" w:space="0" w:color="auto"/>
                <w:right w:val="none" w:sz="0" w:space="0" w:color="auto"/>
              </w:divBdr>
              <w:divsChild>
                <w:div w:id="55208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073605">
      <w:bodyDiv w:val="1"/>
      <w:marLeft w:val="0"/>
      <w:marRight w:val="0"/>
      <w:marTop w:val="0"/>
      <w:marBottom w:val="0"/>
      <w:divBdr>
        <w:top w:val="none" w:sz="0" w:space="0" w:color="auto"/>
        <w:left w:val="none" w:sz="0" w:space="0" w:color="auto"/>
        <w:bottom w:val="none" w:sz="0" w:space="0" w:color="auto"/>
        <w:right w:val="none" w:sz="0" w:space="0" w:color="auto"/>
      </w:divBdr>
      <w:divsChild>
        <w:div w:id="1153988399">
          <w:marLeft w:val="0"/>
          <w:marRight w:val="0"/>
          <w:marTop w:val="0"/>
          <w:marBottom w:val="0"/>
          <w:divBdr>
            <w:top w:val="none" w:sz="0" w:space="0" w:color="auto"/>
            <w:left w:val="none" w:sz="0" w:space="0" w:color="auto"/>
            <w:bottom w:val="none" w:sz="0" w:space="0" w:color="auto"/>
            <w:right w:val="none" w:sz="0" w:space="0" w:color="auto"/>
          </w:divBdr>
          <w:divsChild>
            <w:div w:id="1348097545">
              <w:marLeft w:val="0"/>
              <w:marRight w:val="0"/>
              <w:marTop w:val="0"/>
              <w:marBottom w:val="0"/>
              <w:divBdr>
                <w:top w:val="none" w:sz="0" w:space="0" w:color="auto"/>
                <w:left w:val="none" w:sz="0" w:space="0" w:color="auto"/>
                <w:bottom w:val="none" w:sz="0" w:space="0" w:color="auto"/>
                <w:right w:val="none" w:sz="0" w:space="0" w:color="auto"/>
              </w:divBdr>
              <w:divsChild>
                <w:div w:id="1440418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9357432">
      <w:bodyDiv w:val="1"/>
      <w:marLeft w:val="0"/>
      <w:marRight w:val="0"/>
      <w:marTop w:val="0"/>
      <w:marBottom w:val="0"/>
      <w:divBdr>
        <w:top w:val="none" w:sz="0" w:space="0" w:color="auto"/>
        <w:left w:val="none" w:sz="0" w:space="0" w:color="auto"/>
        <w:bottom w:val="none" w:sz="0" w:space="0" w:color="auto"/>
        <w:right w:val="none" w:sz="0" w:space="0" w:color="auto"/>
      </w:divBdr>
      <w:divsChild>
        <w:div w:id="794058345">
          <w:marLeft w:val="0"/>
          <w:marRight w:val="0"/>
          <w:marTop w:val="0"/>
          <w:marBottom w:val="0"/>
          <w:divBdr>
            <w:top w:val="none" w:sz="0" w:space="0" w:color="auto"/>
            <w:left w:val="none" w:sz="0" w:space="0" w:color="auto"/>
            <w:bottom w:val="none" w:sz="0" w:space="0" w:color="auto"/>
            <w:right w:val="none" w:sz="0" w:space="0" w:color="auto"/>
          </w:divBdr>
          <w:divsChild>
            <w:div w:id="1621261912">
              <w:marLeft w:val="0"/>
              <w:marRight w:val="0"/>
              <w:marTop w:val="0"/>
              <w:marBottom w:val="0"/>
              <w:divBdr>
                <w:top w:val="none" w:sz="0" w:space="0" w:color="auto"/>
                <w:left w:val="none" w:sz="0" w:space="0" w:color="auto"/>
                <w:bottom w:val="none" w:sz="0" w:space="0" w:color="auto"/>
                <w:right w:val="none" w:sz="0" w:space="0" w:color="auto"/>
              </w:divBdr>
              <w:divsChild>
                <w:div w:id="1788350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461984">
      <w:bodyDiv w:val="1"/>
      <w:marLeft w:val="0"/>
      <w:marRight w:val="0"/>
      <w:marTop w:val="0"/>
      <w:marBottom w:val="0"/>
      <w:divBdr>
        <w:top w:val="none" w:sz="0" w:space="0" w:color="auto"/>
        <w:left w:val="none" w:sz="0" w:space="0" w:color="auto"/>
        <w:bottom w:val="none" w:sz="0" w:space="0" w:color="auto"/>
        <w:right w:val="none" w:sz="0" w:space="0" w:color="auto"/>
      </w:divBdr>
      <w:divsChild>
        <w:div w:id="1295063962">
          <w:marLeft w:val="0"/>
          <w:marRight w:val="0"/>
          <w:marTop w:val="0"/>
          <w:marBottom w:val="0"/>
          <w:divBdr>
            <w:top w:val="none" w:sz="0" w:space="0" w:color="auto"/>
            <w:left w:val="none" w:sz="0" w:space="0" w:color="auto"/>
            <w:bottom w:val="none" w:sz="0" w:space="0" w:color="auto"/>
            <w:right w:val="none" w:sz="0" w:space="0" w:color="auto"/>
          </w:divBdr>
          <w:divsChild>
            <w:div w:id="749621529">
              <w:marLeft w:val="0"/>
              <w:marRight w:val="0"/>
              <w:marTop w:val="0"/>
              <w:marBottom w:val="0"/>
              <w:divBdr>
                <w:top w:val="none" w:sz="0" w:space="0" w:color="auto"/>
                <w:left w:val="none" w:sz="0" w:space="0" w:color="auto"/>
                <w:bottom w:val="none" w:sz="0" w:space="0" w:color="auto"/>
                <w:right w:val="none" w:sz="0" w:space="0" w:color="auto"/>
              </w:divBdr>
              <w:divsChild>
                <w:div w:id="835875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343227">
      <w:bodyDiv w:val="1"/>
      <w:marLeft w:val="0"/>
      <w:marRight w:val="0"/>
      <w:marTop w:val="0"/>
      <w:marBottom w:val="0"/>
      <w:divBdr>
        <w:top w:val="none" w:sz="0" w:space="0" w:color="auto"/>
        <w:left w:val="none" w:sz="0" w:space="0" w:color="auto"/>
        <w:bottom w:val="none" w:sz="0" w:space="0" w:color="auto"/>
        <w:right w:val="none" w:sz="0" w:space="0" w:color="auto"/>
      </w:divBdr>
      <w:divsChild>
        <w:div w:id="174463528">
          <w:marLeft w:val="0"/>
          <w:marRight w:val="0"/>
          <w:marTop w:val="0"/>
          <w:marBottom w:val="0"/>
          <w:divBdr>
            <w:top w:val="none" w:sz="0" w:space="0" w:color="auto"/>
            <w:left w:val="none" w:sz="0" w:space="0" w:color="auto"/>
            <w:bottom w:val="none" w:sz="0" w:space="0" w:color="auto"/>
            <w:right w:val="none" w:sz="0" w:space="0" w:color="auto"/>
          </w:divBdr>
          <w:divsChild>
            <w:div w:id="135151370">
              <w:marLeft w:val="0"/>
              <w:marRight w:val="0"/>
              <w:marTop w:val="0"/>
              <w:marBottom w:val="0"/>
              <w:divBdr>
                <w:top w:val="none" w:sz="0" w:space="0" w:color="auto"/>
                <w:left w:val="none" w:sz="0" w:space="0" w:color="auto"/>
                <w:bottom w:val="none" w:sz="0" w:space="0" w:color="auto"/>
                <w:right w:val="none" w:sz="0" w:space="0" w:color="auto"/>
              </w:divBdr>
              <w:divsChild>
                <w:div w:id="132227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446654">
      <w:bodyDiv w:val="1"/>
      <w:marLeft w:val="0"/>
      <w:marRight w:val="0"/>
      <w:marTop w:val="0"/>
      <w:marBottom w:val="0"/>
      <w:divBdr>
        <w:top w:val="none" w:sz="0" w:space="0" w:color="auto"/>
        <w:left w:val="none" w:sz="0" w:space="0" w:color="auto"/>
        <w:bottom w:val="none" w:sz="0" w:space="0" w:color="auto"/>
        <w:right w:val="none" w:sz="0" w:space="0" w:color="auto"/>
      </w:divBdr>
      <w:divsChild>
        <w:div w:id="736782930">
          <w:marLeft w:val="0"/>
          <w:marRight w:val="0"/>
          <w:marTop w:val="0"/>
          <w:marBottom w:val="0"/>
          <w:divBdr>
            <w:top w:val="none" w:sz="0" w:space="0" w:color="auto"/>
            <w:left w:val="none" w:sz="0" w:space="0" w:color="auto"/>
            <w:bottom w:val="none" w:sz="0" w:space="0" w:color="auto"/>
            <w:right w:val="none" w:sz="0" w:space="0" w:color="auto"/>
          </w:divBdr>
          <w:divsChild>
            <w:div w:id="1018312268">
              <w:marLeft w:val="0"/>
              <w:marRight w:val="0"/>
              <w:marTop w:val="0"/>
              <w:marBottom w:val="0"/>
              <w:divBdr>
                <w:top w:val="none" w:sz="0" w:space="0" w:color="auto"/>
                <w:left w:val="none" w:sz="0" w:space="0" w:color="auto"/>
                <w:bottom w:val="none" w:sz="0" w:space="0" w:color="auto"/>
                <w:right w:val="none" w:sz="0" w:space="0" w:color="auto"/>
              </w:divBdr>
              <w:divsChild>
                <w:div w:id="2017610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393997">
      <w:bodyDiv w:val="1"/>
      <w:marLeft w:val="0"/>
      <w:marRight w:val="0"/>
      <w:marTop w:val="0"/>
      <w:marBottom w:val="0"/>
      <w:divBdr>
        <w:top w:val="none" w:sz="0" w:space="0" w:color="auto"/>
        <w:left w:val="none" w:sz="0" w:space="0" w:color="auto"/>
        <w:bottom w:val="none" w:sz="0" w:space="0" w:color="auto"/>
        <w:right w:val="none" w:sz="0" w:space="0" w:color="auto"/>
      </w:divBdr>
      <w:divsChild>
        <w:div w:id="230041255">
          <w:marLeft w:val="0"/>
          <w:marRight w:val="0"/>
          <w:marTop w:val="0"/>
          <w:marBottom w:val="0"/>
          <w:divBdr>
            <w:top w:val="none" w:sz="0" w:space="0" w:color="auto"/>
            <w:left w:val="none" w:sz="0" w:space="0" w:color="auto"/>
            <w:bottom w:val="none" w:sz="0" w:space="0" w:color="auto"/>
            <w:right w:val="none" w:sz="0" w:space="0" w:color="auto"/>
          </w:divBdr>
          <w:divsChild>
            <w:div w:id="25374463">
              <w:marLeft w:val="0"/>
              <w:marRight w:val="0"/>
              <w:marTop w:val="0"/>
              <w:marBottom w:val="0"/>
              <w:divBdr>
                <w:top w:val="none" w:sz="0" w:space="0" w:color="auto"/>
                <w:left w:val="none" w:sz="0" w:space="0" w:color="auto"/>
                <w:bottom w:val="none" w:sz="0" w:space="0" w:color="auto"/>
                <w:right w:val="none" w:sz="0" w:space="0" w:color="auto"/>
              </w:divBdr>
              <w:divsChild>
                <w:div w:id="356930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454503">
      <w:bodyDiv w:val="1"/>
      <w:marLeft w:val="0"/>
      <w:marRight w:val="0"/>
      <w:marTop w:val="0"/>
      <w:marBottom w:val="0"/>
      <w:divBdr>
        <w:top w:val="none" w:sz="0" w:space="0" w:color="auto"/>
        <w:left w:val="none" w:sz="0" w:space="0" w:color="auto"/>
        <w:bottom w:val="none" w:sz="0" w:space="0" w:color="auto"/>
        <w:right w:val="none" w:sz="0" w:space="0" w:color="auto"/>
      </w:divBdr>
      <w:divsChild>
        <w:div w:id="1021518703">
          <w:marLeft w:val="0"/>
          <w:marRight w:val="0"/>
          <w:marTop w:val="0"/>
          <w:marBottom w:val="0"/>
          <w:divBdr>
            <w:top w:val="none" w:sz="0" w:space="0" w:color="auto"/>
            <w:left w:val="none" w:sz="0" w:space="0" w:color="auto"/>
            <w:bottom w:val="none" w:sz="0" w:space="0" w:color="auto"/>
            <w:right w:val="none" w:sz="0" w:space="0" w:color="auto"/>
          </w:divBdr>
          <w:divsChild>
            <w:div w:id="1924220788">
              <w:marLeft w:val="0"/>
              <w:marRight w:val="0"/>
              <w:marTop w:val="0"/>
              <w:marBottom w:val="0"/>
              <w:divBdr>
                <w:top w:val="none" w:sz="0" w:space="0" w:color="auto"/>
                <w:left w:val="none" w:sz="0" w:space="0" w:color="auto"/>
                <w:bottom w:val="none" w:sz="0" w:space="0" w:color="auto"/>
                <w:right w:val="none" w:sz="0" w:space="0" w:color="auto"/>
              </w:divBdr>
              <w:divsChild>
                <w:div w:id="252784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970466">
      <w:bodyDiv w:val="1"/>
      <w:marLeft w:val="0"/>
      <w:marRight w:val="0"/>
      <w:marTop w:val="0"/>
      <w:marBottom w:val="0"/>
      <w:divBdr>
        <w:top w:val="none" w:sz="0" w:space="0" w:color="auto"/>
        <w:left w:val="none" w:sz="0" w:space="0" w:color="auto"/>
        <w:bottom w:val="none" w:sz="0" w:space="0" w:color="auto"/>
        <w:right w:val="none" w:sz="0" w:space="0" w:color="auto"/>
      </w:divBdr>
      <w:divsChild>
        <w:div w:id="266930673">
          <w:marLeft w:val="0"/>
          <w:marRight w:val="0"/>
          <w:marTop w:val="0"/>
          <w:marBottom w:val="0"/>
          <w:divBdr>
            <w:top w:val="none" w:sz="0" w:space="0" w:color="auto"/>
            <w:left w:val="none" w:sz="0" w:space="0" w:color="auto"/>
            <w:bottom w:val="none" w:sz="0" w:space="0" w:color="auto"/>
            <w:right w:val="none" w:sz="0" w:space="0" w:color="auto"/>
          </w:divBdr>
          <w:divsChild>
            <w:div w:id="2021273784">
              <w:marLeft w:val="0"/>
              <w:marRight w:val="0"/>
              <w:marTop w:val="0"/>
              <w:marBottom w:val="0"/>
              <w:divBdr>
                <w:top w:val="none" w:sz="0" w:space="0" w:color="auto"/>
                <w:left w:val="none" w:sz="0" w:space="0" w:color="auto"/>
                <w:bottom w:val="none" w:sz="0" w:space="0" w:color="auto"/>
                <w:right w:val="none" w:sz="0" w:space="0" w:color="auto"/>
              </w:divBdr>
              <w:divsChild>
                <w:div w:id="53234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446563">
      <w:bodyDiv w:val="1"/>
      <w:marLeft w:val="0"/>
      <w:marRight w:val="0"/>
      <w:marTop w:val="0"/>
      <w:marBottom w:val="0"/>
      <w:divBdr>
        <w:top w:val="none" w:sz="0" w:space="0" w:color="auto"/>
        <w:left w:val="none" w:sz="0" w:space="0" w:color="auto"/>
        <w:bottom w:val="none" w:sz="0" w:space="0" w:color="auto"/>
        <w:right w:val="none" w:sz="0" w:space="0" w:color="auto"/>
      </w:divBdr>
      <w:divsChild>
        <w:div w:id="99037036">
          <w:marLeft w:val="0"/>
          <w:marRight w:val="0"/>
          <w:marTop w:val="0"/>
          <w:marBottom w:val="0"/>
          <w:divBdr>
            <w:top w:val="none" w:sz="0" w:space="0" w:color="auto"/>
            <w:left w:val="none" w:sz="0" w:space="0" w:color="auto"/>
            <w:bottom w:val="none" w:sz="0" w:space="0" w:color="auto"/>
            <w:right w:val="none" w:sz="0" w:space="0" w:color="auto"/>
          </w:divBdr>
          <w:divsChild>
            <w:div w:id="186450496">
              <w:marLeft w:val="0"/>
              <w:marRight w:val="0"/>
              <w:marTop w:val="0"/>
              <w:marBottom w:val="0"/>
              <w:divBdr>
                <w:top w:val="none" w:sz="0" w:space="0" w:color="auto"/>
                <w:left w:val="none" w:sz="0" w:space="0" w:color="auto"/>
                <w:bottom w:val="none" w:sz="0" w:space="0" w:color="auto"/>
                <w:right w:val="none" w:sz="0" w:space="0" w:color="auto"/>
              </w:divBdr>
              <w:divsChild>
                <w:div w:id="2087874331">
                  <w:marLeft w:val="0"/>
                  <w:marRight w:val="0"/>
                  <w:marTop w:val="0"/>
                  <w:marBottom w:val="0"/>
                  <w:divBdr>
                    <w:top w:val="none" w:sz="0" w:space="0" w:color="auto"/>
                    <w:left w:val="none" w:sz="0" w:space="0" w:color="auto"/>
                    <w:bottom w:val="none" w:sz="0" w:space="0" w:color="auto"/>
                    <w:right w:val="none" w:sz="0" w:space="0" w:color="auto"/>
                  </w:divBdr>
                </w:div>
              </w:divsChild>
            </w:div>
            <w:div w:id="828792848">
              <w:marLeft w:val="0"/>
              <w:marRight w:val="0"/>
              <w:marTop w:val="0"/>
              <w:marBottom w:val="0"/>
              <w:divBdr>
                <w:top w:val="none" w:sz="0" w:space="0" w:color="auto"/>
                <w:left w:val="none" w:sz="0" w:space="0" w:color="auto"/>
                <w:bottom w:val="none" w:sz="0" w:space="0" w:color="auto"/>
                <w:right w:val="none" w:sz="0" w:space="0" w:color="auto"/>
              </w:divBdr>
              <w:divsChild>
                <w:div w:id="1615593890">
                  <w:marLeft w:val="0"/>
                  <w:marRight w:val="0"/>
                  <w:marTop w:val="0"/>
                  <w:marBottom w:val="0"/>
                  <w:divBdr>
                    <w:top w:val="none" w:sz="0" w:space="0" w:color="auto"/>
                    <w:left w:val="none" w:sz="0" w:space="0" w:color="auto"/>
                    <w:bottom w:val="none" w:sz="0" w:space="0" w:color="auto"/>
                    <w:right w:val="none" w:sz="0" w:space="0" w:color="auto"/>
                  </w:divBdr>
                </w:div>
              </w:divsChild>
            </w:div>
            <w:div w:id="112528755">
              <w:marLeft w:val="0"/>
              <w:marRight w:val="0"/>
              <w:marTop w:val="0"/>
              <w:marBottom w:val="0"/>
              <w:divBdr>
                <w:top w:val="none" w:sz="0" w:space="0" w:color="auto"/>
                <w:left w:val="none" w:sz="0" w:space="0" w:color="auto"/>
                <w:bottom w:val="none" w:sz="0" w:space="0" w:color="auto"/>
                <w:right w:val="none" w:sz="0" w:space="0" w:color="auto"/>
              </w:divBdr>
              <w:divsChild>
                <w:div w:id="1796218509">
                  <w:marLeft w:val="0"/>
                  <w:marRight w:val="0"/>
                  <w:marTop w:val="0"/>
                  <w:marBottom w:val="0"/>
                  <w:divBdr>
                    <w:top w:val="none" w:sz="0" w:space="0" w:color="auto"/>
                    <w:left w:val="none" w:sz="0" w:space="0" w:color="auto"/>
                    <w:bottom w:val="none" w:sz="0" w:space="0" w:color="auto"/>
                    <w:right w:val="none" w:sz="0" w:space="0" w:color="auto"/>
                  </w:divBdr>
                </w:div>
              </w:divsChild>
            </w:div>
            <w:div w:id="883905769">
              <w:marLeft w:val="0"/>
              <w:marRight w:val="0"/>
              <w:marTop w:val="0"/>
              <w:marBottom w:val="0"/>
              <w:divBdr>
                <w:top w:val="none" w:sz="0" w:space="0" w:color="auto"/>
                <w:left w:val="none" w:sz="0" w:space="0" w:color="auto"/>
                <w:bottom w:val="none" w:sz="0" w:space="0" w:color="auto"/>
                <w:right w:val="none" w:sz="0" w:space="0" w:color="auto"/>
              </w:divBdr>
              <w:divsChild>
                <w:div w:id="197094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867761">
          <w:marLeft w:val="0"/>
          <w:marRight w:val="0"/>
          <w:marTop w:val="0"/>
          <w:marBottom w:val="0"/>
          <w:divBdr>
            <w:top w:val="none" w:sz="0" w:space="0" w:color="auto"/>
            <w:left w:val="none" w:sz="0" w:space="0" w:color="auto"/>
            <w:bottom w:val="none" w:sz="0" w:space="0" w:color="auto"/>
            <w:right w:val="none" w:sz="0" w:space="0" w:color="auto"/>
          </w:divBdr>
          <w:divsChild>
            <w:div w:id="464203563">
              <w:marLeft w:val="0"/>
              <w:marRight w:val="0"/>
              <w:marTop w:val="0"/>
              <w:marBottom w:val="0"/>
              <w:divBdr>
                <w:top w:val="none" w:sz="0" w:space="0" w:color="auto"/>
                <w:left w:val="none" w:sz="0" w:space="0" w:color="auto"/>
                <w:bottom w:val="none" w:sz="0" w:space="0" w:color="auto"/>
                <w:right w:val="none" w:sz="0" w:space="0" w:color="auto"/>
              </w:divBdr>
              <w:divsChild>
                <w:div w:id="1641767119">
                  <w:marLeft w:val="0"/>
                  <w:marRight w:val="0"/>
                  <w:marTop w:val="0"/>
                  <w:marBottom w:val="0"/>
                  <w:divBdr>
                    <w:top w:val="none" w:sz="0" w:space="0" w:color="auto"/>
                    <w:left w:val="none" w:sz="0" w:space="0" w:color="auto"/>
                    <w:bottom w:val="none" w:sz="0" w:space="0" w:color="auto"/>
                    <w:right w:val="none" w:sz="0" w:space="0" w:color="auto"/>
                  </w:divBdr>
                </w:div>
              </w:divsChild>
            </w:div>
            <w:div w:id="1688369400">
              <w:marLeft w:val="0"/>
              <w:marRight w:val="0"/>
              <w:marTop w:val="0"/>
              <w:marBottom w:val="0"/>
              <w:divBdr>
                <w:top w:val="none" w:sz="0" w:space="0" w:color="auto"/>
                <w:left w:val="none" w:sz="0" w:space="0" w:color="auto"/>
                <w:bottom w:val="none" w:sz="0" w:space="0" w:color="auto"/>
                <w:right w:val="none" w:sz="0" w:space="0" w:color="auto"/>
              </w:divBdr>
              <w:divsChild>
                <w:div w:id="1151870571">
                  <w:marLeft w:val="0"/>
                  <w:marRight w:val="0"/>
                  <w:marTop w:val="0"/>
                  <w:marBottom w:val="0"/>
                  <w:divBdr>
                    <w:top w:val="none" w:sz="0" w:space="0" w:color="auto"/>
                    <w:left w:val="none" w:sz="0" w:space="0" w:color="auto"/>
                    <w:bottom w:val="none" w:sz="0" w:space="0" w:color="auto"/>
                    <w:right w:val="none" w:sz="0" w:space="0" w:color="auto"/>
                  </w:divBdr>
                </w:div>
              </w:divsChild>
            </w:div>
            <w:div w:id="1442723027">
              <w:marLeft w:val="0"/>
              <w:marRight w:val="0"/>
              <w:marTop w:val="0"/>
              <w:marBottom w:val="0"/>
              <w:divBdr>
                <w:top w:val="none" w:sz="0" w:space="0" w:color="auto"/>
                <w:left w:val="none" w:sz="0" w:space="0" w:color="auto"/>
                <w:bottom w:val="none" w:sz="0" w:space="0" w:color="auto"/>
                <w:right w:val="none" w:sz="0" w:space="0" w:color="auto"/>
              </w:divBdr>
              <w:divsChild>
                <w:div w:id="1840382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022973">
          <w:marLeft w:val="0"/>
          <w:marRight w:val="0"/>
          <w:marTop w:val="0"/>
          <w:marBottom w:val="0"/>
          <w:divBdr>
            <w:top w:val="none" w:sz="0" w:space="0" w:color="auto"/>
            <w:left w:val="none" w:sz="0" w:space="0" w:color="auto"/>
            <w:bottom w:val="none" w:sz="0" w:space="0" w:color="auto"/>
            <w:right w:val="none" w:sz="0" w:space="0" w:color="auto"/>
          </w:divBdr>
          <w:divsChild>
            <w:div w:id="1140540487">
              <w:marLeft w:val="0"/>
              <w:marRight w:val="0"/>
              <w:marTop w:val="0"/>
              <w:marBottom w:val="0"/>
              <w:divBdr>
                <w:top w:val="none" w:sz="0" w:space="0" w:color="auto"/>
                <w:left w:val="none" w:sz="0" w:space="0" w:color="auto"/>
                <w:bottom w:val="none" w:sz="0" w:space="0" w:color="auto"/>
                <w:right w:val="none" w:sz="0" w:space="0" w:color="auto"/>
              </w:divBdr>
              <w:divsChild>
                <w:div w:id="1194804387">
                  <w:marLeft w:val="0"/>
                  <w:marRight w:val="0"/>
                  <w:marTop w:val="0"/>
                  <w:marBottom w:val="0"/>
                  <w:divBdr>
                    <w:top w:val="none" w:sz="0" w:space="0" w:color="auto"/>
                    <w:left w:val="none" w:sz="0" w:space="0" w:color="auto"/>
                    <w:bottom w:val="none" w:sz="0" w:space="0" w:color="auto"/>
                    <w:right w:val="none" w:sz="0" w:space="0" w:color="auto"/>
                  </w:divBdr>
                </w:div>
              </w:divsChild>
            </w:div>
            <w:div w:id="1574701450">
              <w:marLeft w:val="0"/>
              <w:marRight w:val="0"/>
              <w:marTop w:val="0"/>
              <w:marBottom w:val="0"/>
              <w:divBdr>
                <w:top w:val="none" w:sz="0" w:space="0" w:color="auto"/>
                <w:left w:val="none" w:sz="0" w:space="0" w:color="auto"/>
                <w:bottom w:val="none" w:sz="0" w:space="0" w:color="auto"/>
                <w:right w:val="none" w:sz="0" w:space="0" w:color="auto"/>
              </w:divBdr>
              <w:divsChild>
                <w:div w:id="1933582781">
                  <w:marLeft w:val="0"/>
                  <w:marRight w:val="0"/>
                  <w:marTop w:val="0"/>
                  <w:marBottom w:val="0"/>
                  <w:divBdr>
                    <w:top w:val="none" w:sz="0" w:space="0" w:color="auto"/>
                    <w:left w:val="none" w:sz="0" w:space="0" w:color="auto"/>
                    <w:bottom w:val="none" w:sz="0" w:space="0" w:color="auto"/>
                    <w:right w:val="none" w:sz="0" w:space="0" w:color="auto"/>
                  </w:divBdr>
                </w:div>
              </w:divsChild>
            </w:div>
            <w:div w:id="1495223536">
              <w:marLeft w:val="0"/>
              <w:marRight w:val="0"/>
              <w:marTop w:val="0"/>
              <w:marBottom w:val="0"/>
              <w:divBdr>
                <w:top w:val="none" w:sz="0" w:space="0" w:color="auto"/>
                <w:left w:val="none" w:sz="0" w:space="0" w:color="auto"/>
                <w:bottom w:val="none" w:sz="0" w:space="0" w:color="auto"/>
                <w:right w:val="none" w:sz="0" w:space="0" w:color="auto"/>
              </w:divBdr>
              <w:divsChild>
                <w:div w:id="179813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248098">
          <w:marLeft w:val="0"/>
          <w:marRight w:val="0"/>
          <w:marTop w:val="0"/>
          <w:marBottom w:val="0"/>
          <w:divBdr>
            <w:top w:val="none" w:sz="0" w:space="0" w:color="auto"/>
            <w:left w:val="none" w:sz="0" w:space="0" w:color="auto"/>
            <w:bottom w:val="none" w:sz="0" w:space="0" w:color="auto"/>
            <w:right w:val="none" w:sz="0" w:space="0" w:color="auto"/>
          </w:divBdr>
          <w:divsChild>
            <w:div w:id="473988817">
              <w:marLeft w:val="0"/>
              <w:marRight w:val="0"/>
              <w:marTop w:val="0"/>
              <w:marBottom w:val="0"/>
              <w:divBdr>
                <w:top w:val="none" w:sz="0" w:space="0" w:color="auto"/>
                <w:left w:val="none" w:sz="0" w:space="0" w:color="auto"/>
                <w:bottom w:val="none" w:sz="0" w:space="0" w:color="auto"/>
                <w:right w:val="none" w:sz="0" w:space="0" w:color="auto"/>
              </w:divBdr>
              <w:divsChild>
                <w:div w:id="364332494">
                  <w:marLeft w:val="0"/>
                  <w:marRight w:val="0"/>
                  <w:marTop w:val="0"/>
                  <w:marBottom w:val="0"/>
                  <w:divBdr>
                    <w:top w:val="none" w:sz="0" w:space="0" w:color="auto"/>
                    <w:left w:val="none" w:sz="0" w:space="0" w:color="auto"/>
                    <w:bottom w:val="none" w:sz="0" w:space="0" w:color="auto"/>
                    <w:right w:val="none" w:sz="0" w:space="0" w:color="auto"/>
                  </w:divBdr>
                </w:div>
              </w:divsChild>
            </w:div>
            <w:div w:id="837040517">
              <w:marLeft w:val="0"/>
              <w:marRight w:val="0"/>
              <w:marTop w:val="0"/>
              <w:marBottom w:val="0"/>
              <w:divBdr>
                <w:top w:val="none" w:sz="0" w:space="0" w:color="auto"/>
                <w:left w:val="none" w:sz="0" w:space="0" w:color="auto"/>
                <w:bottom w:val="none" w:sz="0" w:space="0" w:color="auto"/>
                <w:right w:val="none" w:sz="0" w:space="0" w:color="auto"/>
              </w:divBdr>
              <w:divsChild>
                <w:div w:id="1402679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807316">
          <w:marLeft w:val="0"/>
          <w:marRight w:val="0"/>
          <w:marTop w:val="0"/>
          <w:marBottom w:val="0"/>
          <w:divBdr>
            <w:top w:val="none" w:sz="0" w:space="0" w:color="auto"/>
            <w:left w:val="none" w:sz="0" w:space="0" w:color="auto"/>
            <w:bottom w:val="none" w:sz="0" w:space="0" w:color="auto"/>
            <w:right w:val="none" w:sz="0" w:space="0" w:color="auto"/>
          </w:divBdr>
          <w:divsChild>
            <w:div w:id="735395981">
              <w:marLeft w:val="0"/>
              <w:marRight w:val="0"/>
              <w:marTop w:val="0"/>
              <w:marBottom w:val="0"/>
              <w:divBdr>
                <w:top w:val="none" w:sz="0" w:space="0" w:color="auto"/>
                <w:left w:val="none" w:sz="0" w:space="0" w:color="auto"/>
                <w:bottom w:val="none" w:sz="0" w:space="0" w:color="auto"/>
                <w:right w:val="none" w:sz="0" w:space="0" w:color="auto"/>
              </w:divBdr>
              <w:divsChild>
                <w:div w:id="454258737">
                  <w:marLeft w:val="0"/>
                  <w:marRight w:val="0"/>
                  <w:marTop w:val="0"/>
                  <w:marBottom w:val="0"/>
                  <w:divBdr>
                    <w:top w:val="none" w:sz="0" w:space="0" w:color="auto"/>
                    <w:left w:val="none" w:sz="0" w:space="0" w:color="auto"/>
                    <w:bottom w:val="none" w:sz="0" w:space="0" w:color="auto"/>
                    <w:right w:val="none" w:sz="0" w:space="0" w:color="auto"/>
                  </w:divBdr>
                </w:div>
              </w:divsChild>
            </w:div>
            <w:div w:id="1297174557">
              <w:marLeft w:val="0"/>
              <w:marRight w:val="0"/>
              <w:marTop w:val="0"/>
              <w:marBottom w:val="0"/>
              <w:divBdr>
                <w:top w:val="none" w:sz="0" w:space="0" w:color="auto"/>
                <w:left w:val="none" w:sz="0" w:space="0" w:color="auto"/>
                <w:bottom w:val="none" w:sz="0" w:space="0" w:color="auto"/>
                <w:right w:val="none" w:sz="0" w:space="0" w:color="auto"/>
              </w:divBdr>
              <w:divsChild>
                <w:div w:id="69009783">
                  <w:marLeft w:val="0"/>
                  <w:marRight w:val="0"/>
                  <w:marTop w:val="0"/>
                  <w:marBottom w:val="0"/>
                  <w:divBdr>
                    <w:top w:val="none" w:sz="0" w:space="0" w:color="auto"/>
                    <w:left w:val="none" w:sz="0" w:space="0" w:color="auto"/>
                    <w:bottom w:val="none" w:sz="0" w:space="0" w:color="auto"/>
                    <w:right w:val="none" w:sz="0" w:space="0" w:color="auto"/>
                  </w:divBdr>
                </w:div>
              </w:divsChild>
            </w:div>
            <w:div w:id="2133206958">
              <w:marLeft w:val="0"/>
              <w:marRight w:val="0"/>
              <w:marTop w:val="0"/>
              <w:marBottom w:val="0"/>
              <w:divBdr>
                <w:top w:val="none" w:sz="0" w:space="0" w:color="auto"/>
                <w:left w:val="none" w:sz="0" w:space="0" w:color="auto"/>
                <w:bottom w:val="none" w:sz="0" w:space="0" w:color="auto"/>
                <w:right w:val="none" w:sz="0" w:space="0" w:color="auto"/>
              </w:divBdr>
              <w:divsChild>
                <w:div w:id="282466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832584">
          <w:marLeft w:val="0"/>
          <w:marRight w:val="0"/>
          <w:marTop w:val="0"/>
          <w:marBottom w:val="0"/>
          <w:divBdr>
            <w:top w:val="none" w:sz="0" w:space="0" w:color="auto"/>
            <w:left w:val="none" w:sz="0" w:space="0" w:color="auto"/>
            <w:bottom w:val="none" w:sz="0" w:space="0" w:color="auto"/>
            <w:right w:val="none" w:sz="0" w:space="0" w:color="auto"/>
          </w:divBdr>
          <w:divsChild>
            <w:div w:id="1811240908">
              <w:marLeft w:val="0"/>
              <w:marRight w:val="0"/>
              <w:marTop w:val="0"/>
              <w:marBottom w:val="0"/>
              <w:divBdr>
                <w:top w:val="none" w:sz="0" w:space="0" w:color="auto"/>
                <w:left w:val="none" w:sz="0" w:space="0" w:color="auto"/>
                <w:bottom w:val="none" w:sz="0" w:space="0" w:color="auto"/>
                <w:right w:val="none" w:sz="0" w:space="0" w:color="auto"/>
              </w:divBdr>
              <w:divsChild>
                <w:div w:id="530998725">
                  <w:marLeft w:val="0"/>
                  <w:marRight w:val="0"/>
                  <w:marTop w:val="0"/>
                  <w:marBottom w:val="0"/>
                  <w:divBdr>
                    <w:top w:val="none" w:sz="0" w:space="0" w:color="auto"/>
                    <w:left w:val="none" w:sz="0" w:space="0" w:color="auto"/>
                    <w:bottom w:val="none" w:sz="0" w:space="0" w:color="auto"/>
                    <w:right w:val="none" w:sz="0" w:space="0" w:color="auto"/>
                  </w:divBdr>
                </w:div>
              </w:divsChild>
            </w:div>
            <w:div w:id="2018577731">
              <w:marLeft w:val="0"/>
              <w:marRight w:val="0"/>
              <w:marTop w:val="0"/>
              <w:marBottom w:val="0"/>
              <w:divBdr>
                <w:top w:val="none" w:sz="0" w:space="0" w:color="auto"/>
                <w:left w:val="none" w:sz="0" w:space="0" w:color="auto"/>
                <w:bottom w:val="none" w:sz="0" w:space="0" w:color="auto"/>
                <w:right w:val="none" w:sz="0" w:space="0" w:color="auto"/>
              </w:divBdr>
              <w:divsChild>
                <w:div w:id="1521698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960588">
      <w:bodyDiv w:val="1"/>
      <w:marLeft w:val="0"/>
      <w:marRight w:val="0"/>
      <w:marTop w:val="0"/>
      <w:marBottom w:val="0"/>
      <w:divBdr>
        <w:top w:val="none" w:sz="0" w:space="0" w:color="auto"/>
        <w:left w:val="none" w:sz="0" w:space="0" w:color="auto"/>
        <w:bottom w:val="none" w:sz="0" w:space="0" w:color="auto"/>
        <w:right w:val="none" w:sz="0" w:space="0" w:color="auto"/>
      </w:divBdr>
      <w:divsChild>
        <w:div w:id="254218114">
          <w:marLeft w:val="0"/>
          <w:marRight w:val="0"/>
          <w:marTop w:val="0"/>
          <w:marBottom w:val="0"/>
          <w:divBdr>
            <w:top w:val="none" w:sz="0" w:space="0" w:color="auto"/>
            <w:left w:val="none" w:sz="0" w:space="0" w:color="auto"/>
            <w:bottom w:val="none" w:sz="0" w:space="0" w:color="auto"/>
            <w:right w:val="none" w:sz="0" w:space="0" w:color="auto"/>
          </w:divBdr>
          <w:divsChild>
            <w:div w:id="538247845">
              <w:marLeft w:val="0"/>
              <w:marRight w:val="0"/>
              <w:marTop w:val="0"/>
              <w:marBottom w:val="0"/>
              <w:divBdr>
                <w:top w:val="none" w:sz="0" w:space="0" w:color="auto"/>
                <w:left w:val="none" w:sz="0" w:space="0" w:color="auto"/>
                <w:bottom w:val="none" w:sz="0" w:space="0" w:color="auto"/>
                <w:right w:val="none" w:sz="0" w:space="0" w:color="auto"/>
              </w:divBdr>
              <w:divsChild>
                <w:div w:id="1638489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227931">
      <w:bodyDiv w:val="1"/>
      <w:marLeft w:val="0"/>
      <w:marRight w:val="0"/>
      <w:marTop w:val="0"/>
      <w:marBottom w:val="0"/>
      <w:divBdr>
        <w:top w:val="none" w:sz="0" w:space="0" w:color="auto"/>
        <w:left w:val="none" w:sz="0" w:space="0" w:color="auto"/>
        <w:bottom w:val="none" w:sz="0" w:space="0" w:color="auto"/>
        <w:right w:val="none" w:sz="0" w:space="0" w:color="auto"/>
      </w:divBdr>
      <w:divsChild>
        <w:div w:id="188447923">
          <w:marLeft w:val="0"/>
          <w:marRight w:val="0"/>
          <w:marTop w:val="0"/>
          <w:marBottom w:val="0"/>
          <w:divBdr>
            <w:top w:val="none" w:sz="0" w:space="0" w:color="auto"/>
            <w:left w:val="none" w:sz="0" w:space="0" w:color="auto"/>
            <w:bottom w:val="none" w:sz="0" w:space="0" w:color="auto"/>
            <w:right w:val="none" w:sz="0" w:space="0" w:color="auto"/>
          </w:divBdr>
          <w:divsChild>
            <w:div w:id="1656060430">
              <w:marLeft w:val="0"/>
              <w:marRight w:val="0"/>
              <w:marTop w:val="0"/>
              <w:marBottom w:val="0"/>
              <w:divBdr>
                <w:top w:val="none" w:sz="0" w:space="0" w:color="auto"/>
                <w:left w:val="none" w:sz="0" w:space="0" w:color="auto"/>
                <w:bottom w:val="none" w:sz="0" w:space="0" w:color="auto"/>
                <w:right w:val="none" w:sz="0" w:space="0" w:color="auto"/>
              </w:divBdr>
              <w:divsChild>
                <w:div w:id="1645115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969480">
      <w:bodyDiv w:val="1"/>
      <w:marLeft w:val="0"/>
      <w:marRight w:val="0"/>
      <w:marTop w:val="0"/>
      <w:marBottom w:val="0"/>
      <w:divBdr>
        <w:top w:val="none" w:sz="0" w:space="0" w:color="auto"/>
        <w:left w:val="none" w:sz="0" w:space="0" w:color="auto"/>
        <w:bottom w:val="none" w:sz="0" w:space="0" w:color="auto"/>
        <w:right w:val="none" w:sz="0" w:space="0" w:color="auto"/>
      </w:divBdr>
      <w:divsChild>
        <w:div w:id="756512613">
          <w:marLeft w:val="0"/>
          <w:marRight w:val="0"/>
          <w:marTop w:val="0"/>
          <w:marBottom w:val="0"/>
          <w:divBdr>
            <w:top w:val="none" w:sz="0" w:space="0" w:color="auto"/>
            <w:left w:val="none" w:sz="0" w:space="0" w:color="auto"/>
            <w:bottom w:val="none" w:sz="0" w:space="0" w:color="auto"/>
            <w:right w:val="none" w:sz="0" w:space="0" w:color="auto"/>
          </w:divBdr>
          <w:divsChild>
            <w:div w:id="959844845">
              <w:marLeft w:val="0"/>
              <w:marRight w:val="0"/>
              <w:marTop w:val="0"/>
              <w:marBottom w:val="0"/>
              <w:divBdr>
                <w:top w:val="none" w:sz="0" w:space="0" w:color="auto"/>
                <w:left w:val="none" w:sz="0" w:space="0" w:color="auto"/>
                <w:bottom w:val="none" w:sz="0" w:space="0" w:color="auto"/>
                <w:right w:val="none" w:sz="0" w:space="0" w:color="auto"/>
              </w:divBdr>
              <w:divsChild>
                <w:div w:id="1201892247">
                  <w:marLeft w:val="0"/>
                  <w:marRight w:val="0"/>
                  <w:marTop w:val="0"/>
                  <w:marBottom w:val="0"/>
                  <w:divBdr>
                    <w:top w:val="none" w:sz="0" w:space="0" w:color="auto"/>
                    <w:left w:val="none" w:sz="0" w:space="0" w:color="auto"/>
                    <w:bottom w:val="none" w:sz="0" w:space="0" w:color="auto"/>
                    <w:right w:val="none" w:sz="0" w:space="0" w:color="auto"/>
                  </w:divBdr>
                  <w:divsChild>
                    <w:div w:id="188783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0326398">
      <w:bodyDiv w:val="1"/>
      <w:marLeft w:val="0"/>
      <w:marRight w:val="0"/>
      <w:marTop w:val="0"/>
      <w:marBottom w:val="0"/>
      <w:divBdr>
        <w:top w:val="none" w:sz="0" w:space="0" w:color="auto"/>
        <w:left w:val="none" w:sz="0" w:space="0" w:color="auto"/>
        <w:bottom w:val="none" w:sz="0" w:space="0" w:color="auto"/>
        <w:right w:val="none" w:sz="0" w:space="0" w:color="auto"/>
      </w:divBdr>
    </w:div>
    <w:div w:id="2112967221">
      <w:bodyDiv w:val="1"/>
      <w:marLeft w:val="0"/>
      <w:marRight w:val="0"/>
      <w:marTop w:val="0"/>
      <w:marBottom w:val="0"/>
      <w:divBdr>
        <w:top w:val="none" w:sz="0" w:space="0" w:color="auto"/>
        <w:left w:val="none" w:sz="0" w:space="0" w:color="auto"/>
        <w:bottom w:val="none" w:sz="0" w:space="0" w:color="auto"/>
        <w:right w:val="none" w:sz="0" w:space="0" w:color="auto"/>
      </w:divBdr>
      <w:divsChild>
        <w:div w:id="439883127">
          <w:marLeft w:val="0"/>
          <w:marRight w:val="0"/>
          <w:marTop w:val="0"/>
          <w:marBottom w:val="0"/>
          <w:divBdr>
            <w:top w:val="none" w:sz="0" w:space="0" w:color="auto"/>
            <w:left w:val="none" w:sz="0" w:space="0" w:color="auto"/>
            <w:bottom w:val="none" w:sz="0" w:space="0" w:color="auto"/>
            <w:right w:val="none" w:sz="0" w:space="0" w:color="auto"/>
          </w:divBdr>
          <w:divsChild>
            <w:div w:id="1827278046">
              <w:marLeft w:val="0"/>
              <w:marRight w:val="0"/>
              <w:marTop w:val="0"/>
              <w:marBottom w:val="0"/>
              <w:divBdr>
                <w:top w:val="none" w:sz="0" w:space="0" w:color="auto"/>
                <w:left w:val="none" w:sz="0" w:space="0" w:color="auto"/>
                <w:bottom w:val="none" w:sz="0" w:space="0" w:color="auto"/>
                <w:right w:val="none" w:sz="0" w:space="0" w:color="auto"/>
              </w:divBdr>
              <w:divsChild>
                <w:div w:id="1776748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733710">
      <w:bodyDiv w:val="1"/>
      <w:marLeft w:val="0"/>
      <w:marRight w:val="0"/>
      <w:marTop w:val="0"/>
      <w:marBottom w:val="0"/>
      <w:divBdr>
        <w:top w:val="none" w:sz="0" w:space="0" w:color="auto"/>
        <w:left w:val="none" w:sz="0" w:space="0" w:color="auto"/>
        <w:bottom w:val="none" w:sz="0" w:space="0" w:color="auto"/>
        <w:right w:val="none" w:sz="0" w:space="0" w:color="auto"/>
      </w:divBdr>
      <w:divsChild>
        <w:div w:id="1397244279">
          <w:marLeft w:val="0"/>
          <w:marRight w:val="0"/>
          <w:marTop w:val="0"/>
          <w:marBottom w:val="0"/>
          <w:divBdr>
            <w:top w:val="none" w:sz="0" w:space="0" w:color="auto"/>
            <w:left w:val="none" w:sz="0" w:space="0" w:color="auto"/>
            <w:bottom w:val="none" w:sz="0" w:space="0" w:color="auto"/>
            <w:right w:val="none" w:sz="0" w:space="0" w:color="auto"/>
          </w:divBdr>
          <w:divsChild>
            <w:div w:id="755905872">
              <w:marLeft w:val="0"/>
              <w:marRight w:val="0"/>
              <w:marTop w:val="0"/>
              <w:marBottom w:val="0"/>
              <w:divBdr>
                <w:top w:val="none" w:sz="0" w:space="0" w:color="auto"/>
                <w:left w:val="none" w:sz="0" w:space="0" w:color="auto"/>
                <w:bottom w:val="none" w:sz="0" w:space="0" w:color="auto"/>
                <w:right w:val="none" w:sz="0" w:space="0" w:color="auto"/>
              </w:divBdr>
              <w:divsChild>
                <w:div w:id="1320695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065290">
      <w:bodyDiv w:val="1"/>
      <w:marLeft w:val="0"/>
      <w:marRight w:val="0"/>
      <w:marTop w:val="0"/>
      <w:marBottom w:val="0"/>
      <w:divBdr>
        <w:top w:val="none" w:sz="0" w:space="0" w:color="auto"/>
        <w:left w:val="none" w:sz="0" w:space="0" w:color="auto"/>
        <w:bottom w:val="none" w:sz="0" w:space="0" w:color="auto"/>
        <w:right w:val="none" w:sz="0" w:space="0" w:color="auto"/>
      </w:divBdr>
      <w:divsChild>
        <w:div w:id="1314408997">
          <w:marLeft w:val="0"/>
          <w:marRight w:val="0"/>
          <w:marTop w:val="0"/>
          <w:marBottom w:val="0"/>
          <w:divBdr>
            <w:top w:val="none" w:sz="0" w:space="0" w:color="auto"/>
            <w:left w:val="none" w:sz="0" w:space="0" w:color="auto"/>
            <w:bottom w:val="none" w:sz="0" w:space="0" w:color="auto"/>
            <w:right w:val="none" w:sz="0" w:space="0" w:color="auto"/>
          </w:divBdr>
          <w:divsChild>
            <w:div w:id="104622533">
              <w:marLeft w:val="0"/>
              <w:marRight w:val="0"/>
              <w:marTop w:val="0"/>
              <w:marBottom w:val="0"/>
              <w:divBdr>
                <w:top w:val="none" w:sz="0" w:space="0" w:color="auto"/>
                <w:left w:val="none" w:sz="0" w:space="0" w:color="auto"/>
                <w:bottom w:val="none" w:sz="0" w:space="0" w:color="auto"/>
                <w:right w:val="none" w:sz="0" w:space="0" w:color="auto"/>
              </w:divBdr>
              <w:divsChild>
                <w:div w:id="166350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tmp"/><Relationship Id="rId117" Type="http://schemas.openxmlformats.org/officeDocument/2006/relationships/hyperlink" Target="http://www.janprzewoznik.pl/artykuly/metody.php" TargetMode="External"/><Relationship Id="rId21" Type="http://schemas.openxmlformats.org/officeDocument/2006/relationships/hyperlink" Target="http://moodleoei.wckp.lodz.pl" TargetMode="External"/><Relationship Id="rId42" Type="http://schemas.openxmlformats.org/officeDocument/2006/relationships/image" Target="media/image16.jpeg"/><Relationship Id="rId47" Type="http://schemas.openxmlformats.org/officeDocument/2006/relationships/image" Target="media/image21.jpeg"/><Relationship Id="rId63" Type="http://schemas.openxmlformats.org/officeDocument/2006/relationships/image" Target="media/image37.jpeg"/><Relationship Id="rId68" Type="http://schemas.openxmlformats.org/officeDocument/2006/relationships/image" Target="media/image42.jpeg"/><Relationship Id="rId84" Type="http://schemas.openxmlformats.org/officeDocument/2006/relationships/hyperlink" Target="https://epedagogika.pl/uczniowie/mam-moc-moge-zmienic-moj-swiat.-rozwijamy-kompetencje-spoleczne-2609.html" TargetMode="External"/><Relationship Id="rId89" Type="http://schemas.openxmlformats.org/officeDocument/2006/relationships/image" Target="media/image57.png"/><Relationship Id="rId112" Type="http://schemas.openxmlformats.org/officeDocument/2006/relationships/image" Target="media/image76.png"/><Relationship Id="rId133" Type="http://schemas.openxmlformats.org/officeDocument/2006/relationships/hyperlink" Target="http://www.epodreczniki.pl" TargetMode="External"/><Relationship Id="rId138" Type="http://schemas.openxmlformats.org/officeDocument/2006/relationships/header" Target="header3.xml"/><Relationship Id="rId16" Type="http://schemas.openxmlformats.org/officeDocument/2006/relationships/hyperlink" Target="https://eur-lex.europa.eu/legal-content/PL/TXT/PDF/?uri=CELEX:32018H0604(01)&amp;from=en" TargetMode="External"/><Relationship Id="rId107" Type="http://schemas.openxmlformats.org/officeDocument/2006/relationships/hyperlink" Target="https://www.szkolazklasa.org.pl/materialy/uczymy-sie-przestrzen-klasy-wplywa-zachowania-uczniow-uczennic/" TargetMode="External"/><Relationship Id="rId11" Type="http://schemas.openxmlformats.org/officeDocument/2006/relationships/footer" Target="footer1.xml"/><Relationship Id="rId32" Type="http://schemas.openxmlformats.org/officeDocument/2006/relationships/hyperlink" Target="https://eur-lex.europa.eu/legal-content/PL/TXT/PDF/?uri=CELEX:32018H0604(01)&amp;from=en" TargetMode="External"/><Relationship Id="rId37" Type="http://schemas.openxmlformats.org/officeDocument/2006/relationships/hyperlink" Target="https://eur-lex.europa.eu/legal-content/PL/TXT/PDF/?uri=CELEX:32018H0604(01)&amp;from=en" TargetMode="External"/><Relationship Id="rId53" Type="http://schemas.openxmlformats.org/officeDocument/2006/relationships/image" Target="media/image27.jpeg"/><Relationship Id="rId58" Type="http://schemas.openxmlformats.org/officeDocument/2006/relationships/image" Target="media/image32.jpeg"/><Relationship Id="rId74" Type="http://schemas.openxmlformats.org/officeDocument/2006/relationships/image" Target="media/image48.png"/><Relationship Id="rId79" Type="http://schemas.openxmlformats.org/officeDocument/2006/relationships/image" Target="media/image52.png"/><Relationship Id="rId102" Type="http://schemas.openxmlformats.org/officeDocument/2006/relationships/image" Target="media/image70.png"/><Relationship Id="rId123" Type="http://schemas.openxmlformats.org/officeDocument/2006/relationships/hyperlink" Target="http://www.ceo.org.pl/sites/default/files/EWP/davBinary/3._zalacznik_nr_5._informacja_zwrotna_i_zasady_jej_udzielania.pdf" TargetMode="External"/><Relationship Id="rId128" Type="http://schemas.openxmlformats.org/officeDocument/2006/relationships/hyperlink" Target="https://ok.ceo.org.pl/strategie-ok" TargetMode="External"/><Relationship Id="rId144"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58.png"/><Relationship Id="rId95" Type="http://schemas.openxmlformats.org/officeDocument/2006/relationships/image" Target="media/image63.png"/><Relationship Id="rId22" Type="http://schemas.openxmlformats.org/officeDocument/2006/relationships/image" Target="media/image7.tmp"/><Relationship Id="rId27" Type="http://schemas.openxmlformats.org/officeDocument/2006/relationships/image" Target="media/image12.tmp"/><Relationship Id="rId43" Type="http://schemas.openxmlformats.org/officeDocument/2006/relationships/image" Target="media/image17.jpeg"/><Relationship Id="rId48" Type="http://schemas.openxmlformats.org/officeDocument/2006/relationships/image" Target="media/image22.jpeg"/><Relationship Id="rId64" Type="http://schemas.openxmlformats.org/officeDocument/2006/relationships/image" Target="media/image38.jpeg"/><Relationship Id="rId69" Type="http://schemas.openxmlformats.org/officeDocument/2006/relationships/image" Target="media/image43.jpeg"/><Relationship Id="rId113" Type="http://schemas.openxmlformats.org/officeDocument/2006/relationships/image" Target="media/image77.png"/><Relationship Id="rId118" Type="http://schemas.openxmlformats.org/officeDocument/2006/relationships/hyperlink" Target="http://czytelnia.frse.org.pl/media/FRSE_RAY_wartosc-edukacji_www.pdf" TargetMode="External"/><Relationship Id="rId134" Type="http://schemas.openxmlformats.org/officeDocument/2006/relationships/hyperlink" Target="http://www.scholaris.pl/" TargetMode="External"/><Relationship Id="rId139"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image" Target="media/image25.jpeg"/><Relationship Id="rId72" Type="http://schemas.openxmlformats.org/officeDocument/2006/relationships/image" Target="media/image46.jpeg"/><Relationship Id="rId80" Type="http://schemas.openxmlformats.org/officeDocument/2006/relationships/image" Target="media/image53.png"/><Relationship Id="rId85" Type="http://schemas.openxmlformats.org/officeDocument/2006/relationships/hyperlink" Target="https://epedagogika.pl/uczniowie/mam-moc-moge-zmienic-moj-swiat.-rozwijamy-kompetencje-spoleczne-2609.html" TargetMode="External"/><Relationship Id="rId93" Type="http://schemas.openxmlformats.org/officeDocument/2006/relationships/image" Target="media/image61.png"/><Relationship Id="rId98" Type="http://schemas.openxmlformats.org/officeDocument/2006/relationships/image" Target="media/image66.png"/><Relationship Id="rId121" Type="http://schemas.openxmlformats.org/officeDocument/2006/relationships/hyperlink" Target="http://www.ceo.org.pl/sites/beta.serwisceo.nq.pl/files/news-files/zeszyt_dzielmy6_-_techniki_zadawania_pytan._pytania_kluczowe.pdf" TargetMode="External"/><Relationship Id="rId142" Type="http://schemas.openxmlformats.org/officeDocument/2006/relationships/footer" Target="footer6.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hyperlink" Target="https://www.ore.edu.pl/2017/12/ppko/" TargetMode="External"/><Relationship Id="rId25" Type="http://schemas.openxmlformats.org/officeDocument/2006/relationships/image" Target="media/image10.tmp"/><Relationship Id="rId33" Type="http://schemas.openxmlformats.org/officeDocument/2006/relationships/hyperlink" Target="https://eur-lex.europa.eu/legal-content/PL/TXT/PDF/?uri=CELEX:32018H0604(01)&amp;from=en" TargetMode="External"/><Relationship Id="rId38" Type="http://schemas.openxmlformats.org/officeDocument/2006/relationships/hyperlink" Target="https://eur-lex.europa.eu/legal-content/PL/TXT/PDF/?uri=CELEX:32018H0604(01)&amp;from=en" TargetMode="External"/><Relationship Id="rId46" Type="http://schemas.openxmlformats.org/officeDocument/2006/relationships/image" Target="media/image20.jpeg"/><Relationship Id="rId59" Type="http://schemas.openxmlformats.org/officeDocument/2006/relationships/image" Target="media/image33.jpeg"/><Relationship Id="rId67" Type="http://schemas.openxmlformats.org/officeDocument/2006/relationships/image" Target="media/image41.jpeg"/><Relationship Id="rId103" Type="http://schemas.openxmlformats.org/officeDocument/2006/relationships/image" Target="media/image71.png"/><Relationship Id="rId108" Type="http://schemas.openxmlformats.org/officeDocument/2006/relationships/hyperlink" Target="https://www.ore.edu.pl/wp-content/plugins/download-attachments/includes/download.php?id=19148" TargetMode="External"/><Relationship Id="rId116" Type="http://schemas.openxmlformats.org/officeDocument/2006/relationships/hyperlink" Target="https://pdf.helion.pl/my5mat/my5mat.pdf" TargetMode="External"/><Relationship Id="rId124" Type="http://schemas.openxmlformats.org/officeDocument/2006/relationships/hyperlink" Target="https://edustore.eu/download/Strategia_Ksztalcenia_Wyprzedzajacego.pdf" TargetMode="External"/><Relationship Id="rId129" Type="http://schemas.openxmlformats.org/officeDocument/2006/relationships/hyperlink" Target="https://phet.colorado.edu/en/simulations/translated/pl" TargetMode="External"/><Relationship Id="rId137" Type="http://schemas.openxmlformats.org/officeDocument/2006/relationships/hyperlink" Target="https://youtu.be/Lz057bp8-dc" TargetMode="External"/><Relationship Id="rId20" Type="http://schemas.openxmlformats.org/officeDocument/2006/relationships/hyperlink" Target="https://www.ore.edu.pl/2017/12/ppko/" TargetMode="External"/><Relationship Id="rId41" Type="http://schemas.openxmlformats.org/officeDocument/2006/relationships/image" Target="media/image15.jpeg"/><Relationship Id="rId54" Type="http://schemas.openxmlformats.org/officeDocument/2006/relationships/image" Target="media/image28.jpeg"/><Relationship Id="rId62" Type="http://schemas.openxmlformats.org/officeDocument/2006/relationships/image" Target="media/image36.jpeg"/><Relationship Id="rId70" Type="http://schemas.openxmlformats.org/officeDocument/2006/relationships/image" Target="media/image44.jpeg"/><Relationship Id="rId75" Type="http://schemas.openxmlformats.org/officeDocument/2006/relationships/image" Target="media/image49.png"/><Relationship Id="rId83" Type="http://schemas.openxmlformats.org/officeDocument/2006/relationships/image" Target="media/image56.png"/><Relationship Id="rId88" Type="http://schemas.openxmlformats.org/officeDocument/2006/relationships/hyperlink" Target="http://zorganizowani.com/szybka-nauka/myslowe-kapelusze-de-bono-6/" TargetMode="External"/><Relationship Id="rId91" Type="http://schemas.openxmlformats.org/officeDocument/2006/relationships/image" Target="media/image59.png"/><Relationship Id="rId96" Type="http://schemas.openxmlformats.org/officeDocument/2006/relationships/image" Target="media/image64.png"/><Relationship Id="rId111" Type="http://schemas.openxmlformats.org/officeDocument/2006/relationships/hyperlink" Target="https://aktywnaedukacja.ceo.org.pl/sites/aktywnaedukacja.ceo.org.pl/files/kp_m3_material_01_fizyka.pdf" TargetMode="External"/><Relationship Id="rId132" Type="http://schemas.openxmlformats.org/officeDocument/2006/relationships/hyperlink" Target="https://wiki.geogebra.org/pl/Samouczek" TargetMode="External"/><Relationship Id="rId14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ore.edu.pl/wp-content/uploads/2017/05/matematyka.-pp-z-komentarzem.-szkola-podstawowa-1.pdf" TargetMode="External"/><Relationship Id="rId23" Type="http://schemas.openxmlformats.org/officeDocument/2006/relationships/image" Target="media/image8.tmp"/><Relationship Id="rId28" Type="http://schemas.openxmlformats.org/officeDocument/2006/relationships/hyperlink" Target="mailto:biuro@studio-projektow.pl" TargetMode="External"/><Relationship Id="rId36" Type="http://schemas.openxmlformats.org/officeDocument/2006/relationships/hyperlink" Target="https://eur-lex.europa.eu/legal-content/PL/TXT/PDF/?uri=CELEX:32018H0604(01)&amp;from=en" TargetMode="External"/><Relationship Id="rId49" Type="http://schemas.openxmlformats.org/officeDocument/2006/relationships/image" Target="media/image23.jpeg"/><Relationship Id="rId57" Type="http://schemas.openxmlformats.org/officeDocument/2006/relationships/image" Target="media/image31.jpeg"/><Relationship Id="rId106" Type="http://schemas.openxmlformats.org/officeDocument/2006/relationships/image" Target="media/image73.png"/><Relationship Id="rId114" Type="http://schemas.openxmlformats.org/officeDocument/2006/relationships/hyperlink" Target="http://prawo.sejm.gov.pl/isap.nsf/download.xsp/WDU20170001611/O/D20171611.pdf" TargetMode="External"/><Relationship Id="rId119" Type="http://schemas.openxmlformats.org/officeDocument/2006/relationships/hyperlink" Target="https://www.npseo.pl/data/various/files/Sesja%20I_3%20Jacek%20Strzemieczny.pdf" TargetMode="External"/><Relationship Id="rId127" Type="http://schemas.openxmlformats.org/officeDocument/2006/relationships/hyperlink" Target="https://aktywnaedukacja.ceo.org.pl/sites/aktywnaedukacja.ceo.org.pl/files/kp_m3_material_01_fizyka.pdf" TargetMode="External"/><Relationship Id="rId10" Type="http://schemas.openxmlformats.org/officeDocument/2006/relationships/header" Target="header1.xml"/><Relationship Id="rId31" Type="http://schemas.openxmlformats.org/officeDocument/2006/relationships/hyperlink" Target="http://prawo.sejm.gov.pl/isap.nsf/download.xsp/WDU20170001611/O/D20171611.pdf" TargetMode="External"/><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image" Target="media/image47.png"/><Relationship Id="rId78" Type="http://schemas.openxmlformats.org/officeDocument/2006/relationships/image" Target="media/image51.png"/><Relationship Id="rId81" Type="http://schemas.openxmlformats.org/officeDocument/2006/relationships/image" Target="media/image54.png"/><Relationship Id="rId86" Type="http://schemas.openxmlformats.org/officeDocument/2006/relationships/hyperlink" Target="https://epedagogika.pl/uczniowie/mam-moc-moge-zmienic-moj-swiat.-rozwijamy-kompetencje-spoleczne-2609.html" TargetMode="External"/><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hyperlink" Target="https://ok.ceo.org.pl/sites/ok.ceo.org.pl/files/dobre_praktyki_fiz_mat_internet_0.pdf" TargetMode="External"/><Relationship Id="rId130" Type="http://schemas.openxmlformats.org/officeDocument/2006/relationships/hyperlink" Target="https://www.dobreprogramy.pl/Cabri-Geometry-II-Plus,Program,Windows,12547.html" TargetMode="External"/><Relationship Id="rId135" Type="http://schemas.openxmlformats.org/officeDocument/2006/relationships/hyperlink" Target="http://onlinesudoku.pl" TargetMode="External"/><Relationship Id="rId143"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header" Target="header2.xml"/><Relationship Id="rId18" Type="http://schemas.openxmlformats.org/officeDocument/2006/relationships/hyperlink" Target="https://padlet.com/" TargetMode="External"/><Relationship Id="rId39" Type="http://schemas.openxmlformats.org/officeDocument/2006/relationships/hyperlink" Target="https://eur-lex.europa.eu/legal-content/PL/TXT/PDF/?uri=CELEX:32018H0604(01)&amp;from=en" TargetMode="External"/><Relationship Id="rId109" Type="http://schemas.openxmlformats.org/officeDocument/2006/relationships/image" Target="media/image74.jpeg"/><Relationship Id="rId34" Type="http://schemas.openxmlformats.org/officeDocument/2006/relationships/hyperlink" Target="https://eur-lex.europa.eu/legal-content/PL/TXT/PDF/?uri=CELEX:32018H0604(01)&amp;from=en" TargetMode="External"/><Relationship Id="rId50" Type="http://schemas.openxmlformats.org/officeDocument/2006/relationships/image" Target="media/image24.jpeg"/><Relationship Id="rId55" Type="http://schemas.openxmlformats.org/officeDocument/2006/relationships/image" Target="media/image29.jpeg"/><Relationship Id="rId76" Type="http://schemas.openxmlformats.org/officeDocument/2006/relationships/image" Target="media/image50.png"/><Relationship Id="rId97" Type="http://schemas.openxmlformats.org/officeDocument/2006/relationships/image" Target="media/image65.png"/><Relationship Id="rId104" Type="http://schemas.openxmlformats.org/officeDocument/2006/relationships/image" Target="media/image72.png"/><Relationship Id="rId120" Type="http://schemas.openxmlformats.org/officeDocument/2006/relationships/hyperlink" Target="https://edustore.eu/download/Strategia_Ksztalcenia_Wyprzedzajacego.pdf" TargetMode="External"/><Relationship Id="rId125" Type="http://schemas.openxmlformats.org/officeDocument/2006/relationships/hyperlink" Target="https://eur-lex.europa.eu/legal-content/PL/TXT/PDF/?uri=CELEX:32018H0604(01)&amp;from=en" TargetMode="External"/><Relationship Id="rId141" Type="http://schemas.openxmlformats.org/officeDocument/2006/relationships/header" Target="header4.xml"/><Relationship Id="rId7" Type="http://schemas.openxmlformats.org/officeDocument/2006/relationships/footnotes" Target="footnotes.xml"/><Relationship Id="rId71" Type="http://schemas.openxmlformats.org/officeDocument/2006/relationships/image" Target="media/image45.jpeg"/><Relationship Id="rId92" Type="http://schemas.openxmlformats.org/officeDocument/2006/relationships/image" Target="media/image60.png"/><Relationship Id="rId2" Type="http://schemas.openxmlformats.org/officeDocument/2006/relationships/customXml" Target="../customXml/item2.xml"/><Relationship Id="rId29" Type="http://schemas.openxmlformats.org/officeDocument/2006/relationships/image" Target="media/image13.tiff"/><Relationship Id="rId24" Type="http://schemas.openxmlformats.org/officeDocument/2006/relationships/image" Target="media/image9.tmp"/><Relationship Id="rId40" Type="http://schemas.openxmlformats.org/officeDocument/2006/relationships/hyperlink" Target="https://eur-lex.europa.eu/legal-content/PL/TXT/PDF/?uri=CELEX:32018H0604(01)&amp;from=en" TargetMode="External"/><Relationship Id="rId45" Type="http://schemas.openxmlformats.org/officeDocument/2006/relationships/image" Target="media/image19.jpeg"/><Relationship Id="rId66" Type="http://schemas.openxmlformats.org/officeDocument/2006/relationships/image" Target="media/image40.jpeg"/><Relationship Id="rId87" Type="http://schemas.openxmlformats.org/officeDocument/2006/relationships/hyperlink" Target="https://epedagogika.pl/uczniowie/mam-moc-moge-zmienic-moj-swiat.-rozwijamy-kompetencje-spoleczne-2609.html" TargetMode="External"/><Relationship Id="rId110" Type="http://schemas.openxmlformats.org/officeDocument/2006/relationships/image" Target="media/image75.png"/><Relationship Id="rId115" Type="http://schemas.openxmlformats.org/officeDocument/2006/relationships/hyperlink" Target="https://epedagogika.pl/uczniowie/mam-moc-moge-zmienic-moj-swiat.-rozwijamy-kompetencje-spoleczne-2609.html" TargetMode="External"/><Relationship Id="rId131" Type="http://schemas.openxmlformats.org/officeDocument/2006/relationships/hyperlink" Target="https://www.geogebra.org/" TargetMode="External"/><Relationship Id="rId136" Type="http://schemas.openxmlformats.org/officeDocument/2006/relationships/hyperlink" Target="http://www.archipelagmatematyki.pl" TargetMode="External"/><Relationship Id="rId61" Type="http://schemas.openxmlformats.org/officeDocument/2006/relationships/image" Target="media/image35.jpeg"/><Relationship Id="rId82" Type="http://schemas.openxmlformats.org/officeDocument/2006/relationships/image" Target="media/image55.png"/><Relationship Id="rId19" Type="http://schemas.openxmlformats.org/officeDocument/2006/relationships/hyperlink" Target="http://www.kopernik.org.pl/fileadmin/user_upload/PROJEKTY_SPECJALNE/projekty_europejskie/przewrot_kopernikanski/pracownia_przyrody/PRACOWNIA_PRZYRODY_B5_www_29.06_v2.pdf" TargetMode="External"/><Relationship Id="rId14" Type="http://schemas.openxmlformats.org/officeDocument/2006/relationships/footer" Target="footer3.xml"/><Relationship Id="rId30" Type="http://schemas.openxmlformats.org/officeDocument/2006/relationships/image" Target="media/image14.tiff"/><Relationship Id="rId35" Type="http://schemas.openxmlformats.org/officeDocument/2006/relationships/hyperlink" Target="https://eur-lex.europa.eu/legal-content/PL/TXT/PDF/?uri=CELEX:32018H0604(01)&amp;from=en" TargetMode="External"/><Relationship Id="rId56" Type="http://schemas.openxmlformats.org/officeDocument/2006/relationships/image" Target="media/image30.jpeg"/><Relationship Id="rId77" Type="http://schemas.openxmlformats.org/officeDocument/2006/relationships/hyperlink" Target="http://www.interblok.pl/stronaprojektu/pobierz/scenariuszeklasa1.pdf" TargetMode="External"/><Relationship Id="rId100" Type="http://schemas.openxmlformats.org/officeDocument/2006/relationships/image" Target="media/image68.png"/><Relationship Id="rId105" Type="http://schemas.openxmlformats.org/officeDocument/2006/relationships/hyperlink" Target="https://www.szkolazklasa.org.pl/materialy/uczymy-sie-przestrzen-klasy-wplywa-zachowania-uczniow-uczennic/" TargetMode="External"/><Relationship Id="rId126" Type="http://schemas.openxmlformats.org/officeDocument/2006/relationships/hyperlink" Target="http://www.interblok.pl/stronaprojektu/pobierz/scenariuszeklasa1.pdf"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5.png"/><Relationship Id="rId2" Type="http://schemas.microsoft.com/office/2007/relationships/hdphoto" Target="NULL"/><Relationship Id="rId1" Type="http://schemas.openxmlformats.org/officeDocument/2006/relationships/image" Target="media/image4.png"/><Relationship Id="rId4" Type="http://schemas.openxmlformats.org/officeDocument/2006/relationships/image" Target="media/image6.emf"/></Relationships>
</file>

<file path=word/_rels/footer3.xml.rels><?xml version="1.0" encoding="UTF-8" standalone="yes"?>
<Relationships xmlns="http://schemas.openxmlformats.org/package/2006/relationships"><Relationship Id="rId3" Type="http://schemas.openxmlformats.org/officeDocument/2006/relationships/image" Target="media/image5.png"/><Relationship Id="rId2" Type="http://schemas.microsoft.com/office/2007/relationships/hdphoto" Target="NULL"/><Relationship Id="rId1" Type="http://schemas.openxmlformats.org/officeDocument/2006/relationships/image" Target="media/image4.png"/><Relationship Id="rId4" Type="http://schemas.openxmlformats.org/officeDocument/2006/relationships/image" Target="media/image6.emf"/></Relationships>
</file>

<file path=word/_rels/footer5.xml.rels><?xml version="1.0" encoding="UTF-8" standalone="yes"?>
<Relationships xmlns="http://schemas.openxmlformats.org/package/2006/relationships"><Relationship Id="rId3" Type="http://schemas.openxmlformats.org/officeDocument/2006/relationships/image" Target="media/image5.png"/><Relationship Id="rId2" Type="http://schemas.microsoft.com/office/2007/relationships/hdphoto" Target="NULL"/><Relationship Id="rId1" Type="http://schemas.openxmlformats.org/officeDocument/2006/relationships/image" Target="media/image4.png"/><Relationship Id="rId4" Type="http://schemas.openxmlformats.org/officeDocument/2006/relationships/image" Target="media/image6.emf"/></Relationships>
</file>

<file path=word/_rels/footer6.xml.rels><?xml version="1.0" encoding="UTF-8" standalone="yes"?>
<Relationships xmlns="http://schemas.openxmlformats.org/package/2006/relationships"><Relationship Id="rId3" Type="http://schemas.openxmlformats.org/officeDocument/2006/relationships/image" Target="media/image5.png"/><Relationship Id="rId2" Type="http://schemas.microsoft.com/office/2007/relationships/hdphoto" Target="NULL"/><Relationship Id="rId1" Type="http://schemas.openxmlformats.org/officeDocument/2006/relationships/image" Target="media/image4.png"/><Relationship Id="rId4" Type="http://schemas.openxmlformats.org/officeDocument/2006/relationships/image" Target="media/image6.emf"/></Relationships>
</file>

<file path=word/_rels/footnotes.xml.rels><?xml version="1.0" encoding="UTF-8" standalone="yes"?>
<Relationships xmlns="http://schemas.openxmlformats.org/package/2006/relationships"><Relationship Id="rId2" Type="http://schemas.openxmlformats.org/officeDocument/2006/relationships/hyperlink" Target="https://edustore.eu/download/Strategia_Ksztalcenia_Wyprzedzajacego.pdf" TargetMode="External"/><Relationship Id="rId1" Type="http://schemas.openxmlformats.org/officeDocument/2006/relationships/hyperlink" Target="https://youtu.be/Lz057bp8-dc"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C9A2AFF-49AF-4B66-BCA8-2487740D3F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118</Pages>
  <Words>29760</Words>
  <Characters>178566</Characters>
  <Application>Microsoft Office Word</Application>
  <DocSecurity>0</DocSecurity>
  <Lines>1488</Lines>
  <Paragraphs>415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207911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Kamil Kasprzak</dc:creator>
  <cp:lastModifiedBy>ŁCDNiKP</cp:lastModifiedBy>
  <cp:revision>2</cp:revision>
  <cp:lastPrinted>2019-01-20T14:56:00Z</cp:lastPrinted>
  <dcterms:created xsi:type="dcterms:W3CDTF">2019-01-24T11:15:00Z</dcterms:created>
  <dcterms:modified xsi:type="dcterms:W3CDTF">2019-01-24T11:15:00Z</dcterms:modified>
</cp:coreProperties>
</file>